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E8CB" w14:textId="6467A9F6" w:rsidR="001F2F05" w:rsidRDefault="001F2F05" w:rsidP="004278FA">
      <w:pPr>
        <w:jc w:val="center"/>
        <w:rPr>
          <w:b/>
          <w:bCs/>
          <w:sz w:val="32"/>
          <w:szCs w:val="32"/>
        </w:rPr>
      </w:pPr>
      <w:bookmarkStart w:id="0" w:name="_Hlk167367310"/>
      <w:r w:rsidRPr="00127CCA">
        <w:rPr>
          <w:b/>
          <w:bCs/>
          <w:sz w:val="32"/>
          <w:szCs w:val="32"/>
        </w:rPr>
        <w:t xml:space="preserve">Pattern of Administration for </w:t>
      </w:r>
      <w:r>
        <w:rPr>
          <w:b/>
          <w:bCs/>
          <w:sz w:val="32"/>
          <w:szCs w:val="32"/>
        </w:rPr>
        <w:t>Colleges with TIUs</w:t>
      </w:r>
    </w:p>
    <w:p w14:paraId="55029E98" w14:textId="77777777" w:rsidR="001F2F05" w:rsidRPr="00127CCA" w:rsidRDefault="001F2F05" w:rsidP="001F2F05">
      <w:pPr>
        <w:jc w:val="center"/>
        <w:rPr>
          <w:b/>
          <w:bCs/>
          <w:sz w:val="32"/>
          <w:szCs w:val="32"/>
        </w:rPr>
      </w:pPr>
    </w:p>
    <w:p w14:paraId="608B07F5" w14:textId="77777777" w:rsidR="001F2F05" w:rsidRPr="00127CCA" w:rsidRDefault="001F2F05" w:rsidP="001F2F05">
      <w:pPr>
        <w:jc w:val="center"/>
        <w:rPr>
          <w:b/>
          <w:bCs/>
          <w:sz w:val="32"/>
          <w:szCs w:val="32"/>
        </w:rPr>
      </w:pPr>
      <w:r w:rsidRPr="00127CCA">
        <w:rPr>
          <w:b/>
          <w:bCs/>
          <w:sz w:val="32"/>
          <w:szCs w:val="32"/>
        </w:rPr>
        <w:t>Information and Instructions for Required Outline</w:t>
      </w:r>
    </w:p>
    <w:p w14:paraId="50BD1A92" w14:textId="77777777" w:rsidR="001F2F05" w:rsidRDefault="001F2F05" w:rsidP="001F2F05">
      <w:pPr>
        <w:rPr>
          <w:sz w:val="22"/>
          <w:szCs w:val="22"/>
        </w:rPr>
      </w:pPr>
    </w:p>
    <w:p w14:paraId="01B12158" w14:textId="77777777" w:rsidR="001F2F05" w:rsidRPr="00F94D42" w:rsidRDefault="001F2F05" w:rsidP="001F2F05">
      <w:pPr>
        <w:rPr>
          <w:sz w:val="22"/>
          <w:szCs w:val="22"/>
        </w:rPr>
      </w:pPr>
      <w:r>
        <w:rPr>
          <w:sz w:val="22"/>
          <w:szCs w:val="22"/>
        </w:rPr>
        <w:t>A</w:t>
      </w:r>
      <w:r w:rsidRPr="00F94D42">
        <w:rPr>
          <w:sz w:val="22"/>
          <w:szCs w:val="22"/>
        </w:rPr>
        <w:t xml:space="preserve"> </w:t>
      </w:r>
      <w:r>
        <w:rPr>
          <w:sz w:val="22"/>
          <w:szCs w:val="22"/>
        </w:rPr>
        <w:t xml:space="preserve">college’s </w:t>
      </w:r>
      <w:r w:rsidRPr="00F94D42">
        <w:rPr>
          <w:sz w:val="22"/>
          <w:szCs w:val="22"/>
        </w:rPr>
        <w:t>P</w:t>
      </w:r>
      <w:r>
        <w:rPr>
          <w:sz w:val="22"/>
          <w:szCs w:val="22"/>
        </w:rPr>
        <w:t>attern of Administration (P</w:t>
      </w:r>
      <w:r w:rsidRPr="00F94D42">
        <w:rPr>
          <w:sz w:val="22"/>
          <w:szCs w:val="22"/>
        </w:rPr>
        <w:t>OA</w:t>
      </w:r>
      <w:r>
        <w:rPr>
          <w:sz w:val="22"/>
          <w:szCs w:val="22"/>
        </w:rPr>
        <w:t>)</w:t>
      </w:r>
      <w:r w:rsidRPr="00F94D42">
        <w:rPr>
          <w:sz w:val="22"/>
          <w:szCs w:val="22"/>
        </w:rPr>
        <w:t xml:space="preserve"> should strike a balance between assuring meaningful involvement of the faculty in the governance of the unit and recognizing that the </w:t>
      </w:r>
      <w:r>
        <w:rPr>
          <w:sz w:val="22"/>
          <w:szCs w:val="22"/>
        </w:rPr>
        <w:t>dean</w:t>
      </w:r>
      <w:r w:rsidRPr="00F94D42">
        <w:rPr>
          <w:sz w:val="22"/>
          <w:szCs w:val="22"/>
        </w:rPr>
        <w:t xml:space="preserve"> has ultimate responsibility for the </w:t>
      </w:r>
      <w:r>
        <w:rPr>
          <w:sz w:val="22"/>
          <w:szCs w:val="22"/>
        </w:rPr>
        <w:t>college’s</w:t>
      </w:r>
      <w:r w:rsidRPr="00F94D42">
        <w:rPr>
          <w:sz w:val="22"/>
          <w:szCs w:val="22"/>
        </w:rPr>
        <w:t xml:space="preserve"> administration.</w:t>
      </w:r>
    </w:p>
    <w:p w14:paraId="0358D955" w14:textId="77777777" w:rsidR="001F2F05" w:rsidRPr="00F94D42" w:rsidRDefault="001F2F05" w:rsidP="001F2F05">
      <w:pPr>
        <w:rPr>
          <w:sz w:val="22"/>
          <w:szCs w:val="22"/>
        </w:rPr>
      </w:pPr>
    </w:p>
    <w:p w14:paraId="02963361" w14:textId="77777777" w:rsidR="001F2F05" w:rsidRPr="00F94D42" w:rsidRDefault="001F2F05" w:rsidP="001F2F05">
      <w:pPr>
        <w:rPr>
          <w:sz w:val="22"/>
          <w:szCs w:val="22"/>
        </w:rPr>
      </w:pPr>
      <w:r w:rsidRPr="00F94D42">
        <w:rPr>
          <w:sz w:val="22"/>
          <w:szCs w:val="22"/>
        </w:rPr>
        <w:t xml:space="preserve">A </w:t>
      </w:r>
      <w:r>
        <w:rPr>
          <w:sz w:val="22"/>
          <w:szCs w:val="22"/>
        </w:rPr>
        <w:t>college</w:t>
      </w:r>
      <w:r w:rsidRPr="00F94D42">
        <w:rPr>
          <w:sz w:val="22"/>
          <w:szCs w:val="22"/>
        </w:rPr>
        <w:t xml:space="preserve"> may develop advisory bodies to consider and make recommendations on any issue requiring a decision, but the </w:t>
      </w:r>
      <w:r>
        <w:rPr>
          <w:sz w:val="22"/>
          <w:szCs w:val="22"/>
        </w:rPr>
        <w:t>dean</w:t>
      </w:r>
      <w:r w:rsidRPr="00F94D42">
        <w:rPr>
          <w:sz w:val="22"/>
          <w:szCs w:val="22"/>
        </w:rPr>
        <w:t xml:space="preserve"> must retain responsibility for the final decision or recommendation to a higher level of administration. The </w:t>
      </w:r>
      <w:r>
        <w:rPr>
          <w:sz w:val="22"/>
          <w:szCs w:val="22"/>
        </w:rPr>
        <w:t>dean</w:t>
      </w:r>
      <w:r w:rsidRPr="00F94D42">
        <w:rPr>
          <w:sz w:val="22"/>
          <w:szCs w:val="22"/>
        </w:rPr>
        <w:t xml:space="preserve"> has ultimate responsibility for allocating the </w:t>
      </w:r>
      <w:r>
        <w:rPr>
          <w:sz w:val="22"/>
          <w:szCs w:val="22"/>
        </w:rPr>
        <w:t>college’s</w:t>
      </w:r>
      <w:r w:rsidRPr="00F94D42">
        <w:rPr>
          <w:sz w:val="22"/>
          <w:szCs w:val="22"/>
        </w:rPr>
        <w:t xml:space="preserve"> resources in a way that makes the most fiscal and programmatic sense and cannot delegate that responsibility.</w:t>
      </w:r>
    </w:p>
    <w:p w14:paraId="573DBBC3" w14:textId="77777777" w:rsidR="001F2F05" w:rsidRPr="00F94D42" w:rsidRDefault="001F2F05" w:rsidP="001F2F05">
      <w:pPr>
        <w:rPr>
          <w:sz w:val="22"/>
          <w:szCs w:val="22"/>
        </w:rPr>
      </w:pPr>
    </w:p>
    <w:p w14:paraId="765906E0" w14:textId="77777777" w:rsidR="001F2F05" w:rsidRPr="007A35CA" w:rsidRDefault="001F2F05" w:rsidP="001F2F05">
      <w:pPr>
        <w:rPr>
          <w:sz w:val="22"/>
          <w:szCs w:val="22"/>
        </w:rPr>
      </w:pPr>
      <w:r w:rsidRPr="007A35CA">
        <w:rPr>
          <w:sz w:val="22"/>
          <w:szCs w:val="22"/>
        </w:rPr>
        <w:t xml:space="preserve">The POA should not include content that overlaps material required in the </w:t>
      </w:r>
      <w:r>
        <w:rPr>
          <w:sz w:val="22"/>
          <w:szCs w:val="22"/>
        </w:rPr>
        <w:t>college’s</w:t>
      </w:r>
      <w:r w:rsidRPr="007A35CA">
        <w:rPr>
          <w:sz w:val="22"/>
          <w:szCs w:val="22"/>
        </w:rPr>
        <w:t xml:space="preserve"> Appointments, Promotion, and Tenure (APT) document. Redundant content in the POA and APT documents serves no purpose and often results in inconsistencies. The only exception is the mission statement, which must be </w:t>
      </w:r>
      <w:r>
        <w:rPr>
          <w:sz w:val="22"/>
          <w:szCs w:val="22"/>
        </w:rPr>
        <w:t>reproduced identically</w:t>
      </w:r>
      <w:r w:rsidRPr="007A35CA">
        <w:rPr>
          <w:sz w:val="22"/>
          <w:szCs w:val="22"/>
        </w:rPr>
        <w:t xml:space="preserve"> in both the POA and APT documents.</w:t>
      </w:r>
    </w:p>
    <w:p w14:paraId="5069C3EC" w14:textId="77777777" w:rsidR="001F2F05" w:rsidRPr="007A35CA" w:rsidRDefault="001F2F05" w:rsidP="001F2F05">
      <w:pPr>
        <w:rPr>
          <w:sz w:val="22"/>
          <w:szCs w:val="22"/>
        </w:rPr>
      </w:pPr>
    </w:p>
    <w:p w14:paraId="048E1B04" w14:textId="2D17B1A4" w:rsidR="001F2F05" w:rsidRPr="007A35CA" w:rsidRDefault="001F2F05" w:rsidP="001F2F05">
      <w:pPr>
        <w:rPr>
          <w:sz w:val="22"/>
          <w:szCs w:val="22"/>
        </w:rPr>
      </w:pPr>
      <w:r w:rsidRPr="007A35CA">
        <w:rPr>
          <w:sz w:val="22"/>
          <w:szCs w:val="22"/>
        </w:rPr>
        <w:t xml:space="preserve">The POA </w:t>
      </w:r>
      <w:r w:rsidR="00402873">
        <w:rPr>
          <w:sz w:val="22"/>
          <w:szCs w:val="22"/>
        </w:rPr>
        <w:t>should</w:t>
      </w:r>
      <w:r w:rsidRPr="007A35CA">
        <w:rPr>
          <w:sz w:val="22"/>
          <w:szCs w:val="22"/>
        </w:rPr>
        <w:t xml:space="preserve"> refer to and be consistent with the </w:t>
      </w:r>
      <w:bookmarkStart w:id="1" w:name="_Hlk141963383"/>
      <w:r w:rsidRPr="000A31E1">
        <w:fldChar w:fldCharType="begin"/>
      </w:r>
      <w:r w:rsidRPr="000A31E1">
        <w:rPr>
          <w:u w:val="single"/>
        </w:rPr>
        <w:instrText>HYPERLINK "https://trustees.osu.edu/bylaws-and-rules/university-faculty-rules"</w:instrText>
      </w:r>
      <w:r w:rsidRPr="000A31E1">
        <w:fldChar w:fldCharType="separate"/>
      </w:r>
      <w:r w:rsidRPr="000A31E1">
        <w:rPr>
          <w:rStyle w:val="Hyperlink"/>
          <w:sz w:val="22"/>
          <w:szCs w:val="22"/>
        </w:rPr>
        <w:t>University Faculty Rules</w:t>
      </w:r>
      <w:r w:rsidRPr="000A31E1">
        <w:rPr>
          <w:rStyle w:val="Hyperlink"/>
          <w:sz w:val="22"/>
          <w:szCs w:val="22"/>
        </w:rPr>
        <w:fldChar w:fldCharType="end"/>
      </w:r>
      <w:bookmarkEnd w:id="1"/>
      <w:r w:rsidRPr="007A35CA">
        <w:rPr>
          <w:sz w:val="22"/>
          <w:szCs w:val="22"/>
        </w:rPr>
        <w:t xml:space="preserve">. It is inadvisable to quote rules extensively, given that such passages will not reflect later revisions of the </w:t>
      </w:r>
      <w:r>
        <w:rPr>
          <w:sz w:val="22"/>
          <w:szCs w:val="22"/>
        </w:rPr>
        <w:t>R</w:t>
      </w:r>
      <w:r w:rsidRPr="007A35CA">
        <w:rPr>
          <w:sz w:val="22"/>
          <w:szCs w:val="22"/>
        </w:rPr>
        <w:t>ules. In place of quoted material, cite the relevant Rule number and embed the web address within it to comply with accessibility guidelines. If quoting from the rules is deemed essential, please clearly demarcate the quotation (indent and/or italicize).</w:t>
      </w:r>
    </w:p>
    <w:p w14:paraId="5AAF199B" w14:textId="77777777" w:rsidR="001F2F05" w:rsidRPr="007A35CA" w:rsidRDefault="001F2F05" w:rsidP="001F2F05">
      <w:pPr>
        <w:rPr>
          <w:sz w:val="22"/>
          <w:szCs w:val="22"/>
        </w:rPr>
      </w:pPr>
    </w:p>
    <w:p w14:paraId="0A762F25" w14:textId="77777777" w:rsidR="001F2F05" w:rsidRPr="007A35CA" w:rsidRDefault="001F2F05" w:rsidP="001F2F05">
      <w:pPr>
        <w:rPr>
          <w:sz w:val="22"/>
          <w:szCs w:val="22"/>
        </w:rPr>
      </w:pPr>
      <w:r w:rsidRPr="007A35CA">
        <w:rPr>
          <w:sz w:val="22"/>
          <w:szCs w:val="22"/>
        </w:rPr>
        <w:t>The POA must include a cover page with college name</w:t>
      </w:r>
      <w:r>
        <w:rPr>
          <w:sz w:val="22"/>
          <w:szCs w:val="22"/>
        </w:rPr>
        <w:t>.</w:t>
      </w:r>
      <w:r w:rsidRPr="007A35CA">
        <w:rPr>
          <w:sz w:val="22"/>
          <w:szCs w:val="22"/>
        </w:rPr>
        <w:t xml:space="preserve"> Include a table of contents and paginate the </w:t>
      </w:r>
      <w:r>
        <w:rPr>
          <w:sz w:val="22"/>
          <w:szCs w:val="22"/>
        </w:rPr>
        <w:t>POA</w:t>
      </w:r>
      <w:r w:rsidRPr="007A35CA">
        <w:rPr>
          <w:sz w:val="22"/>
          <w:szCs w:val="22"/>
        </w:rPr>
        <w:t xml:space="preserve">. OAA maintains a digital collection of governance documents on its own </w:t>
      </w:r>
      <w:hyperlink r:id="rId11" w:history="1">
        <w:r w:rsidRPr="000A31E1">
          <w:rPr>
            <w:rStyle w:val="Hyperlink"/>
            <w:sz w:val="22"/>
            <w:szCs w:val="22"/>
          </w:rPr>
          <w:t>website</w:t>
        </w:r>
      </w:hyperlink>
      <w:r w:rsidRPr="007A35CA">
        <w:rPr>
          <w:sz w:val="22"/>
          <w:szCs w:val="22"/>
        </w:rPr>
        <w:t xml:space="preserve"> </w:t>
      </w:r>
      <w:r w:rsidRPr="000E7D36">
        <w:rPr>
          <w:rStyle w:val="Hyperlink"/>
          <w:color w:val="000000" w:themeColor="text1"/>
          <w:sz w:val="22"/>
          <w:szCs w:val="22"/>
          <w:u w:val="none"/>
        </w:rPr>
        <w:t xml:space="preserve">and </w:t>
      </w:r>
      <w:r w:rsidRPr="007A35CA">
        <w:rPr>
          <w:sz w:val="22"/>
          <w:szCs w:val="22"/>
        </w:rPr>
        <w:t xml:space="preserve">encourages </w:t>
      </w:r>
      <w:r>
        <w:rPr>
          <w:sz w:val="22"/>
          <w:szCs w:val="22"/>
        </w:rPr>
        <w:t>colleges</w:t>
      </w:r>
      <w:r w:rsidRPr="007A35CA">
        <w:rPr>
          <w:sz w:val="22"/>
          <w:szCs w:val="22"/>
        </w:rPr>
        <w:t xml:space="preserve"> to make their POA available on their websites. </w:t>
      </w:r>
    </w:p>
    <w:p w14:paraId="72FB5E21" w14:textId="77777777" w:rsidR="001F2F05" w:rsidRPr="007A35CA" w:rsidRDefault="001F2F05" w:rsidP="001F2F05">
      <w:pPr>
        <w:rPr>
          <w:sz w:val="22"/>
          <w:szCs w:val="22"/>
        </w:rPr>
      </w:pPr>
    </w:p>
    <w:p w14:paraId="305700F7" w14:textId="73C3AFFE" w:rsidR="001F2F05" w:rsidRDefault="001F2F05" w:rsidP="001F2F05">
      <w:pPr>
        <w:rPr>
          <w:sz w:val="22"/>
          <w:szCs w:val="22"/>
        </w:rPr>
      </w:pPr>
      <w:r>
        <w:rPr>
          <w:sz w:val="22"/>
          <w:szCs w:val="22"/>
        </w:rPr>
        <w:t xml:space="preserve">The </w:t>
      </w:r>
      <w:r w:rsidRPr="007A35CA">
        <w:rPr>
          <w:sz w:val="22"/>
          <w:szCs w:val="22"/>
        </w:rPr>
        <w:t xml:space="preserve">required outline </w:t>
      </w:r>
      <w:r>
        <w:rPr>
          <w:sz w:val="22"/>
          <w:szCs w:val="22"/>
        </w:rPr>
        <w:t>in the accompanying POA guideline document</w:t>
      </w:r>
      <w:r w:rsidRPr="007A35CA">
        <w:rPr>
          <w:sz w:val="22"/>
          <w:szCs w:val="22"/>
        </w:rPr>
        <w:t xml:space="preserve"> provides actual content and language that could be adopted in its present form or modified to better suit the particular needs of a </w:t>
      </w:r>
      <w:r>
        <w:rPr>
          <w:sz w:val="22"/>
          <w:szCs w:val="22"/>
        </w:rPr>
        <w:t>college</w:t>
      </w:r>
      <w:r w:rsidRPr="007A35CA">
        <w:rPr>
          <w:sz w:val="22"/>
          <w:szCs w:val="22"/>
        </w:rPr>
        <w:t xml:space="preserve">. The content and language are based on university rules and policies as well as on common practices that work well for many units. </w:t>
      </w:r>
      <w:r w:rsidRPr="004315D9">
        <w:rPr>
          <w:sz w:val="22"/>
          <w:szCs w:val="22"/>
        </w:rPr>
        <w:t xml:space="preserve">Because a common format is needed to facilitate reference to POA documents, </w:t>
      </w:r>
      <w:r>
        <w:rPr>
          <w:sz w:val="22"/>
          <w:szCs w:val="22"/>
        </w:rPr>
        <w:t xml:space="preserve">colleges are to follow </w:t>
      </w:r>
      <w:r w:rsidRPr="004315D9">
        <w:rPr>
          <w:sz w:val="22"/>
          <w:szCs w:val="22"/>
        </w:rPr>
        <w:t xml:space="preserve">the required outline, except for </w:t>
      </w:r>
      <w:r>
        <w:rPr>
          <w:sz w:val="22"/>
          <w:szCs w:val="22"/>
        </w:rPr>
        <w:t xml:space="preserve">any </w:t>
      </w:r>
      <w:r w:rsidRPr="004315D9">
        <w:rPr>
          <w:sz w:val="22"/>
          <w:szCs w:val="22"/>
        </w:rPr>
        <w:t xml:space="preserve">sections that do not pertain to </w:t>
      </w:r>
      <w:r>
        <w:rPr>
          <w:sz w:val="22"/>
          <w:szCs w:val="22"/>
        </w:rPr>
        <w:t>the</w:t>
      </w:r>
      <w:r w:rsidR="006C7B34">
        <w:rPr>
          <w:sz w:val="22"/>
          <w:szCs w:val="22"/>
        </w:rPr>
        <w:t>m</w:t>
      </w:r>
      <w:r w:rsidRPr="004315D9">
        <w:rPr>
          <w:sz w:val="22"/>
          <w:szCs w:val="22"/>
        </w:rPr>
        <w:t xml:space="preserve"> (e.g., </w:t>
      </w:r>
      <w:r>
        <w:rPr>
          <w:sz w:val="22"/>
          <w:szCs w:val="22"/>
        </w:rPr>
        <w:t>colleges whose TIUs</w:t>
      </w:r>
      <w:r w:rsidRPr="004315D9">
        <w:rPr>
          <w:sz w:val="22"/>
          <w:szCs w:val="22"/>
        </w:rPr>
        <w:t xml:space="preserve"> do not have faculty on the regional campuses do not need to include information relevant to those appointments</w:t>
      </w:r>
      <w:r>
        <w:rPr>
          <w:sz w:val="22"/>
          <w:szCs w:val="22"/>
        </w:rPr>
        <w:t>).</w:t>
      </w:r>
      <w:r w:rsidRPr="007A35CA">
        <w:rPr>
          <w:sz w:val="22"/>
          <w:szCs w:val="22"/>
        </w:rPr>
        <w:t xml:space="preserve"> </w:t>
      </w:r>
    </w:p>
    <w:p w14:paraId="14CCC9A4" w14:textId="77777777" w:rsidR="001F2F05" w:rsidRDefault="001F2F05" w:rsidP="001F2F05">
      <w:pPr>
        <w:rPr>
          <w:sz w:val="22"/>
          <w:szCs w:val="22"/>
        </w:rPr>
      </w:pPr>
    </w:p>
    <w:p w14:paraId="0F605E1D" w14:textId="558E4E06" w:rsidR="001F2F05" w:rsidRDefault="001F2F05" w:rsidP="001F2F05">
      <w:pPr>
        <w:tabs>
          <w:tab w:val="left" w:pos="2520"/>
        </w:tabs>
        <w:rPr>
          <w:sz w:val="22"/>
          <w:szCs w:val="22"/>
        </w:rPr>
      </w:pPr>
      <w:r w:rsidRPr="002139BE">
        <w:rPr>
          <w:sz w:val="22"/>
          <w:szCs w:val="22"/>
        </w:rPr>
        <w:t xml:space="preserve">Include current references to all university titles, rules, policies, offices, and entities. </w:t>
      </w:r>
      <w:r>
        <w:rPr>
          <w:sz w:val="22"/>
          <w:szCs w:val="22"/>
        </w:rPr>
        <w:t xml:space="preserve">Web addresses should be embedded to comply with accessibility guidelines. </w:t>
      </w:r>
      <w:bookmarkStart w:id="2" w:name="_Hlk167261594"/>
      <w:r w:rsidRPr="002139BE">
        <w:rPr>
          <w:sz w:val="22"/>
          <w:szCs w:val="22"/>
        </w:rPr>
        <w:t xml:space="preserve">See </w:t>
      </w:r>
      <w:bookmarkStart w:id="3" w:name="_Hlk167365229"/>
      <w:r>
        <w:rPr>
          <w:sz w:val="22"/>
          <w:szCs w:val="22"/>
        </w:rPr>
        <w:t xml:space="preserve">the </w:t>
      </w:r>
      <w:hyperlink r:id="rId12" w:history="1">
        <w:r w:rsidRPr="002424A9">
          <w:rPr>
            <w:rStyle w:val="Hyperlink"/>
            <w:i/>
            <w:iCs/>
            <w:sz w:val="22"/>
            <w:szCs w:val="22"/>
          </w:rPr>
          <w:t>Policies and Procedures Handbook</w:t>
        </w:r>
      </w:hyperlink>
      <w:bookmarkEnd w:id="3"/>
      <w:r>
        <w:rPr>
          <w:sz w:val="22"/>
          <w:szCs w:val="22"/>
        </w:rPr>
        <w:t>, Chapter 1,</w:t>
      </w:r>
      <w:bookmarkEnd w:id="2"/>
      <w:r>
        <w:rPr>
          <w:sz w:val="22"/>
          <w:szCs w:val="22"/>
        </w:rPr>
        <w:t xml:space="preserve"> </w:t>
      </w:r>
      <w:r w:rsidRPr="002139BE">
        <w:rPr>
          <w:sz w:val="22"/>
          <w:szCs w:val="22"/>
        </w:rPr>
        <w:t>Section 3.0: Updating Obsolete Material, for a summary of commonly found obsolete references that must be corrected before governance documents are submitted for review.</w:t>
      </w:r>
    </w:p>
    <w:p w14:paraId="7F074796" w14:textId="77777777" w:rsidR="001F2F05" w:rsidRPr="002139BE" w:rsidRDefault="001F2F05" w:rsidP="001F2F05">
      <w:pPr>
        <w:tabs>
          <w:tab w:val="left" w:pos="2520"/>
        </w:tabs>
        <w:rPr>
          <w:sz w:val="22"/>
          <w:szCs w:val="22"/>
        </w:rPr>
      </w:pPr>
    </w:p>
    <w:p w14:paraId="55524984" w14:textId="77777777" w:rsidR="001F2F05" w:rsidRPr="007A35CA" w:rsidRDefault="001F2F05" w:rsidP="001F2F05">
      <w:pPr>
        <w:rPr>
          <w:sz w:val="22"/>
          <w:szCs w:val="22"/>
        </w:rPr>
      </w:pPr>
      <w:r>
        <w:rPr>
          <w:sz w:val="22"/>
          <w:szCs w:val="22"/>
        </w:rPr>
        <w:t>Items in</w:t>
      </w:r>
      <w:r w:rsidRPr="007A35CA">
        <w:rPr>
          <w:sz w:val="22"/>
          <w:szCs w:val="22"/>
        </w:rPr>
        <w:t xml:space="preserve"> red italicized text in the </w:t>
      </w:r>
      <w:r>
        <w:rPr>
          <w:sz w:val="22"/>
          <w:szCs w:val="22"/>
        </w:rPr>
        <w:t xml:space="preserve">accompanying POA </w:t>
      </w:r>
      <w:r w:rsidRPr="007A35CA">
        <w:rPr>
          <w:sz w:val="22"/>
          <w:szCs w:val="22"/>
        </w:rPr>
        <w:t xml:space="preserve">guideline document </w:t>
      </w:r>
      <w:r>
        <w:rPr>
          <w:sz w:val="22"/>
          <w:szCs w:val="22"/>
        </w:rPr>
        <w:t xml:space="preserve">that follows </w:t>
      </w:r>
      <w:r w:rsidRPr="007A35CA">
        <w:rPr>
          <w:sz w:val="22"/>
          <w:szCs w:val="22"/>
        </w:rPr>
        <w:t xml:space="preserve">are notes and comments; they are not to appear in a </w:t>
      </w:r>
      <w:r>
        <w:rPr>
          <w:sz w:val="22"/>
          <w:szCs w:val="22"/>
        </w:rPr>
        <w:t>college’s</w:t>
      </w:r>
      <w:r w:rsidRPr="007A35CA">
        <w:rPr>
          <w:sz w:val="22"/>
          <w:szCs w:val="22"/>
        </w:rPr>
        <w:t xml:space="preserve"> POA.</w:t>
      </w:r>
    </w:p>
    <w:p w14:paraId="66BADBB8" w14:textId="77777777" w:rsidR="001F2F05" w:rsidRDefault="001F2F05">
      <w:pPr>
        <w:rPr>
          <w:i/>
          <w:iCs/>
          <w:color w:val="C00000"/>
          <w:sz w:val="22"/>
          <w:szCs w:val="22"/>
        </w:rPr>
      </w:pPr>
      <w:r>
        <w:rPr>
          <w:i/>
          <w:iCs/>
          <w:color w:val="C00000"/>
          <w:sz w:val="22"/>
          <w:szCs w:val="22"/>
        </w:rPr>
        <w:br w:type="page"/>
      </w:r>
    </w:p>
    <w:p w14:paraId="53A8A3F8" w14:textId="630F8DAC" w:rsidR="00717297" w:rsidRPr="00DC3EC2" w:rsidRDefault="00717297" w:rsidP="00717297">
      <w:pPr>
        <w:ind w:left="360"/>
        <w:jc w:val="center"/>
        <w:rPr>
          <w:i/>
          <w:iCs/>
          <w:color w:val="C00000"/>
          <w:sz w:val="22"/>
          <w:szCs w:val="22"/>
        </w:rPr>
      </w:pPr>
      <w:r w:rsidRPr="00DC3EC2">
        <w:rPr>
          <w:i/>
          <w:iCs/>
          <w:color w:val="C00000"/>
          <w:sz w:val="22"/>
          <w:szCs w:val="22"/>
        </w:rPr>
        <w:lastRenderedPageBreak/>
        <w:t>The sections that follow are numbered according to the corresponding section</w:t>
      </w:r>
      <w:r>
        <w:rPr>
          <w:i/>
          <w:iCs/>
          <w:color w:val="C00000"/>
          <w:sz w:val="22"/>
          <w:szCs w:val="22"/>
        </w:rPr>
        <w:t>s</w:t>
      </w:r>
      <w:r w:rsidRPr="00DC3EC2">
        <w:rPr>
          <w:i/>
          <w:iCs/>
          <w:color w:val="C00000"/>
          <w:sz w:val="22"/>
          <w:szCs w:val="22"/>
        </w:rPr>
        <w:t xml:space="preserve"> in the accompanying </w:t>
      </w:r>
      <w:r>
        <w:rPr>
          <w:i/>
          <w:iCs/>
          <w:color w:val="C00000"/>
          <w:sz w:val="22"/>
          <w:szCs w:val="22"/>
        </w:rPr>
        <w:t xml:space="preserve">POA </w:t>
      </w:r>
      <w:r w:rsidRPr="00DC3EC2">
        <w:rPr>
          <w:i/>
          <w:iCs/>
          <w:color w:val="C00000"/>
          <w:sz w:val="22"/>
          <w:szCs w:val="22"/>
        </w:rPr>
        <w:t>guideline</w:t>
      </w:r>
      <w:r>
        <w:rPr>
          <w:i/>
          <w:iCs/>
          <w:color w:val="C00000"/>
          <w:sz w:val="22"/>
          <w:szCs w:val="22"/>
        </w:rPr>
        <w:t xml:space="preserve"> </w:t>
      </w:r>
      <w:r w:rsidRPr="00DC3EC2">
        <w:rPr>
          <w:i/>
          <w:iCs/>
          <w:color w:val="C00000"/>
          <w:sz w:val="22"/>
          <w:szCs w:val="22"/>
        </w:rPr>
        <w:t>document</w:t>
      </w:r>
      <w:r>
        <w:rPr>
          <w:i/>
          <w:iCs/>
          <w:color w:val="C00000"/>
          <w:sz w:val="22"/>
          <w:szCs w:val="22"/>
        </w:rPr>
        <w:t xml:space="preserve"> and are linked to them</w:t>
      </w:r>
      <w:r w:rsidRPr="00DC3EC2">
        <w:rPr>
          <w:i/>
          <w:iCs/>
          <w:color w:val="C00000"/>
          <w:sz w:val="22"/>
          <w:szCs w:val="22"/>
        </w:rPr>
        <w:t>.</w:t>
      </w:r>
    </w:p>
    <w:p w14:paraId="07A74B59" w14:textId="77777777" w:rsidR="00717297" w:rsidRPr="007A35CA" w:rsidRDefault="00717297" w:rsidP="00717297">
      <w:pPr>
        <w:rPr>
          <w:sz w:val="22"/>
          <w:szCs w:val="22"/>
        </w:rPr>
      </w:pPr>
    </w:p>
    <w:p w14:paraId="3802382D" w14:textId="6B7634F8" w:rsidR="00717297" w:rsidRPr="00FB4E00" w:rsidRDefault="00717297" w:rsidP="00717297">
      <w:pPr>
        <w:pStyle w:val="Heading3"/>
        <w:jc w:val="left"/>
        <w:rPr>
          <w:rFonts w:ascii="Times New Roman" w:hAnsi="Times New Roman"/>
          <w:b/>
          <w:bCs/>
          <w:sz w:val="22"/>
          <w:szCs w:val="22"/>
        </w:rPr>
      </w:pPr>
      <w:bookmarkStart w:id="4" w:name="_I_Introduction"/>
      <w:bookmarkEnd w:id="0"/>
      <w:bookmarkEnd w:id="4"/>
      <w:r w:rsidRPr="00FB4E00">
        <w:rPr>
          <w:rFonts w:ascii="Times New Roman" w:hAnsi="Times New Roman"/>
          <w:b/>
          <w:bCs/>
          <w:sz w:val="22"/>
          <w:szCs w:val="22"/>
        </w:rPr>
        <w:t xml:space="preserve">I </w:t>
      </w:r>
      <w:hyperlink w:anchor="Introduction" w:history="1">
        <w:r w:rsidRPr="00B7427A">
          <w:rPr>
            <w:rStyle w:val="Hyperlink"/>
            <w:rFonts w:ascii="Times New Roman" w:hAnsi="Times New Roman"/>
            <w:b/>
            <w:bCs/>
            <w:sz w:val="22"/>
            <w:szCs w:val="22"/>
          </w:rPr>
          <w:t>Introduction</w:t>
        </w:r>
      </w:hyperlink>
    </w:p>
    <w:p w14:paraId="4831DB95" w14:textId="77777777" w:rsidR="00717297" w:rsidRPr="00FB4E00" w:rsidRDefault="00717297" w:rsidP="00717297">
      <w:pPr>
        <w:pStyle w:val="Heading3"/>
        <w:jc w:val="left"/>
        <w:rPr>
          <w:rFonts w:ascii="Times New Roman" w:hAnsi="Times New Roman"/>
          <w:b/>
          <w:bCs/>
          <w:sz w:val="22"/>
          <w:szCs w:val="22"/>
        </w:rPr>
      </w:pPr>
    </w:p>
    <w:p w14:paraId="3BC1B6AD" w14:textId="76C282DD" w:rsidR="00717297" w:rsidRPr="00551E8F" w:rsidRDefault="00717297" w:rsidP="00D5463A">
      <w:pPr>
        <w:rPr>
          <w:b/>
          <w:bCs/>
          <w:sz w:val="22"/>
          <w:szCs w:val="22"/>
        </w:rPr>
      </w:pPr>
      <w:r w:rsidRPr="00FB4E00">
        <w:rPr>
          <w:sz w:val="22"/>
          <w:szCs w:val="22"/>
        </w:rPr>
        <w:t xml:space="preserve">Provide an introductory statement that includes the information that the POA must be reviewed and either revised or reaffirmed on appointment or reappointment of the </w:t>
      </w:r>
      <w:r>
        <w:rPr>
          <w:sz w:val="22"/>
          <w:szCs w:val="22"/>
        </w:rPr>
        <w:t>dean</w:t>
      </w:r>
      <w:r w:rsidRPr="00551E8F">
        <w:rPr>
          <w:sz w:val="22"/>
          <w:szCs w:val="22"/>
        </w:rPr>
        <w:t>.</w:t>
      </w:r>
      <w:r w:rsidR="00551E8F" w:rsidRPr="00551E8F">
        <w:rPr>
          <w:iCs/>
          <w:sz w:val="22"/>
          <w:szCs w:val="22"/>
        </w:rPr>
        <w:t xml:space="preserve"> </w:t>
      </w:r>
      <w:bookmarkStart w:id="5" w:name="_Hlk184301637"/>
      <w:r w:rsidR="00551E8F" w:rsidRPr="00551E8F">
        <w:rPr>
          <w:iCs/>
          <w:sz w:val="22"/>
          <w:szCs w:val="22"/>
        </w:rPr>
        <w:t>R</w:t>
      </w:r>
      <w:r w:rsidR="00551E8F" w:rsidRPr="00551E8F">
        <w:rPr>
          <w:sz w:val="22"/>
          <w:szCs w:val="22"/>
        </w:rPr>
        <w:t xml:space="preserve">evisions must be made </w:t>
      </w:r>
      <w:r w:rsidR="00551E8F" w:rsidRPr="00551E8F">
        <w:rPr>
          <w:color w:val="212325"/>
          <w:sz w:val="22"/>
          <w:szCs w:val="22"/>
        </w:rPr>
        <w:t xml:space="preserve">with broad faculty input, and the college’s practices and procedures for obtaining </w:t>
      </w:r>
      <w:r w:rsidR="00551E8F">
        <w:rPr>
          <w:color w:val="212325"/>
          <w:sz w:val="22"/>
          <w:szCs w:val="22"/>
        </w:rPr>
        <w:t>such</w:t>
      </w:r>
      <w:r w:rsidR="00551E8F" w:rsidRPr="00551E8F">
        <w:rPr>
          <w:color w:val="212325"/>
          <w:sz w:val="22"/>
          <w:szCs w:val="22"/>
        </w:rPr>
        <w:t xml:space="preserve"> input </w:t>
      </w:r>
      <w:r w:rsidR="00551E8F">
        <w:rPr>
          <w:color w:val="212325"/>
          <w:sz w:val="22"/>
          <w:szCs w:val="22"/>
        </w:rPr>
        <w:t>are to</w:t>
      </w:r>
      <w:r w:rsidR="00551E8F" w:rsidRPr="00551E8F">
        <w:rPr>
          <w:color w:val="212325"/>
          <w:sz w:val="22"/>
          <w:szCs w:val="22"/>
        </w:rPr>
        <w:t xml:space="preserve"> be specified. </w:t>
      </w:r>
      <w:bookmarkEnd w:id="5"/>
      <w:r w:rsidR="00551E8F" w:rsidRPr="00551E8F">
        <w:rPr>
          <w:color w:val="212325"/>
          <w:sz w:val="22"/>
          <w:szCs w:val="22"/>
        </w:rPr>
        <w:t xml:space="preserve">The introductory statement must stipulate that faculty approval is required for adoption, and that if faculty approval is not achieved, the dean will explain the rationale in writing for the departure. </w:t>
      </w:r>
      <w:bookmarkStart w:id="6" w:name="_Hlk184301657"/>
      <w:r w:rsidR="00551E8F">
        <w:rPr>
          <w:sz w:val="22"/>
          <w:szCs w:val="22"/>
        </w:rPr>
        <w:t>R</w:t>
      </w:r>
      <w:r w:rsidR="00551E8F" w:rsidRPr="00551E8F">
        <w:rPr>
          <w:sz w:val="22"/>
          <w:szCs w:val="22"/>
        </w:rPr>
        <w:t xml:space="preserve">evisions proposed </w:t>
      </w:r>
      <w:r w:rsidR="00551E8F">
        <w:rPr>
          <w:sz w:val="22"/>
          <w:szCs w:val="22"/>
        </w:rPr>
        <w:t>at other times are subject to the same</w:t>
      </w:r>
      <w:r w:rsidR="00551E8F" w:rsidRPr="00551E8F">
        <w:rPr>
          <w:sz w:val="22"/>
          <w:szCs w:val="22"/>
        </w:rPr>
        <w:t xml:space="preserve"> process for adoption</w:t>
      </w:r>
      <w:bookmarkEnd w:id="6"/>
      <w:r w:rsidR="00551E8F">
        <w:rPr>
          <w:sz w:val="22"/>
          <w:szCs w:val="22"/>
        </w:rPr>
        <w:t>.</w:t>
      </w:r>
    </w:p>
    <w:p w14:paraId="1189D2A2" w14:textId="77777777" w:rsidR="00717297" w:rsidRPr="00FB4E00" w:rsidRDefault="00717297" w:rsidP="00717297">
      <w:pPr>
        <w:pStyle w:val="Heading3"/>
        <w:jc w:val="left"/>
        <w:rPr>
          <w:rFonts w:ascii="Times New Roman" w:hAnsi="Times New Roman"/>
          <w:b/>
          <w:bCs/>
          <w:sz w:val="22"/>
          <w:szCs w:val="22"/>
        </w:rPr>
      </w:pPr>
    </w:p>
    <w:p w14:paraId="6F6244C6" w14:textId="50F82CBA" w:rsidR="00717297" w:rsidRPr="00FB4E00" w:rsidRDefault="00717297" w:rsidP="00717297">
      <w:pPr>
        <w:pStyle w:val="Heading3"/>
        <w:jc w:val="left"/>
        <w:rPr>
          <w:rFonts w:ascii="Times New Roman" w:hAnsi="Times New Roman"/>
          <w:b/>
          <w:bCs/>
          <w:sz w:val="22"/>
          <w:szCs w:val="22"/>
        </w:rPr>
      </w:pPr>
      <w:bookmarkStart w:id="7" w:name="_II_College_mission"/>
      <w:bookmarkEnd w:id="7"/>
      <w:r w:rsidRPr="00FB4E00">
        <w:rPr>
          <w:rFonts w:ascii="Times New Roman" w:hAnsi="Times New Roman"/>
          <w:b/>
          <w:bCs/>
          <w:sz w:val="22"/>
          <w:szCs w:val="22"/>
        </w:rPr>
        <w:t xml:space="preserve">II </w:t>
      </w:r>
      <w:hyperlink w:anchor="Mission" w:history="1">
        <w:r w:rsidRPr="00864ED4">
          <w:rPr>
            <w:rStyle w:val="Hyperlink"/>
            <w:rFonts w:ascii="Times New Roman" w:hAnsi="Times New Roman"/>
            <w:b/>
            <w:bCs/>
            <w:sz w:val="22"/>
            <w:szCs w:val="22"/>
          </w:rPr>
          <w:t>College mission</w:t>
        </w:r>
      </w:hyperlink>
    </w:p>
    <w:p w14:paraId="27F55B6A" w14:textId="77777777" w:rsidR="00717297" w:rsidRPr="00FB4E00" w:rsidRDefault="00717297" w:rsidP="00717297">
      <w:pPr>
        <w:rPr>
          <w:sz w:val="22"/>
          <w:szCs w:val="22"/>
        </w:rPr>
      </w:pPr>
    </w:p>
    <w:p w14:paraId="0AC0B22D" w14:textId="4D7B7D08" w:rsidR="00717297" w:rsidRPr="00FB4E00" w:rsidRDefault="00717297" w:rsidP="00717297">
      <w:pPr>
        <w:rPr>
          <w:sz w:val="22"/>
          <w:szCs w:val="22"/>
        </w:rPr>
      </w:pPr>
      <w:r w:rsidRPr="00FB4E00">
        <w:rPr>
          <w:sz w:val="22"/>
          <w:szCs w:val="22"/>
        </w:rPr>
        <w:t xml:space="preserve">Include the </w:t>
      </w:r>
      <w:r>
        <w:rPr>
          <w:sz w:val="22"/>
          <w:szCs w:val="22"/>
        </w:rPr>
        <w:t>college’s</w:t>
      </w:r>
      <w:r w:rsidRPr="00FB4E00">
        <w:rPr>
          <w:sz w:val="22"/>
          <w:szCs w:val="22"/>
        </w:rPr>
        <w:t xml:space="preserve"> mission. This statement must also appear in the </w:t>
      </w:r>
      <w:r>
        <w:rPr>
          <w:sz w:val="22"/>
          <w:szCs w:val="22"/>
        </w:rPr>
        <w:t>college’s</w:t>
      </w:r>
      <w:r w:rsidRPr="00FB4E00">
        <w:rPr>
          <w:sz w:val="22"/>
          <w:szCs w:val="22"/>
        </w:rPr>
        <w:t xml:space="preserve"> APT document. This is the only example of duplicated material in the two documents; the language must be identical in both. </w:t>
      </w:r>
    </w:p>
    <w:p w14:paraId="1D801276" w14:textId="77777777" w:rsidR="00717297" w:rsidRPr="00FB4E00" w:rsidRDefault="00717297" w:rsidP="00717297">
      <w:pPr>
        <w:rPr>
          <w:sz w:val="22"/>
          <w:szCs w:val="22"/>
        </w:rPr>
      </w:pPr>
    </w:p>
    <w:p w14:paraId="67151765" w14:textId="74CDB848" w:rsidR="00717297" w:rsidRPr="007A35CA" w:rsidRDefault="00717297" w:rsidP="00717297">
      <w:pPr>
        <w:rPr>
          <w:sz w:val="22"/>
          <w:szCs w:val="22"/>
        </w:rPr>
      </w:pPr>
      <w:r w:rsidRPr="007A35CA">
        <w:rPr>
          <w:sz w:val="22"/>
          <w:szCs w:val="22"/>
        </w:rPr>
        <w:t xml:space="preserve">As part of its mission, the </w:t>
      </w:r>
      <w:r>
        <w:rPr>
          <w:sz w:val="22"/>
          <w:szCs w:val="22"/>
        </w:rPr>
        <w:t>college</w:t>
      </w:r>
      <w:r w:rsidRPr="007A35CA">
        <w:rPr>
          <w:sz w:val="22"/>
          <w:szCs w:val="22"/>
        </w:rPr>
        <w:t xml:space="preserve"> should set the goal of increasing the quality of its endeavors. </w:t>
      </w:r>
    </w:p>
    <w:p w14:paraId="2F2F5B47" w14:textId="77777777" w:rsidR="00717297" w:rsidRPr="007A35CA" w:rsidRDefault="00717297" w:rsidP="00717297">
      <w:pPr>
        <w:rPr>
          <w:sz w:val="22"/>
          <w:szCs w:val="22"/>
        </w:rPr>
      </w:pPr>
    </w:p>
    <w:p w14:paraId="46CD879D" w14:textId="2D13AD73" w:rsidR="00717297" w:rsidRPr="00FB4E00" w:rsidRDefault="00717297" w:rsidP="00717297">
      <w:pPr>
        <w:pStyle w:val="Heading3"/>
        <w:jc w:val="left"/>
        <w:rPr>
          <w:rFonts w:ascii="Times New Roman" w:hAnsi="Times New Roman"/>
          <w:b/>
          <w:bCs/>
          <w:sz w:val="22"/>
          <w:szCs w:val="22"/>
        </w:rPr>
      </w:pPr>
      <w:bookmarkStart w:id="8" w:name="_III_Academic_rights"/>
      <w:bookmarkEnd w:id="8"/>
      <w:r w:rsidRPr="00FB4E00">
        <w:rPr>
          <w:rFonts w:ascii="Times New Roman" w:hAnsi="Times New Roman"/>
          <w:b/>
          <w:bCs/>
          <w:sz w:val="22"/>
          <w:szCs w:val="22"/>
        </w:rPr>
        <w:t xml:space="preserve">III </w:t>
      </w:r>
      <w:hyperlink w:anchor="Academicrights" w:history="1">
        <w:r w:rsidRPr="00864ED4">
          <w:rPr>
            <w:rStyle w:val="Hyperlink"/>
            <w:rFonts w:ascii="Times New Roman" w:hAnsi="Times New Roman"/>
            <w:b/>
            <w:bCs/>
            <w:sz w:val="22"/>
            <w:szCs w:val="22"/>
          </w:rPr>
          <w:t>Academic rights and responsibilities</w:t>
        </w:r>
      </w:hyperlink>
    </w:p>
    <w:p w14:paraId="55D85D30" w14:textId="77777777" w:rsidR="00717297" w:rsidRPr="00FB4E00" w:rsidRDefault="00717297" w:rsidP="00717297">
      <w:pPr>
        <w:outlineLvl w:val="0"/>
        <w:rPr>
          <w:sz w:val="22"/>
          <w:szCs w:val="22"/>
        </w:rPr>
      </w:pPr>
    </w:p>
    <w:p w14:paraId="687BDB64" w14:textId="77777777" w:rsidR="00717297" w:rsidRPr="00FB4E00" w:rsidRDefault="00717297" w:rsidP="00717297">
      <w:pPr>
        <w:outlineLvl w:val="0"/>
        <w:rPr>
          <w:sz w:val="22"/>
          <w:szCs w:val="22"/>
        </w:rPr>
      </w:pPr>
      <w:r w:rsidRPr="00FB4E00">
        <w:rPr>
          <w:sz w:val="22"/>
          <w:szCs w:val="22"/>
        </w:rPr>
        <w:t>Include the link to the university’s</w:t>
      </w:r>
      <w:hyperlink r:id="rId13" w:history="1">
        <w:r w:rsidRPr="00FB4E00">
          <w:rPr>
            <w:rStyle w:val="Hyperlink"/>
            <w:sz w:val="22"/>
            <w:szCs w:val="22"/>
          </w:rPr>
          <w:t xml:space="preserve"> reaffirmation of academic rights and responsibilities</w:t>
        </w:r>
      </w:hyperlink>
      <w:r w:rsidRPr="00FB4E00">
        <w:rPr>
          <w:sz w:val="22"/>
          <w:szCs w:val="22"/>
        </w:rPr>
        <w:t>.</w:t>
      </w:r>
    </w:p>
    <w:p w14:paraId="729C8D2D" w14:textId="77777777" w:rsidR="00717297" w:rsidRPr="00FB4E00" w:rsidRDefault="00717297" w:rsidP="00717297">
      <w:pPr>
        <w:outlineLvl w:val="0"/>
        <w:rPr>
          <w:sz w:val="22"/>
          <w:szCs w:val="22"/>
        </w:rPr>
      </w:pPr>
    </w:p>
    <w:p w14:paraId="7AE0EF3B" w14:textId="62719886" w:rsidR="00717297" w:rsidRPr="00FB4E00" w:rsidRDefault="00717297" w:rsidP="00717297">
      <w:pPr>
        <w:pStyle w:val="Heading3"/>
        <w:jc w:val="left"/>
        <w:rPr>
          <w:rFonts w:ascii="Times New Roman" w:hAnsi="Times New Roman"/>
          <w:b/>
          <w:bCs/>
          <w:sz w:val="22"/>
          <w:szCs w:val="22"/>
        </w:rPr>
      </w:pPr>
      <w:bookmarkStart w:id="9" w:name="_IV_Faculty"/>
      <w:bookmarkEnd w:id="9"/>
      <w:r w:rsidRPr="00FB4E00">
        <w:rPr>
          <w:rFonts w:ascii="Times New Roman" w:hAnsi="Times New Roman"/>
          <w:b/>
          <w:bCs/>
          <w:sz w:val="22"/>
          <w:szCs w:val="22"/>
        </w:rPr>
        <w:t xml:space="preserve">IV </w:t>
      </w:r>
      <w:hyperlink w:anchor="Faculty" w:history="1">
        <w:r w:rsidRPr="00864ED4">
          <w:rPr>
            <w:rStyle w:val="Hyperlink"/>
            <w:rFonts w:ascii="Times New Roman" w:hAnsi="Times New Roman"/>
            <w:b/>
            <w:bCs/>
            <w:sz w:val="22"/>
            <w:szCs w:val="22"/>
          </w:rPr>
          <w:t>Faculty</w:t>
        </w:r>
      </w:hyperlink>
      <w:r w:rsidRPr="00FB4E00">
        <w:rPr>
          <w:rFonts w:ascii="Times New Roman" w:hAnsi="Times New Roman"/>
          <w:b/>
          <w:bCs/>
          <w:sz w:val="22"/>
          <w:szCs w:val="22"/>
        </w:rPr>
        <w:t xml:space="preserve"> </w:t>
      </w:r>
    </w:p>
    <w:p w14:paraId="22469C40" w14:textId="77777777" w:rsidR="00717297" w:rsidRPr="00FB4E00" w:rsidRDefault="00717297" w:rsidP="00717297">
      <w:pPr>
        <w:rPr>
          <w:sz w:val="22"/>
          <w:szCs w:val="22"/>
        </w:rPr>
      </w:pPr>
    </w:p>
    <w:p w14:paraId="6A61C53D" w14:textId="4472B37A" w:rsidR="003622CB" w:rsidRPr="002275F2" w:rsidRDefault="003622CB" w:rsidP="002275F2">
      <w:pPr>
        <w:pStyle w:val="Heading1"/>
        <w:ind w:left="360"/>
        <w:rPr>
          <w:rFonts w:ascii="Times New Roman" w:hAnsi="Times New Roman"/>
          <w:b w:val="0"/>
          <w:bCs/>
          <w:sz w:val="22"/>
          <w:szCs w:val="22"/>
        </w:rPr>
      </w:pPr>
      <w:bookmarkStart w:id="10" w:name="_A_Faculty_appointments"/>
      <w:bookmarkEnd w:id="10"/>
      <w:r w:rsidRPr="002275F2">
        <w:rPr>
          <w:rFonts w:ascii="Times New Roman" w:hAnsi="Times New Roman"/>
          <w:bCs/>
          <w:sz w:val="22"/>
          <w:szCs w:val="22"/>
        </w:rPr>
        <w:t xml:space="preserve">A </w:t>
      </w:r>
      <w:hyperlink w:anchor="Facultyappointments" w:history="1">
        <w:r w:rsidRPr="002275F2">
          <w:rPr>
            <w:rStyle w:val="Hyperlink"/>
            <w:rFonts w:ascii="Times New Roman" w:hAnsi="Times New Roman"/>
            <w:bCs/>
            <w:sz w:val="22"/>
            <w:szCs w:val="22"/>
          </w:rPr>
          <w:t>Faculty appointments</w:t>
        </w:r>
      </w:hyperlink>
    </w:p>
    <w:p w14:paraId="12ABE743" w14:textId="77777777" w:rsidR="003622CB" w:rsidRDefault="003622CB" w:rsidP="003622CB">
      <w:pPr>
        <w:ind w:left="360"/>
        <w:rPr>
          <w:sz w:val="22"/>
          <w:szCs w:val="22"/>
        </w:rPr>
      </w:pPr>
    </w:p>
    <w:p w14:paraId="09E519CC" w14:textId="2E584B8E" w:rsidR="00717297" w:rsidRDefault="00717297" w:rsidP="003622CB">
      <w:pPr>
        <w:ind w:left="360"/>
        <w:rPr>
          <w:sz w:val="22"/>
          <w:szCs w:val="22"/>
        </w:rPr>
      </w:pPr>
      <w:r w:rsidRPr="007A35CA">
        <w:rPr>
          <w:sz w:val="22"/>
          <w:szCs w:val="22"/>
        </w:rPr>
        <w:t xml:space="preserve">Describe who is considered a faculty member in the </w:t>
      </w:r>
      <w:r>
        <w:rPr>
          <w:sz w:val="22"/>
          <w:szCs w:val="22"/>
        </w:rPr>
        <w:t>college’s TIUs</w:t>
      </w:r>
      <w:r w:rsidRPr="007A35CA">
        <w:rPr>
          <w:sz w:val="22"/>
          <w:szCs w:val="22"/>
        </w:rPr>
        <w:t xml:space="preserve"> for voting purposes and for purposes of consultation (if the two are different).</w:t>
      </w:r>
      <w:r w:rsidRPr="00717297">
        <w:rPr>
          <w:sz w:val="22"/>
          <w:szCs w:val="22"/>
        </w:rPr>
        <w:t xml:space="preserve"> </w:t>
      </w:r>
      <w:r w:rsidRPr="00BB5B18">
        <w:rPr>
          <w:sz w:val="22"/>
          <w:szCs w:val="22"/>
        </w:rPr>
        <w:t xml:space="preserve">Faculty roles and responsibilities are defined </w:t>
      </w:r>
      <w:r>
        <w:rPr>
          <w:sz w:val="22"/>
          <w:szCs w:val="22"/>
        </w:rPr>
        <w:t>in the POA of</w:t>
      </w:r>
      <w:r w:rsidRPr="00BB5B18">
        <w:rPr>
          <w:sz w:val="22"/>
          <w:szCs w:val="22"/>
        </w:rPr>
        <w:t xml:space="preserve"> each </w:t>
      </w:r>
      <w:r>
        <w:rPr>
          <w:sz w:val="22"/>
          <w:szCs w:val="22"/>
        </w:rPr>
        <w:t xml:space="preserve">of the college’s </w:t>
      </w:r>
      <w:r w:rsidRPr="00BB5B18">
        <w:rPr>
          <w:sz w:val="22"/>
          <w:szCs w:val="22"/>
        </w:rPr>
        <w:t>TIU</w:t>
      </w:r>
      <w:r>
        <w:rPr>
          <w:sz w:val="22"/>
          <w:szCs w:val="22"/>
        </w:rPr>
        <w:t>s</w:t>
      </w:r>
      <w:r w:rsidRPr="00BB5B18">
        <w:rPr>
          <w:sz w:val="22"/>
          <w:szCs w:val="22"/>
        </w:rPr>
        <w:t xml:space="preserve"> in accordance with </w:t>
      </w:r>
      <w:r>
        <w:rPr>
          <w:sz w:val="22"/>
          <w:szCs w:val="22"/>
        </w:rPr>
        <w:t>u</w:t>
      </w:r>
      <w:r w:rsidRPr="00BB5B18">
        <w:rPr>
          <w:sz w:val="22"/>
          <w:szCs w:val="22"/>
        </w:rPr>
        <w:t>niversity rules.</w:t>
      </w:r>
    </w:p>
    <w:p w14:paraId="0C574887" w14:textId="60D56841" w:rsidR="003622CB" w:rsidRDefault="003622CB" w:rsidP="003622CB">
      <w:pPr>
        <w:ind w:left="360"/>
        <w:rPr>
          <w:sz w:val="22"/>
          <w:szCs w:val="22"/>
        </w:rPr>
      </w:pPr>
    </w:p>
    <w:p w14:paraId="760D7601" w14:textId="1F28187F" w:rsidR="003622CB" w:rsidRDefault="003622CB" w:rsidP="00D5463A">
      <w:pPr>
        <w:ind w:left="360"/>
        <w:rPr>
          <w:b/>
          <w:i/>
          <w:iCs/>
          <w:sz w:val="22"/>
          <w:szCs w:val="22"/>
        </w:rPr>
      </w:pPr>
      <w:r w:rsidRPr="003622CB">
        <w:rPr>
          <w:sz w:val="22"/>
          <w:szCs w:val="22"/>
        </w:rPr>
        <w:t>State the college’s appointment cap on clinical/teaching/professional practice faculty. The College of Arts and Sciences and the professional colleges have a 20% cap. Colleges within the health sciences have a higher cap. Clinical departments within the College of Medicine have no cap on clinical faculty</w:t>
      </w:r>
      <w:r>
        <w:rPr>
          <w:sz w:val="22"/>
          <w:szCs w:val="22"/>
        </w:rPr>
        <w:t>.</w:t>
      </w:r>
    </w:p>
    <w:p w14:paraId="604085F8" w14:textId="25E87F87" w:rsidR="003622CB" w:rsidRDefault="003622CB" w:rsidP="003622CB"/>
    <w:p w14:paraId="637129A5" w14:textId="3B0AA9CB" w:rsidR="003622CB" w:rsidRPr="003622CB" w:rsidRDefault="003622CB" w:rsidP="003622CB">
      <w:pPr>
        <w:ind w:left="360"/>
      </w:pPr>
      <w:r>
        <w:rPr>
          <w:sz w:val="22"/>
          <w:szCs w:val="22"/>
        </w:rPr>
        <w:t xml:space="preserve">State that </w:t>
      </w:r>
      <w:r w:rsidRPr="00BB5B18">
        <w:rPr>
          <w:sz w:val="22"/>
          <w:szCs w:val="22"/>
        </w:rPr>
        <w:t xml:space="preserve">research faculty can comprise no more than 20% of </w:t>
      </w:r>
      <w:r>
        <w:rPr>
          <w:sz w:val="22"/>
          <w:szCs w:val="22"/>
        </w:rPr>
        <w:t>a TIU’s</w:t>
      </w:r>
      <w:r w:rsidRPr="00BB5B18">
        <w:rPr>
          <w:sz w:val="22"/>
          <w:szCs w:val="22"/>
        </w:rPr>
        <w:t xml:space="preserve"> tenure-track faculty</w:t>
      </w:r>
      <w:r w:rsidR="001F2F05" w:rsidRPr="001F2F05">
        <w:rPr>
          <w:sz w:val="22"/>
          <w:szCs w:val="22"/>
        </w:rPr>
        <w:t xml:space="preserve"> </w:t>
      </w:r>
      <w:r w:rsidR="001F2F05">
        <w:rPr>
          <w:sz w:val="22"/>
          <w:szCs w:val="22"/>
        </w:rPr>
        <w:t>unless an exception has been authorized by the tenure-track faculty in the unit.</w:t>
      </w:r>
      <w:r w:rsidR="001F2F05" w:rsidRPr="00C22671">
        <w:rPr>
          <w:color w:val="333333"/>
          <w:sz w:val="22"/>
          <w:szCs w:val="22"/>
          <w:lang w:val="en"/>
        </w:rPr>
        <w:t xml:space="preserve"> </w:t>
      </w:r>
      <w:r w:rsidR="001F2F05" w:rsidRPr="001E4F8D">
        <w:rPr>
          <w:color w:val="333333"/>
          <w:sz w:val="22"/>
          <w:szCs w:val="22"/>
          <w:lang w:val="en"/>
        </w:rPr>
        <w:t xml:space="preserve">In all cases, however, the number of research faculty positions must constitute a minority with respect to </w:t>
      </w:r>
      <w:r w:rsidR="001F2F05">
        <w:rPr>
          <w:color w:val="333333"/>
          <w:sz w:val="22"/>
          <w:szCs w:val="22"/>
          <w:lang w:val="en"/>
        </w:rPr>
        <w:t>a TIU’s</w:t>
      </w:r>
      <w:r w:rsidR="001F2F05" w:rsidRPr="001E4F8D">
        <w:rPr>
          <w:color w:val="333333"/>
          <w:sz w:val="22"/>
          <w:szCs w:val="22"/>
          <w:lang w:val="en"/>
        </w:rPr>
        <w:t xml:space="preserve"> number of tenure-track faculty</w:t>
      </w:r>
      <w:r w:rsidR="001F2F05">
        <w:rPr>
          <w:color w:val="333333"/>
          <w:sz w:val="22"/>
          <w:szCs w:val="22"/>
          <w:lang w:val="en"/>
        </w:rPr>
        <w:t>.</w:t>
      </w:r>
    </w:p>
    <w:p w14:paraId="351B52B8" w14:textId="77777777" w:rsidR="00717297" w:rsidRPr="007A35CA" w:rsidRDefault="00717297" w:rsidP="003622CB">
      <w:pPr>
        <w:ind w:left="360"/>
        <w:rPr>
          <w:sz w:val="22"/>
          <w:szCs w:val="22"/>
        </w:rPr>
      </w:pPr>
    </w:p>
    <w:p w14:paraId="52F0085B" w14:textId="17BF181A" w:rsidR="00717297" w:rsidRPr="00D5463A" w:rsidRDefault="003622CB" w:rsidP="00D5463A">
      <w:pPr>
        <w:pStyle w:val="Heading1"/>
        <w:ind w:left="360"/>
        <w:rPr>
          <w:rFonts w:ascii="Times New Roman" w:hAnsi="Times New Roman"/>
          <w:b w:val="0"/>
          <w:bCs/>
          <w:sz w:val="22"/>
          <w:szCs w:val="22"/>
        </w:rPr>
      </w:pPr>
      <w:bookmarkStart w:id="11" w:name="_B_Voting_rights"/>
      <w:bookmarkEnd w:id="11"/>
      <w:r w:rsidRPr="00D5463A">
        <w:rPr>
          <w:rFonts w:ascii="Times New Roman" w:hAnsi="Times New Roman"/>
          <w:bCs/>
          <w:sz w:val="22"/>
          <w:szCs w:val="22"/>
        </w:rPr>
        <w:t xml:space="preserve">B </w:t>
      </w:r>
      <w:hyperlink w:anchor="Votingrights" w:history="1">
        <w:r w:rsidRPr="00864ED4">
          <w:rPr>
            <w:rStyle w:val="Hyperlink"/>
            <w:rFonts w:ascii="Times New Roman" w:hAnsi="Times New Roman"/>
            <w:bCs/>
            <w:sz w:val="22"/>
            <w:szCs w:val="22"/>
          </w:rPr>
          <w:t>Voting rights</w:t>
        </w:r>
      </w:hyperlink>
    </w:p>
    <w:p w14:paraId="5D7D6EDD" w14:textId="07F6783C" w:rsidR="00717297" w:rsidRDefault="00717297" w:rsidP="00717297">
      <w:pPr>
        <w:rPr>
          <w:sz w:val="22"/>
          <w:szCs w:val="22"/>
        </w:rPr>
      </w:pPr>
    </w:p>
    <w:p w14:paraId="156F3A97" w14:textId="13EEF4F5" w:rsidR="003622CB" w:rsidRPr="00D5463A" w:rsidRDefault="003622CB" w:rsidP="00D5463A">
      <w:pPr>
        <w:ind w:left="360"/>
        <w:rPr>
          <w:sz w:val="22"/>
          <w:szCs w:val="22"/>
        </w:rPr>
      </w:pPr>
      <w:r w:rsidRPr="00D5463A">
        <w:rPr>
          <w:sz w:val="22"/>
          <w:szCs w:val="22"/>
        </w:rPr>
        <w:t>Faculty members with a 50% or more compensated appointment, whose TIU is in the college, and who hold an appointment as tenure-track faculty, clinical/teaching/professional practice faculty, or research faculty shall have a full vote at college faculty meetings and in faculty elections.</w:t>
      </w:r>
    </w:p>
    <w:p w14:paraId="513813CD" w14:textId="725526B2" w:rsidR="003622CB" w:rsidRPr="00D5463A" w:rsidRDefault="003622CB" w:rsidP="00D5463A">
      <w:pPr>
        <w:ind w:left="360"/>
        <w:rPr>
          <w:sz w:val="22"/>
          <w:szCs w:val="22"/>
        </w:rPr>
      </w:pPr>
    </w:p>
    <w:p w14:paraId="47BA5F71" w14:textId="759881EC" w:rsidR="003622CB" w:rsidRPr="00D5463A" w:rsidRDefault="003622CB" w:rsidP="00D5463A">
      <w:pPr>
        <w:ind w:left="360"/>
        <w:rPr>
          <w:sz w:val="22"/>
          <w:szCs w:val="22"/>
        </w:rPr>
      </w:pPr>
      <w:r w:rsidRPr="00D5463A">
        <w:rPr>
          <w:sz w:val="22"/>
          <w:szCs w:val="22"/>
        </w:rPr>
        <w:t>State the voting rights accorded to each of the appointment types in the college’s TIUs.</w:t>
      </w:r>
    </w:p>
    <w:p w14:paraId="76BD25CE" w14:textId="0948EFC6" w:rsidR="003622CB" w:rsidRDefault="003622CB" w:rsidP="003622CB">
      <w:pPr>
        <w:ind w:left="360"/>
        <w:rPr>
          <w:sz w:val="22"/>
          <w:szCs w:val="22"/>
        </w:rPr>
      </w:pPr>
    </w:p>
    <w:p w14:paraId="4E232957" w14:textId="1C9603C2" w:rsidR="003622CB" w:rsidRPr="00D5463A" w:rsidRDefault="003622CB" w:rsidP="00D5463A">
      <w:pPr>
        <w:pStyle w:val="Heading1"/>
        <w:ind w:left="360"/>
        <w:rPr>
          <w:rFonts w:ascii="Times New Roman" w:hAnsi="Times New Roman"/>
          <w:b w:val="0"/>
          <w:bCs/>
          <w:sz w:val="22"/>
          <w:szCs w:val="22"/>
        </w:rPr>
      </w:pPr>
      <w:bookmarkStart w:id="12" w:name="_C_Distinguished_professor"/>
      <w:bookmarkEnd w:id="12"/>
      <w:r w:rsidRPr="00D5463A">
        <w:rPr>
          <w:rFonts w:ascii="Times New Roman" w:hAnsi="Times New Roman"/>
          <w:bCs/>
          <w:sz w:val="22"/>
          <w:szCs w:val="22"/>
        </w:rPr>
        <w:t xml:space="preserve">C </w:t>
      </w:r>
      <w:hyperlink w:anchor="Distinguishedprofessor" w:history="1">
        <w:r w:rsidRPr="00864ED4">
          <w:rPr>
            <w:rStyle w:val="Hyperlink"/>
            <w:rFonts w:ascii="Times New Roman" w:hAnsi="Times New Roman"/>
            <w:bCs/>
            <w:sz w:val="22"/>
            <w:szCs w:val="22"/>
          </w:rPr>
          <w:t>Distinguished professor</w:t>
        </w:r>
      </w:hyperlink>
    </w:p>
    <w:p w14:paraId="5AE04291" w14:textId="65FB0933" w:rsidR="003622CB" w:rsidRPr="00D5463A" w:rsidRDefault="003622CB" w:rsidP="003622CB">
      <w:pPr>
        <w:ind w:left="360"/>
        <w:rPr>
          <w:sz w:val="22"/>
          <w:szCs w:val="22"/>
        </w:rPr>
      </w:pPr>
    </w:p>
    <w:p w14:paraId="6A9CCD1B" w14:textId="3F0D6578" w:rsidR="00F10E3F" w:rsidRPr="00D5463A" w:rsidRDefault="00FE0AD4" w:rsidP="003622CB">
      <w:pPr>
        <w:ind w:left="360"/>
        <w:rPr>
          <w:sz w:val="22"/>
          <w:szCs w:val="22"/>
        </w:rPr>
      </w:pPr>
      <w:r w:rsidRPr="00D5463A">
        <w:rPr>
          <w:sz w:val="22"/>
          <w:szCs w:val="22"/>
        </w:rPr>
        <w:lastRenderedPageBreak/>
        <w:t xml:space="preserve">Colleges may award the title of Distinguished Professor in recognition of excellence in teaching, scholarship, and service. </w:t>
      </w:r>
      <w:r w:rsidR="001F2F05" w:rsidRPr="007C6FD2">
        <w:rPr>
          <w:sz w:val="22"/>
          <w:szCs w:val="22"/>
        </w:rPr>
        <w:t xml:space="preserve">Colleges that wish to establish college distinguished professorships must include criteria for review and procedures for awarding such distinctions. See the </w:t>
      </w:r>
      <w:hyperlink r:id="rId14" w:history="1">
        <w:r w:rsidR="001F2F05" w:rsidRPr="004278FA">
          <w:rPr>
            <w:rStyle w:val="Hyperlink"/>
            <w:sz w:val="22"/>
            <w:szCs w:val="22"/>
          </w:rPr>
          <w:t>Faculty Appointments Policy</w:t>
        </w:r>
      </w:hyperlink>
      <w:r w:rsidR="001F2F05" w:rsidRPr="007C6FD2">
        <w:rPr>
          <w:sz w:val="22"/>
          <w:szCs w:val="22"/>
        </w:rPr>
        <w:t xml:space="preserve"> and the details</w:t>
      </w:r>
      <w:r w:rsidR="001F2F05" w:rsidRPr="001F2F05">
        <w:rPr>
          <w:sz w:val="22"/>
          <w:szCs w:val="22"/>
        </w:rPr>
        <w:t xml:space="preserve"> </w:t>
      </w:r>
      <w:r w:rsidR="001F2F05" w:rsidRPr="007C6FD2">
        <w:rPr>
          <w:sz w:val="22"/>
          <w:szCs w:val="22"/>
        </w:rPr>
        <w:t>that appear in the accompanying POA guideline document</w:t>
      </w:r>
      <w:r w:rsidR="00F10E3F" w:rsidRPr="00D5463A">
        <w:rPr>
          <w:sz w:val="22"/>
          <w:szCs w:val="22"/>
        </w:rPr>
        <w:t>.</w:t>
      </w:r>
    </w:p>
    <w:p w14:paraId="06BCE833" w14:textId="77777777" w:rsidR="00F10E3F" w:rsidRPr="00D5463A" w:rsidRDefault="00F10E3F" w:rsidP="003622CB">
      <w:pPr>
        <w:ind w:left="360"/>
        <w:rPr>
          <w:sz w:val="22"/>
          <w:szCs w:val="22"/>
        </w:rPr>
      </w:pPr>
    </w:p>
    <w:p w14:paraId="340824F3" w14:textId="46B04723" w:rsidR="003622CB" w:rsidRPr="00D5463A" w:rsidRDefault="003622CB" w:rsidP="00D5463A">
      <w:pPr>
        <w:pStyle w:val="Heading1"/>
        <w:ind w:left="360"/>
        <w:rPr>
          <w:rFonts w:ascii="Times New Roman" w:hAnsi="Times New Roman"/>
          <w:b w:val="0"/>
          <w:bCs/>
          <w:sz w:val="22"/>
          <w:szCs w:val="22"/>
        </w:rPr>
      </w:pPr>
      <w:bookmarkStart w:id="13" w:name="_D_Endowed_chairs"/>
      <w:bookmarkEnd w:id="13"/>
      <w:r w:rsidRPr="00D5463A">
        <w:rPr>
          <w:rFonts w:ascii="Times New Roman" w:hAnsi="Times New Roman"/>
          <w:bCs/>
          <w:sz w:val="22"/>
          <w:szCs w:val="22"/>
        </w:rPr>
        <w:t xml:space="preserve">D </w:t>
      </w:r>
      <w:hyperlink w:anchor="Endowedchairs" w:history="1">
        <w:r w:rsidRPr="00864ED4">
          <w:rPr>
            <w:rStyle w:val="Hyperlink"/>
            <w:rFonts w:ascii="Times New Roman" w:hAnsi="Times New Roman"/>
            <w:bCs/>
            <w:sz w:val="22"/>
            <w:szCs w:val="22"/>
          </w:rPr>
          <w:t>Endowed chairs and endowed professorships</w:t>
        </w:r>
      </w:hyperlink>
    </w:p>
    <w:p w14:paraId="5F0554B3" w14:textId="229EEF20" w:rsidR="003622CB" w:rsidRPr="00D5463A" w:rsidRDefault="003622CB" w:rsidP="003622CB">
      <w:pPr>
        <w:ind w:left="360"/>
        <w:rPr>
          <w:sz w:val="22"/>
          <w:szCs w:val="22"/>
        </w:rPr>
      </w:pPr>
    </w:p>
    <w:p w14:paraId="5917EB05" w14:textId="001742F8" w:rsidR="00FE0AD4" w:rsidRPr="00D5463A" w:rsidRDefault="001F2F05" w:rsidP="00F10E3F">
      <w:pPr>
        <w:ind w:left="360"/>
        <w:rPr>
          <w:sz w:val="22"/>
          <w:szCs w:val="22"/>
        </w:rPr>
      </w:pPr>
      <w:r w:rsidRPr="007C6FD2">
        <w:rPr>
          <w:sz w:val="22"/>
          <w:szCs w:val="22"/>
        </w:rPr>
        <w:t>Colleges must have written guidelines regarding endowed positions</w:t>
      </w:r>
      <w:r w:rsidR="006C7B34" w:rsidRPr="006C7B34">
        <w:rPr>
          <w:sz w:val="22"/>
          <w:szCs w:val="22"/>
        </w:rPr>
        <w:t xml:space="preserve"> </w:t>
      </w:r>
      <w:r w:rsidR="006C7B34">
        <w:rPr>
          <w:sz w:val="22"/>
          <w:szCs w:val="22"/>
        </w:rPr>
        <w:t xml:space="preserve">using the </w:t>
      </w:r>
      <w:hyperlink r:id="rId15" w:history="1">
        <w:r w:rsidR="006C7B34" w:rsidRPr="00A4649F">
          <w:rPr>
            <w:rStyle w:val="Hyperlink"/>
            <w:sz w:val="22"/>
            <w:szCs w:val="22"/>
          </w:rPr>
          <w:t>template for unit-level policies: endowed positions</w:t>
        </w:r>
      </w:hyperlink>
      <w:r w:rsidR="006C7B34">
        <w:rPr>
          <w:sz w:val="22"/>
          <w:szCs w:val="22"/>
        </w:rPr>
        <w:t xml:space="preserve"> (see also </w:t>
      </w:r>
      <w:r w:rsidR="006C7B34" w:rsidRPr="009C6020">
        <w:rPr>
          <w:rStyle w:val="Hyperlink"/>
          <w:color w:val="auto"/>
          <w:sz w:val="22"/>
          <w:szCs w:val="22"/>
          <w:u w:val="none"/>
        </w:rPr>
        <w:t xml:space="preserve">the </w:t>
      </w:r>
      <w:hyperlink r:id="rId16" w:history="1">
        <w:r w:rsidR="006C7B34" w:rsidRPr="009C6020">
          <w:rPr>
            <w:rStyle w:val="Hyperlink"/>
            <w:sz w:val="22"/>
            <w:szCs w:val="22"/>
          </w:rPr>
          <w:t>report from the Endowed Faculty Positions Working Group</w:t>
        </w:r>
      </w:hyperlink>
      <w:r w:rsidR="006C7B34">
        <w:rPr>
          <w:rStyle w:val="Hyperlink"/>
          <w:sz w:val="22"/>
          <w:szCs w:val="22"/>
        </w:rPr>
        <w:t>)</w:t>
      </w:r>
      <w:r w:rsidRPr="007C6FD2">
        <w:rPr>
          <w:sz w:val="22"/>
          <w:szCs w:val="22"/>
        </w:rPr>
        <w:t>. Endowed faculty guidelines must include, at a minimum, a description of the impact of endowed positions for the academic unit, a general description of criteria and process for appointment and reappointment and a general expectation of participating in stewardship of donors. Guidelines could also address appointment letters, use of funds, scholarly expectations and specific stewardship expectations. See Endowed Faculty Positions for more information.</w:t>
      </w:r>
      <w:r>
        <w:t xml:space="preserve"> </w:t>
      </w:r>
      <w:r w:rsidR="00FE0AD4" w:rsidRPr="00D5463A">
        <w:rPr>
          <w:sz w:val="22"/>
          <w:szCs w:val="22"/>
        </w:rPr>
        <w:t xml:space="preserve">Endowments are subject to review by the dean and approval by the Board of Trustees. </w:t>
      </w:r>
    </w:p>
    <w:p w14:paraId="46F3B980" w14:textId="77777777" w:rsidR="00FE0AD4" w:rsidRPr="00D5463A" w:rsidRDefault="00FE0AD4" w:rsidP="00F10E3F">
      <w:pPr>
        <w:ind w:left="360"/>
        <w:rPr>
          <w:sz w:val="22"/>
          <w:szCs w:val="22"/>
        </w:rPr>
      </w:pPr>
    </w:p>
    <w:p w14:paraId="7D5E52D3" w14:textId="1A405555" w:rsidR="00FE0AD4" w:rsidRPr="00D5463A" w:rsidRDefault="00FE0AD4" w:rsidP="005E7833">
      <w:pPr>
        <w:pStyle w:val="Heading1"/>
        <w:ind w:left="720"/>
        <w:rPr>
          <w:rFonts w:ascii="Times New Roman" w:hAnsi="Times New Roman"/>
          <w:b w:val="0"/>
          <w:bCs/>
          <w:sz w:val="22"/>
          <w:szCs w:val="22"/>
        </w:rPr>
      </w:pPr>
      <w:bookmarkStart w:id="14" w:name="_1_Criteria_for"/>
      <w:bookmarkEnd w:id="14"/>
      <w:r w:rsidRPr="00D5463A">
        <w:rPr>
          <w:rFonts w:ascii="Times New Roman" w:hAnsi="Times New Roman"/>
          <w:bCs/>
          <w:sz w:val="22"/>
          <w:szCs w:val="22"/>
        </w:rPr>
        <w:t xml:space="preserve">1 </w:t>
      </w:r>
      <w:hyperlink w:anchor="Criteriaforappointmentreappointment" w:history="1">
        <w:r w:rsidRPr="00864ED4">
          <w:rPr>
            <w:rStyle w:val="Hyperlink"/>
            <w:rFonts w:ascii="Times New Roman" w:hAnsi="Times New Roman"/>
            <w:bCs/>
            <w:sz w:val="22"/>
            <w:szCs w:val="22"/>
          </w:rPr>
          <w:t>Criteria for appointment and reappointment</w:t>
        </w:r>
      </w:hyperlink>
    </w:p>
    <w:p w14:paraId="780A6E29" w14:textId="77777777" w:rsidR="00FE0AD4" w:rsidRPr="00D5463A" w:rsidRDefault="00FE0AD4" w:rsidP="005E7833">
      <w:pPr>
        <w:ind w:left="720"/>
        <w:rPr>
          <w:sz w:val="22"/>
          <w:szCs w:val="22"/>
        </w:rPr>
      </w:pPr>
    </w:p>
    <w:p w14:paraId="35F56EA2" w14:textId="2E398852" w:rsidR="00F10E3F" w:rsidRPr="00D5463A" w:rsidRDefault="00F10E3F" w:rsidP="005E7833">
      <w:pPr>
        <w:ind w:left="720"/>
        <w:rPr>
          <w:sz w:val="22"/>
          <w:szCs w:val="22"/>
        </w:rPr>
      </w:pPr>
      <w:r w:rsidRPr="00D5463A">
        <w:rPr>
          <w:sz w:val="22"/>
          <w:szCs w:val="22"/>
        </w:rPr>
        <w:t>Colleges that name Endowed Chairs and/or Endowed Professors should include the details that appear in the accompanying POA guideline document.</w:t>
      </w:r>
    </w:p>
    <w:p w14:paraId="702F6AF5" w14:textId="0BF5D6E9" w:rsidR="00FE0AD4" w:rsidRPr="00D5463A" w:rsidRDefault="00FE0AD4" w:rsidP="005E7833">
      <w:pPr>
        <w:ind w:left="720"/>
        <w:rPr>
          <w:sz w:val="22"/>
          <w:szCs w:val="22"/>
        </w:rPr>
      </w:pPr>
    </w:p>
    <w:p w14:paraId="71425A8B" w14:textId="79563BFB" w:rsidR="00FE0AD4" w:rsidRPr="00D5463A" w:rsidRDefault="00FE0AD4" w:rsidP="005E7833">
      <w:pPr>
        <w:pStyle w:val="Heading1"/>
        <w:ind w:left="720"/>
        <w:rPr>
          <w:rFonts w:ascii="Times New Roman" w:hAnsi="Times New Roman"/>
          <w:b w:val="0"/>
          <w:bCs/>
          <w:sz w:val="22"/>
          <w:szCs w:val="22"/>
        </w:rPr>
      </w:pPr>
      <w:bookmarkStart w:id="15" w:name="_2_Process_for"/>
      <w:bookmarkEnd w:id="15"/>
      <w:r w:rsidRPr="00D5463A">
        <w:rPr>
          <w:rFonts w:ascii="Times New Roman" w:hAnsi="Times New Roman"/>
          <w:bCs/>
          <w:sz w:val="22"/>
          <w:szCs w:val="22"/>
        </w:rPr>
        <w:t xml:space="preserve">2 </w:t>
      </w:r>
      <w:hyperlink w:anchor="Processforappointmentreappointment" w:history="1">
        <w:r w:rsidRPr="00864ED4">
          <w:rPr>
            <w:rStyle w:val="Hyperlink"/>
            <w:rFonts w:ascii="Times New Roman" w:hAnsi="Times New Roman"/>
            <w:bCs/>
            <w:sz w:val="22"/>
            <w:szCs w:val="22"/>
          </w:rPr>
          <w:t>Process for appointment and reappointment</w:t>
        </w:r>
      </w:hyperlink>
    </w:p>
    <w:p w14:paraId="56378800" w14:textId="043D10A6" w:rsidR="00FE0AD4" w:rsidRPr="00D5463A" w:rsidRDefault="00FE0AD4" w:rsidP="005E7833">
      <w:pPr>
        <w:ind w:left="720"/>
        <w:rPr>
          <w:sz w:val="22"/>
          <w:szCs w:val="22"/>
        </w:rPr>
      </w:pPr>
    </w:p>
    <w:p w14:paraId="2D59C57D" w14:textId="7D1446B3" w:rsidR="00FE0AD4" w:rsidRPr="00D5463A" w:rsidRDefault="00FE0AD4" w:rsidP="005E7833">
      <w:pPr>
        <w:ind w:left="720"/>
        <w:rPr>
          <w:b/>
          <w:bCs/>
          <w:sz w:val="22"/>
          <w:szCs w:val="22"/>
        </w:rPr>
      </w:pPr>
      <w:r w:rsidRPr="00D5463A">
        <w:rPr>
          <w:sz w:val="22"/>
          <w:szCs w:val="22"/>
        </w:rPr>
        <w:t>Appointments and reappointments to endowed chairs or professorships follow the procedures outlined in the</w:t>
      </w:r>
      <w:r w:rsidR="00230040">
        <w:rPr>
          <w:sz w:val="22"/>
          <w:szCs w:val="22"/>
        </w:rPr>
        <w:t xml:space="preserve"> </w:t>
      </w:r>
      <w:hyperlink r:id="rId17" w:history="1">
        <w:r w:rsidR="00230040" w:rsidRPr="00230040">
          <w:rPr>
            <w:rStyle w:val="Hyperlink"/>
            <w:sz w:val="22"/>
            <w:szCs w:val="22"/>
          </w:rPr>
          <w:t>Faculty Appointments Policy</w:t>
        </w:r>
      </w:hyperlink>
      <w:r w:rsidR="00B858E4" w:rsidRPr="005E7833">
        <w:rPr>
          <w:rStyle w:val="Hyperlink"/>
          <w:color w:val="auto"/>
          <w:sz w:val="22"/>
          <w:szCs w:val="22"/>
          <w:u w:val="none"/>
        </w:rPr>
        <w:t>. I</w:t>
      </w:r>
      <w:r w:rsidR="00B858E4" w:rsidRPr="00D5463A">
        <w:rPr>
          <w:sz w:val="22"/>
          <w:szCs w:val="22"/>
        </w:rPr>
        <w:t>nclude the details that appear in the accompanying POA guideline document.</w:t>
      </w:r>
    </w:p>
    <w:p w14:paraId="1F07A5B2" w14:textId="77777777" w:rsidR="003622CB" w:rsidRPr="00D5463A" w:rsidRDefault="003622CB" w:rsidP="00717297">
      <w:pPr>
        <w:rPr>
          <w:sz w:val="22"/>
          <w:szCs w:val="22"/>
        </w:rPr>
      </w:pPr>
    </w:p>
    <w:p w14:paraId="3012EC07" w14:textId="00CE1087" w:rsidR="00717297" w:rsidRPr="00D5463A" w:rsidRDefault="00717297" w:rsidP="00D5463A">
      <w:pPr>
        <w:pStyle w:val="Heading1"/>
        <w:rPr>
          <w:rFonts w:ascii="Times New Roman" w:hAnsi="Times New Roman"/>
          <w:b w:val="0"/>
          <w:bCs/>
          <w:sz w:val="22"/>
          <w:szCs w:val="22"/>
        </w:rPr>
      </w:pPr>
      <w:bookmarkStart w:id="16" w:name="_V_Organization_of"/>
      <w:bookmarkEnd w:id="16"/>
      <w:r w:rsidRPr="00D5463A">
        <w:rPr>
          <w:rFonts w:ascii="Times New Roman" w:hAnsi="Times New Roman"/>
          <w:bCs/>
          <w:sz w:val="22"/>
          <w:szCs w:val="22"/>
        </w:rPr>
        <w:t xml:space="preserve">V </w:t>
      </w:r>
      <w:hyperlink w:anchor="Organization" w:history="1">
        <w:r w:rsidRPr="00864ED4">
          <w:rPr>
            <w:rStyle w:val="Hyperlink"/>
            <w:rFonts w:ascii="Times New Roman" w:hAnsi="Times New Roman"/>
            <w:bCs/>
            <w:sz w:val="22"/>
            <w:szCs w:val="22"/>
          </w:rPr>
          <w:t xml:space="preserve">Organization of </w:t>
        </w:r>
        <w:r w:rsidR="002275F2">
          <w:rPr>
            <w:rStyle w:val="Hyperlink"/>
            <w:rFonts w:ascii="Times New Roman" w:hAnsi="Times New Roman"/>
            <w:bCs/>
            <w:sz w:val="22"/>
            <w:szCs w:val="22"/>
          </w:rPr>
          <w:t>the college</w:t>
        </w:r>
      </w:hyperlink>
    </w:p>
    <w:p w14:paraId="60F596EB" w14:textId="77777777" w:rsidR="00717297" w:rsidRPr="00D5463A" w:rsidRDefault="00717297" w:rsidP="00717297">
      <w:pPr>
        <w:outlineLvl w:val="0"/>
        <w:rPr>
          <w:sz w:val="22"/>
          <w:szCs w:val="22"/>
        </w:rPr>
      </w:pPr>
    </w:p>
    <w:p w14:paraId="48AB8F0F" w14:textId="61579E9D" w:rsidR="00717297" w:rsidRPr="00D5463A" w:rsidRDefault="00B858E4" w:rsidP="00717297">
      <w:pPr>
        <w:rPr>
          <w:sz w:val="22"/>
          <w:szCs w:val="22"/>
        </w:rPr>
      </w:pPr>
      <w:r w:rsidRPr="00D5463A">
        <w:rPr>
          <w:sz w:val="22"/>
          <w:szCs w:val="22"/>
        </w:rPr>
        <w:t>This section of the POA should list the college’s Tenure-Initiating Units.</w:t>
      </w:r>
      <w:r w:rsidR="00717297" w:rsidRPr="00D5463A">
        <w:rPr>
          <w:sz w:val="22"/>
          <w:szCs w:val="22"/>
        </w:rPr>
        <w:t xml:space="preserve"> </w:t>
      </w:r>
    </w:p>
    <w:p w14:paraId="789C1C8B" w14:textId="77777777" w:rsidR="00717297" w:rsidRPr="00D5463A" w:rsidRDefault="00717297" w:rsidP="00717297">
      <w:pPr>
        <w:rPr>
          <w:sz w:val="22"/>
          <w:szCs w:val="22"/>
        </w:rPr>
      </w:pPr>
    </w:p>
    <w:p w14:paraId="1800087E" w14:textId="3788F919" w:rsidR="00717297" w:rsidRPr="00D5463A" w:rsidRDefault="00717297" w:rsidP="00D5463A">
      <w:pPr>
        <w:pStyle w:val="Heading1"/>
        <w:rPr>
          <w:rFonts w:ascii="Times New Roman" w:hAnsi="Times New Roman"/>
          <w:b w:val="0"/>
          <w:bCs/>
          <w:sz w:val="22"/>
          <w:szCs w:val="22"/>
        </w:rPr>
      </w:pPr>
      <w:bookmarkStart w:id="17" w:name="_VI_Overview_of"/>
      <w:bookmarkEnd w:id="17"/>
      <w:r w:rsidRPr="00D5463A">
        <w:rPr>
          <w:rFonts w:ascii="Times New Roman" w:hAnsi="Times New Roman"/>
          <w:bCs/>
          <w:sz w:val="22"/>
          <w:szCs w:val="22"/>
        </w:rPr>
        <w:t xml:space="preserve">VI </w:t>
      </w:r>
      <w:hyperlink w:anchor="Overviewdecisionmaking" w:history="1">
        <w:r w:rsidRPr="00864ED4">
          <w:rPr>
            <w:rStyle w:val="Hyperlink"/>
            <w:rFonts w:ascii="Times New Roman" w:hAnsi="Times New Roman"/>
            <w:bCs/>
            <w:sz w:val="22"/>
            <w:szCs w:val="22"/>
          </w:rPr>
          <w:t>Overview of decision-making</w:t>
        </w:r>
      </w:hyperlink>
    </w:p>
    <w:p w14:paraId="54529753" w14:textId="77777777" w:rsidR="00717297" w:rsidRPr="00D5463A" w:rsidRDefault="00717297" w:rsidP="00717297">
      <w:pPr>
        <w:outlineLvl w:val="0"/>
        <w:rPr>
          <w:sz w:val="22"/>
          <w:szCs w:val="22"/>
        </w:rPr>
      </w:pPr>
    </w:p>
    <w:p w14:paraId="7F8424EA" w14:textId="2C3CE45E" w:rsidR="00717297" w:rsidRPr="00D5463A" w:rsidRDefault="00717297" w:rsidP="00717297">
      <w:pPr>
        <w:rPr>
          <w:sz w:val="22"/>
          <w:szCs w:val="22"/>
        </w:rPr>
      </w:pPr>
      <w:r w:rsidRPr="00D5463A">
        <w:rPr>
          <w:sz w:val="22"/>
          <w:szCs w:val="22"/>
        </w:rPr>
        <w:t xml:space="preserve">Include a statement on how </w:t>
      </w:r>
      <w:r w:rsidR="00B858E4" w:rsidRPr="00D5463A">
        <w:rPr>
          <w:sz w:val="22"/>
          <w:szCs w:val="22"/>
        </w:rPr>
        <w:t>college</w:t>
      </w:r>
      <w:r w:rsidRPr="00D5463A">
        <w:rPr>
          <w:sz w:val="22"/>
          <w:szCs w:val="22"/>
        </w:rPr>
        <w:t xml:space="preserve"> </w:t>
      </w:r>
      <w:r w:rsidR="005E7833">
        <w:rPr>
          <w:sz w:val="22"/>
          <w:szCs w:val="22"/>
        </w:rPr>
        <w:t>policy</w:t>
      </w:r>
      <w:r w:rsidRPr="00D5463A">
        <w:rPr>
          <w:sz w:val="22"/>
          <w:szCs w:val="22"/>
        </w:rPr>
        <w:t xml:space="preserve"> and program decisions are made.</w:t>
      </w:r>
    </w:p>
    <w:p w14:paraId="0B891614" w14:textId="77777777" w:rsidR="00717297" w:rsidRPr="00D5463A" w:rsidRDefault="00717297" w:rsidP="00717297">
      <w:pPr>
        <w:rPr>
          <w:sz w:val="22"/>
          <w:szCs w:val="22"/>
        </w:rPr>
      </w:pPr>
    </w:p>
    <w:p w14:paraId="2520B47D" w14:textId="1B778230" w:rsidR="00717297" w:rsidRPr="00D5463A" w:rsidRDefault="00717297" w:rsidP="00D5463A">
      <w:pPr>
        <w:pStyle w:val="Heading1"/>
        <w:rPr>
          <w:rFonts w:ascii="Times New Roman" w:hAnsi="Times New Roman"/>
          <w:b w:val="0"/>
          <w:bCs/>
          <w:sz w:val="22"/>
          <w:szCs w:val="22"/>
        </w:rPr>
      </w:pPr>
      <w:bookmarkStart w:id="18" w:name="_VII_College_administration"/>
      <w:bookmarkEnd w:id="18"/>
      <w:r w:rsidRPr="00D5463A">
        <w:rPr>
          <w:rFonts w:ascii="Times New Roman" w:hAnsi="Times New Roman"/>
          <w:bCs/>
          <w:sz w:val="22"/>
          <w:szCs w:val="22"/>
        </w:rPr>
        <w:t xml:space="preserve">VII </w:t>
      </w:r>
      <w:hyperlink w:anchor="Collegeadministration" w:history="1">
        <w:r w:rsidR="00B858E4" w:rsidRPr="00864ED4">
          <w:rPr>
            <w:rStyle w:val="Hyperlink"/>
            <w:rFonts w:ascii="Times New Roman" w:hAnsi="Times New Roman"/>
            <w:bCs/>
            <w:sz w:val="22"/>
            <w:szCs w:val="22"/>
          </w:rPr>
          <w:t>College</w:t>
        </w:r>
        <w:r w:rsidRPr="00864ED4">
          <w:rPr>
            <w:rStyle w:val="Hyperlink"/>
            <w:rFonts w:ascii="Times New Roman" w:hAnsi="Times New Roman"/>
            <w:bCs/>
            <w:sz w:val="22"/>
            <w:szCs w:val="22"/>
          </w:rPr>
          <w:t xml:space="preserve"> </w:t>
        </w:r>
        <w:r w:rsidR="00B858E4" w:rsidRPr="00864ED4">
          <w:rPr>
            <w:rStyle w:val="Hyperlink"/>
            <w:rFonts w:ascii="Times New Roman" w:hAnsi="Times New Roman"/>
            <w:bCs/>
            <w:sz w:val="22"/>
            <w:szCs w:val="22"/>
          </w:rPr>
          <w:t>a</w:t>
        </w:r>
        <w:r w:rsidRPr="00864ED4">
          <w:rPr>
            <w:rStyle w:val="Hyperlink"/>
            <w:rFonts w:ascii="Times New Roman" w:hAnsi="Times New Roman"/>
            <w:bCs/>
            <w:sz w:val="22"/>
            <w:szCs w:val="22"/>
          </w:rPr>
          <w:t>dministration</w:t>
        </w:r>
      </w:hyperlink>
    </w:p>
    <w:p w14:paraId="72B8F43A" w14:textId="77777777" w:rsidR="00717297" w:rsidRPr="00D5463A" w:rsidRDefault="00717297" w:rsidP="00717297">
      <w:pPr>
        <w:rPr>
          <w:sz w:val="22"/>
          <w:szCs w:val="22"/>
        </w:rPr>
      </w:pPr>
    </w:p>
    <w:p w14:paraId="3C7E4696" w14:textId="5D221F26" w:rsidR="00717297" w:rsidRPr="00D5463A" w:rsidRDefault="00717297" w:rsidP="00D5463A">
      <w:pPr>
        <w:pStyle w:val="Heading1"/>
        <w:ind w:left="360"/>
        <w:rPr>
          <w:rFonts w:ascii="Times New Roman" w:hAnsi="Times New Roman"/>
          <w:b w:val="0"/>
          <w:bCs/>
          <w:sz w:val="22"/>
          <w:szCs w:val="22"/>
        </w:rPr>
      </w:pPr>
      <w:bookmarkStart w:id="19" w:name="_A_Dean"/>
      <w:bookmarkEnd w:id="19"/>
      <w:r w:rsidRPr="00D5463A">
        <w:rPr>
          <w:rFonts w:ascii="Times New Roman" w:hAnsi="Times New Roman"/>
          <w:bCs/>
          <w:sz w:val="22"/>
          <w:szCs w:val="22"/>
        </w:rPr>
        <w:t xml:space="preserve">A </w:t>
      </w:r>
      <w:hyperlink w:anchor="Dean" w:history="1">
        <w:r w:rsidR="00B858E4" w:rsidRPr="00864ED4">
          <w:rPr>
            <w:rStyle w:val="Hyperlink"/>
            <w:rFonts w:ascii="Times New Roman" w:hAnsi="Times New Roman"/>
            <w:bCs/>
            <w:sz w:val="22"/>
            <w:szCs w:val="22"/>
          </w:rPr>
          <w:t>Dean</w:t>
        </w:r>
      </w:hyperlink>
    </w:p>
    <w:p w14:paraId="5366C986" w14:textId="77777777" w:rsidR="00717297" w:rsidRPr="00D5463A" w:rsidRDefault="00717297" w:rsidP="00717297">
      <w:pPr>
        <w:ind w:left="360"/>
        <w:rPr>
          <w:sz w:val="22"/>
          <w:szCs w:val="22"/>
        </w:rPr>
      </w:pPr>
    </w:p>
    <w:p w14:paraId="089F1EF6" w14:textId="77777777" w:rsidR="005E7833" w:rsidRDefault="005E7833" w:rsidP="00717297">
      <w:pPr>
        <w:ind w:left="360"/>
        <w:rPr>
          <w:sz w:val="22"/>
          <w:szCs w:val="22"/>
        </w:rPr>
      </w:pPr>
      <w:r>
        <w:rPr>
          <w:sz w:val="22"/>
          <w:szCs w:val="22"/>
        </w:rPr>
        <w:t>Include the</w:t>
      </w:r>
      <w:r w:rsidR="00717297" w:rsidRPr="00D5463A">
        <w:rPr>
          <w:sz w:val="22"/>
          <w:szCs w:val="22"/>
        </w:rPr>
        <w:t xml:space="preserve"> responsibilities of the </w:t>
      </w:r>
      <w:r w:rsidR="00B858E4" w:rsidRPr="00D5463A">
        <w:rPr>
          <w:sz w:val="22"/>
          <w:szCs w:val="22"/>
        </w:rPr>
        <w:t>dean</w:t>
      </w:r>
      <w:r w:rsidR="00717297" w:rsidRPr="00D5463A">
        <w:rPr>
          <w:sz w:val="22"/>
          <w:szCs w:val="22"/>
        </w:rPr>
        <w:t xml:space="preserve"> a</w:t>
      </w:r>
      <w:r>
        <w:rPr>
          <w:sz w:val="22"/>
          <w:szCs w:val="22"/>
        </w:rPr>
        <w:t>s</w:t>
      </w:r>
      <w:r w:rsidR="00717297" w:rsidRPr="00D5463A">
        <w:rPr>
          <w:sz w:val="22"/>
          <w:szCs w:val="22"/>
        </w:rPr>
        <w:t xml:space="preserve"> detailed in the accompanying POA guideline document. </w:t>
      </w:r>
    </w:p>
    <w:p w14:paraId="68F05681" w14:textId="77777777" w:rsidR="005E7833" w:rsidRDefault="005E7833" w:rsidP="00717297">
      <w:pPr>
        <w:ind w:left="360"/>
        <w:rPr>
          <w:sz w:val="22"/>
          <w:szCs w:val="22"/>
        </w:rPr>
      </w:pPr>
    </w:p>
    <w:p w14:paraId="294DFC23" w14:textId="5E409C50" w:rsidR="00717297" w:rsidRPr="00D5463A" w:rsidRDefault="00B858E4" w:rsidP="00717297">
      <w:pPr>
        <w:ind w:left="360"/>
        <w:rPr>
          <w:sz w:val="22"/>
          <w:szCs w:val="22"/>
        </w:rPr>
      </w:pPr>
      <w:r w:rsidRPr="00D5463A">
        <w:rPr>
          <w:sz w:val="22"/>
          <w:szCs w:val="22"/>
        </w:rPr>
        <w:t xml:space="preserve">This section should </w:t>
      </w:r>
      <w:r w:rsidR="005E7833">
        <w:rPr>
          <w:sz w:val="22"/>
          <w:szCs w:val="22"/>
        </w:rPr>
        <w:t xml:space="preserve">also </w:t>
      </w:r>
      <w:r w:rsidRPr="00D5463A">
        <w:rPr>
          <w:sz w:val="22"/>
          <w:szCs w:val="22"/>
        </w:rPr>
        <w:t>include the college’s process for TIU head selection and review.</w:t>
      </w:r>
    </w:p>
    <w:p w14:paraId="2FCE981E" w14:textId="77777777" w:rsidR="00717297" w:rsidRPr="00D5463A" w:rsidRDefault="00717297" w:rsidP="00717297">
      <w:pPr>
        <w:ind w:left="360"/>
        <w:rPr>
          <w:sz w:val="22"/>
          <w:szCs w:val="22"/>
        </w:rPr>
      </w:pPr>
    </w:p>
    <w:p w14:paraId="23AE82BA" w14:textId="7B9D378C" w:rsidR="00717297" w:rsidRPr="00D5463A" w:rsidRDefault="00717297" w:rsidP="00D5463A">
      <w:pPr>
        <w:pStyle w:val="Heading1"/>
        <w:ind w:left="360"/>
        <w:rPr>
          <w:rFonts w:ascii="Times New Roman" w:hAnsi="Times New Roman"/>
          <w:b w:val="0"/>
          <w:bCs/>
          <w:sz w:val="22"/>
          <w:szCs w:val="22"/>
        </w:rPr>
      </w:pPr>
      <w:bookmarkStart w:id="20" w:name="_B_Other_administrators"/>
      <w:bookmarkEnd w:id="20"/>
      <w:r w:rsidRPr="00D5463A">
        <w:rPr>
          <w:rFonts w:ascii="Times New Roman" w:hAnsi="Times New Roman"/>
          <w:bCs/>
          <w:sz w:val="22"/>
          <w:szCs w:val="22"/>
        </w:rPr>
        <w:t xml:space="preserve">B </w:t>
      </w:r>
      <w:hyperlink w:anchor="Otheradministrators" w:history="1">
        <w:r w:rsidRPr="00864ED4">
          <w:rPr>
            <w:rStyle w:val="Hyperlink"/>
            <w:rFonts w:ascii="Times New Roman" w:hAnsi="Times New Roman"/>
            <w:bCs/>
            <w:sz w:val="22"/>
            <w:szCs w:val="22"/>
          </w:rPr>
          <w:t xml:space="preserve">Other </w:t>
        </w:r>
        <w:r w:rsidR="00D5463A" w:rsidRPr="00864ED4">
          <w:rPr>
            <w:rStyle w:val="Hyperlink"/>
            <w:rFonts w:ascii="Times New Roman" w:hAnsi="Times New Roman"/>
            <w:b w:val="0"/>
            <w:bCs/>
            <w:sz w:val="22"/>
            <w:szCs w:val="22"/>
          </w:rPr>
          <w:t>a</w:t>
        </w:r>
        <w:r w:rsidRPr="00864ED4">
          <w:rPr>
            <w:rStyle w:val="Hyperlink"/>
            <w:rFonts w:ascii="Times New Roman" w:hAnsi="Times New Roman"/>
            <w:bCs/>
            <w:sz w:val="22"/>
            <w:szCs w:val="22"/>
          </w:rPr>
          <w:t>dministrators</w:t>
        </w:r>
      </w:hyperlink>
    </w:p>
    <w:p w14:paraId="78D9EC83" w14:textId="77777777" w:rsidR="00717297" w:rsidRPr="00D5463A" w:rsidRDefault="00717297" w:rsidP="00717297">
      <w:pPr>
        <w:ind w:left="360"/>
        <w:rPr>
          <w:sz w:val="22"/>
          <w:szCs w:val="22"/>
        </w:rPr>
      </w:pPr>
    </w:p>
    <w:p w14:paraId="28B22187" w14:textId="143A99BD" w:rsidR="00717297" w:rsidRPr="00D5463A" w:rsidRDefault="00B858E4" w:rsidP="00B858E4">
      <w:pPr>
        <w:ind w:left="360"/>
        <w:rPr>
          <w:sz w:val="22"/>
          <w:szCs w:val="22"/>
        </w:rPr>
      </w:pPr>
      <w:r w:rsidRPr="00D5463A">
        <w:rPr>
          <w:sz w:val="22"/>
          <w:szCs w:val="22"/>
        </w:rPr>
        <w:t>This section should include information on other academic administrators,</w:t>
      </w:r>
      <w:r w:rsidR="00717297" w:rsidRPr="00D5463A">
        <w:rPr>
          <w:sz w:val="22"/>
          <w:szCs w:val="22"/>
        </w:rPr>
        <w:t xml:space="preserve"> such as vice, associate, or assistant </w:t>
      </w:r>
      <w:r w:rsidRPr="00D5463A">
        <w:rPr>
          <w:sz w:val="22"/>
          <w:szCs w:val="22"/>
        </w:rPr>
        <w:t>deans, etc.</w:t>
      </w:r>
    </w:p>
    <w:p w14:paraId="103C6BE9" w14:textId="77777777" w:rsidR="00B858E4" w:rsidRPr="00D5463A" w:rsidRDefault="00B858E4" w:rsidP="00B858E4">
      <w:pPr>
        <w:ind w:left="360"/>
        <w:rPr>
          <w:sz w:val="22"/>
          <w:szCs w:val="22"/>
        </w:rPr>
      </w:pPr>
    </w:p>
    <w:p w14:paraId="54BCF1BD" w14:textId="10771665" w:rsidR="00717297" w:rsidRPr="00D5463A" w:rsidRDefault="00717297" w:rsidP="00D5463A">
      <w:pPr>
        <w:pStyle w:val="Heading1"/>
        <w:ind w:left="360"/>
        <w:rPr>
          <w:rFonts w:ascii="Times New Roman" w:hAnsi="Times New Roman"/>
          <w:b w:val="0"/>
          <w:bCs/>
          <w:sz w:val="22"/>
          <w:szCs w:val="22"/>
        </w:rPr>
      </w:pPr>
      <w:bookmarkStart w:id="21" w:name="_C_Committees"/>
      <w:bookmarkEnd w:id="21"/>
      <w:r w:rsidRPr="00D5463A">
        <w:rPr>
          <w:rFonts w:ascii="Times New Roman" w:hAnsi="Times New Roman"/>
          <w:bCs/>
          <w:sz w:val="22"/>
          <w:szCs w:val="22"/>
        </w:rPr>
        <w:t xml:space="preserve">C </w:t>
      </w:r>
      <w:hyperlink w:anchor="Committees" w:history="1">
        <w:r w:rsidRPr="00864ED4">
          <w:rPr>
            <w:rStyle w:val="Hyperlink"/>
            <w:rFonts w:ascii="Times New Roman" w:hAnsi="Times New Roman"/>
            <w:bCs/>
            <w:sz w:val="22"/>
            <w:szCs w:val="22"/>
          </w:rPr>
          <w:t>Committees</w:t>
        </w:r>
      </w:hyperlink>
    </w:p>
    <w:p w14:paraId="6F92B440" w14:textId="77777777" w:rsidR="00717297" w:rsidRPr="00D5463A" w:rsidRDefault="00717297" w:rsidP="00717297">
      <w:pPr>
        <w:ind w:left="360"/>
        <w:rPr>
          <w:sz w:val="22"/>
          <w:szCs w:val="22"/>
        </w:rPr>
      </w:pPr>
    </w:p>
    <w:p w14:paraId="6A19FE39" w14:textId="0C0B4479" w:rsidR="00717297" w:rsidRPr="007A35CA" w:rsidRDefault="00B858E4" w:rsidP="00717297">
      <w:pPr>
        <w:ind w:left="360"/>
        <w:rPr>
          <w:sz w:val="22"/>
          <w:szCs w:val="22"/>
        </w:rPr>
      </w:pPr>
      <w:r w:rsidRPr="00D5463A">
        <w:rPr>
          <w:sz w:val="22"/>
          <w:szCs w:val="22"/>
        </w:rPr>
        <w:lastRenderedPageBreak/>
        <w:t>Colleges</w:t>
      </w:r>
      <w:r w:rsidR="00717297" w:rsidRPr="00D5463A">
        <w:rPr>
          <w:sz w:val="22"/>
          <w:szCs w:val="22"/>
        </w:rPr>
        <w:t xml:space="preserve"> should develop a committee structure that assures that the time faculty members spend in committee work is time well spent. There is no model that fits all, or even most, </w:t>
      </w:r>
      <w:r w:rsidRPr="00D5463A">
        <w:rPr>
          <w:sz w:val="22"/>
          <w:szCs w:val="22"/>
        </w:rPr>
        <w:t>colleges</w:t>
      </w:r>
      <w:r w:rsidR="00717297" w:rsidRPr="00D5463A">
        <w:rPr>
          <w:sz w:val="22"/>
          <w:szCs w:val="22"/>
        </w:rPr>
        <w:t xml:space="preserve">. </w:t>
      </w:r>
      <w:r w:rsidR="00717297" w:rsidRPr="00D5463A">
        <w:rPr>
          <w:iCs/>
          <w:sz w:val="22"/>
          <w:szCs w:val="22"/>
        </w:rPr>
        <w:t>The number of committees, their size, and their intensity</w:t>
      </w:r>
      <w:r w:rsidR="00717297" w:rsidRPr="007A35CA">
        <w:rPr>
          <w:iCs/>
          <w:sz w:val="22"/>
          <w:szCs w:val="22"/>
        </w:rPr>
        <w:t xml:space="preserve"> of effort should be consistent with the size of the </w:t>
      </w:r>
      <w:r>
        <w:rPr>
          <w:iCs/>
          <w:sz w:val="22"/>
          <w:szCs w:val="22"/>
        </w:rPr>
        <w:t>college</w:t>
      </w:r>
      <w:r w:rsidR="00717297" w:rsidRPr="007A35CA">
        <w:rPr>
          <w:iCs/>
          <w:sz w:val="22"/>
          <w:szCs w:val="22"/>
        </w:rPr>
        <w:t xml:space="preserve"> (fewer faculty, fewer and smaller committees) and handled with good judgment regarding faculty input on the various types of business to be conducted. When possible, probationary faculty members’ committee responsibilities should be limited to allow acclimation to the university.</w:t>
      </w:r>
    </w:p>
    <w:p w14:paraId="023ABE08" w14:textId="77777777" w:rsidR="00717297" w:rsidRPr="007A35CA" w:rsidRDefault="00717297" w:rsidP="00717297">
      <w:pPr>
        <w:rPr>
          <w:sz w:val="22"/>
          <w:szCs w:val="22"/>
        </w:rPr>
      </w:pPr>
    </w:p>
    <w:p w14:paraId="2298ECE9" w14:textId="72D18F17" w:rsidR="00717297" w:rsidRPr="000F7CF6" w:rsidRDefault="00717297" w:rsidP="00717297">
      <w:pPr>
        <w:ind w:left="360"/>
        <w:rPr>
          <w:sz w:val="22"/>
          <w:szCs w:val="22"/>
        </w:rPr>
      </w:pPr>
      <w:r w:rsidRPr="007A35CA">
        <w:rPr>
          <w:sz w:val="22"/>
          <w:szCs w:val="22"/>
        </w:rPr>
        <w:t xml:space="preserve">Describe the </w:t>
      </w:r>
      <w:r w:rsidR="00B858E4">
        <w:rPr>
          <w:sz w:val="22"/>
          <w:szCs w:val="22"/>
        </w:rPr>
        <w:t>college’s</w:t>
      </w:r>
      <w:r w:rsidRPr="007A35CA">
        <w:rPr>
          <w:sz w:val="22"/>
          <w:szCs w:val="22"/>
        </w:rPr>
        <w:t xml:space="preserve"> standing committee structure, including the responsibilities of each committee, who the members are, how they are selected, length of term, and how the chair is selected. If students are permitted on committees, state how they are selected and whether they may vote</w:t>
      </w:r>
      <w:r w:rsidRPr="000F7CF6">
        <w:rPr>
          <w:sz w:val="22"/>
          <w:szCs w:val="22"/>
        </w:rPr>
        <w:t xml:space="preserve">. There is nothing that prohibits students from voting on </w:t>
      </w:r>
      <w:r w:rsidR="00B858E4">
        <w:rPr>
          <w:sz w:val="22"/>
          <w:szCs w:val="22"/>
        </w:rPr>
        <w:t>college</w:t>
      </w:r>
      <w:r w:rsidRPr="000F7CF6">
        <w:rPr>
          <w:sz w:val="22"/>
          <w:szCs w:val="22"/>
        </w:rPr>
        <w:t xml:space="preserve"> committees, though it is good practice to exclude students from sessions that involve student confidentiality</w:t>
      </w:r>
      <w:r>
        <w:rPr>
          <w:sz w:val="22"/>
          <w:szCs w:val="22"/>
        </w:rPr>
        <w:t>.</w:t>
      </w:r>
    </w:p>
    <w:p w14:paraId="5FC55C5E" w14:textId="77777777" w:rsidR="00717297" w:rsidRPr="007A35CA" w:rsidRDefault="00717297" w:rsidP="00717297">
      <w:pPr>
        <w:ind w:left="360"/>
        <w:rPr>
          <w:sz w:val="22"/>
          <w:szCs w:val="22"/>
        </w:rPr>
      </w:pPr>
    </w:p>
    <w:p w14:paraId="37DB5400" w14:textId="39839151" w:rsidR="009A3BD2" w:rsidRPr="007A35CA" w:rsidRDefault="009A3BD2" w:rsidP="00D5463A">
      <w:pPr>
        <w:ind w:left="360"/>
        <w:rPr>
          <w:sz w:val="22"/>
          <w:szCs w:val="22"/>
        </w:rPr>
      </w:pPr>
      <w:r>
        <w:rPr>
          <w:sz w:val="22"/>
          <w:szCs w:val="22"/>
        </w:rPr>
        <w:t>If it does not have one, the college is urged to consider formalizing its efforts in diversity, equity, and inclusion by designating a standing committee charged with the oversight of that work.</w:t>
      </w:r>
    </w:p>
    <w:p w14:paraId="743268A0" w14:textId="77777777" w:rsidR="009A3BD2" w:rsidRPr="007A35CA" w:rsidRDefault="009A3BD2" w:rsidP="00D5463A">
      <w:pPr>
        <w:ind w:left="360"/>
        <w:rPr>
          <w:sz w:val="22"/>
          <w:szCs w:val="22"/>
        </w:rPr>
      </w:pPr>
    </w:p>
    <w:p w14:paraId="0CD0590F" w14:textId="77777777" w:rsidR="005E7833" w:rsidRPr="007C6FD2" w:rsidRDefault="005E7833" w:rsidP="005E7833">
      <w:pPr>
        <w:ind w:left="360"/>
        <w:rPr>
          <w:sz w:val="22"/>
          <w:szCs w:val="22"/>
        </w:rPr>
      </w:pPr>
      <w:r w:rsidRPr="007C6FD2">
        <w:rPr>
          <w:sz w:val="22"/>
          <w:szCs w:val="22"/>
        </w:rPr>
        <w:t xml:space="preserve">Examples of committees found in colleges across the university include committees on budget, curriculum, diversity, faculty development, graduate education, honors and scholars (to support internal and external faculty award nominations), library, personnel, research, technology, and undergraduate education. Most colleges have an executive committee. Many colleges have faculty advisory committees, staff advisory committees, and graduate student and undergraduate student advisory committees. </w:t>
      </w:r>
    </w:p>
    <w:p w14:paraId="2FF55D6E" w14:textId="77777777" w:rsidR="005E7833" w:rsidRPr="007C6FD2" w:rsidRDefault="005E7833" w:rsidP="005E7833">
      <w:pPr>
        <w:ind w:left="360"/>
        <w:rPr>
          <w:sz w:val="22"/>
          <w:szCs w:val="22"/>
        </w:rPr>
      </w:pPr>
    </w:p>
    <w:p w14:paraId="51B8FBCE" w14:textId="63E1C8F9" w:rsidR="009A3BD2" w:rsidRDefault="009A3BD2" w:rsidP="00D5463A">
      <w:pPr>
        <w:ind w:left="360"/>
        <w:rPr>
          <w:iCs/>
          <w:sz w:val="22"/>
          <w:szCs w:val="22"/>
        </w:rPr>
      </w:pPr>
      <w:r>
        <w:rPr>
          <w:iCs/>
          <w:sz w:val="22"/>
          <w:szCs w:val="22"/>
        </w:rPr>
        <w:t>Fu</w:t>
      </w:r>
      <w:r w:rsidRPr="007A35CA">
        <w:rPr>
          <w:iCs/>
          <w:sz w:val="22"/>
          <w:szCs w:val="22"/>
        </w:rPr>
        <w:t xml:space="preserve">nctions </w:t>
      </w:r>
      <w:r>
        <w:rPr>
          <w:iCs/>
          <w:sz w:val="22"/>
          <w:szCs w:val="22"/>
        </w:rPr>
        <w:t xml:space="preserve">that </w:t>
      </w:r>
      <w:r w:rsidRPr="007A35CA">
        <w:rPr>
          <w:iCs/>
          <w:sz w:val="22"/>
          <w:szCs w:val="22"/>
        </w:rPr>
        <w:t xml:space="preserve">occur irregularly and may be carried out by ad hoc committees. </w:t>
      </w:r>
    </w:p>
    <w:p w14:paraId="67E7F2BD" w14:textId="77777777" w:rsidR="009A3BD2" w:rsidRPr="007A35CA" w:rsidRDefault="009A3BD2" w:rsidP="00D5463A">
      <w:pPr>
        <w:ind w:left="360"/>
        <w:rPr>
          <w:iCs/>
          <w:sz w:val="22"/>
          <w:szCs w:val="22"/>
        </w:rPr>
      </w:pPr>
    </w:p>
    <w:p w14:paraId="0772EA6F" w14:textId="77777777" w:rsidR="009A3BD2" w:rsidRDefault="009A3BD2" w:rsidP="00D5463A">
      <w:pPr>
        <w:ind w:left="360"/>
        <w:rPr>
          <w:iCs/>
          <w:sz w:val="22"/>
          <w:szCs w:val="22"/>
        </w:rPr>
      </w:pPr>
      <w:r w:rsidRPr="007A35CA">
        <w:rPr>
          <w:iCs/>
          <w:sz w:val="22"/>
          <w:szCs w:val="22"/>
        </w:rPr>
        <w:t xml:space="preserve">The </w:t>
      </w:r>
      <w:r>
        <w:rPr>
          <w:iCs/>
          <w:sz w:val="22"/>
          <w:szCs w:val="22"/>
        </w:rPr>
        <w:t>dean</w:t>
      </w:r>
      <w:r w:rsidRPr="007A35CA">
        <w:rPr>
          <w:iCs/>
          <w:sz w:val="22"/>
          <w:szCs w:val="22"/>
        </w:rPr>
        <w:t xml:space="preserve"> is an </w:t>
      </w:r>
      <w:r w:rsidRPr="007A35CA">
        <w:rPr>
          <w:i/>
          <w:iCs/>
          <w:sz w:val="22"/>
          <w:szCs w:val="22"/>
        </w:rPr>
        <w:t>ex officio</w:t>
      </w:r>
      <w:r w:rsidRPr="007A35CA">
        <w:rPr>
          <w:iCs/>
          <w:sz w:val="22"/>
          <w:szCs w:val="22"/>
        </w:rPr>
        <w:t xml:space="preserve"> member of every committee </w:t>
      </w:r>
      <w:r>
        <w:rPr>
          <w:iCs/>
          <w:sz w:val="22"/>
          <w:szCs w:val="22"/>
        </w:rPr>
        <w:t>may vote as a member on all committees except the Promotion and Tenure Committee.</w:t>
      </w:r>
    </w:p>
    <w:p w14:paraId="338F685A" w14:textId="77777777" w:rsidR="009A3BD2" w:rsidRDefault="009A3BD2" w:rsidP="00D5463A">
      <w:pPr>
        <w:ind w:left="360"/>
        <w:rPr>
          <w:iCs/>
          <w:sz w:val="22"/>
          <w:szCs w:val="22"/>
        </w:rPr>
      </w:pPr>
    </w:p>
    <w:p w14:paraId="0F3023D0" w14:textId="5FA4AF4D" w:rsidR="009A3BD2" w:rsidRDefault="009A3BD2" w:rsidP="00D5463A">
      <w:pPr>
        <w:ind w:left="360"/>
        <w:rPr>
          <w:iCs/>
          <w:sz w:val="22"/>
          <w:szCs w:val="22"/>
        </w:rPr>
      </w:pPr>
      <w:r>
        <w:rPr>
          <w:iCs/>
          <w:sz w:val="22"/>
          <w:szCs w:val="22"/>
        </w:rPr>
        <w:t xml:space="preserve">Colleges are required to have the following standing committees: Promotion and Tenure, Investigations, and Salary Appeals. </w:t>
      </w:r>
    </w:p>
    <w:p w14:paraId="107861E5" w14:textId="77777777" w:rsidR="009A3BD2" w:rsidRDefault="009A3BD2" w:rsidP="00717297">
      <w:pPr>
        <w:ind w:left="360"/>
        <w:rPr>
          <w:iCs/>
          <w:sz w:val="22"/>
          <w:szCs w:val="22"/>
        </w:rPr>
      </w:pPr>
    </w:p>
    <w:p w14:paraId="481F12F3" w14:textId="644797BD" w:rsidR="009A3BD2" w:rsidRPr="00D5463A" w:rsidRDefault="009A3BD2" w:rsidP="00D5463A">
      <w:pPr>
        <w:pStyle w:val="Heading1"/>
        <w:ind w:left="720"/>
        <w:rPr>
          <w:rFonts w:ascii="Times New Roman" w:hAnsi="Times New Roman"/>
          <w:b w:val="0"/>
          <w:bCs/>
          <w:iCs/>
          <w:sz w:val="22"/>
          <w:szCs w:val="22"/>
        </w:rPr>
      </w:pPr>
      <w:bookmarkStart w:id="22" w:name="_1_Promotion_and"/>
      <w:bookmarkEnd w:id="22"/>
      <w:r w:rsidRPr="00D5463A">
        <w:rPr>
          <w:rFonts w:ascii="Times New Roman" w:hAnsi="Times New Roman"/>
          <w:bCs/>
          <w:iCs/>
          <w:sz w:val="22"/>
          <w:szCs w:val="22"/>
        </w:rPr>
        <w:t xml:space="preserve">1 </w:t>
      </w:r>
      <w:hyperlink w:anchor="Promotionandtenurecommittee" w:history="1">
        <w:r w:rsidRPr="00864ED4">
          <w:rPr>
            <w:rStyle w:val="Hyperlink"/>
            <w:rFonts w:ascii="Times New Roman" w:hAnsi="Times New Roman"/>
            <w:bCs/>
            <w:iCs/>
            <w:sz w:val="22"/>
            <w:szCs w:val="22"/>
          </w:rPr>
          <w:t>Promotion and Tenure Committee</w:t>
        </w:r>
      </w:hyperlink>
    </w:p>
    <w:p w14:paraId="71E9F830" w14:textId="77777777" w:rsidR="009A3BD2" w:rsidRPr="00D5463A" w:rsidRDefault="009A3BD2" w:rsidP="009A3BD2">
      <w:pPr>
        <w:ind w:left="720"/>
        <w:rPr>
          <w:iCs/>
          <w:sz w:val="22"/>
          <w:szCs w:val="22"/>
        </w:rPr>
      </w:pPr>
    </w:p>
    <w:p w14:paraId="58CA0DF5" w14:textId="77777777" w:rsidR="00BA6D01" w:rsidRPr="00D5463A" w:rsidRDefault="00717297" w:rsidP="009A3BD2">
      <w:pPr>
        <w:ind w:left="720"/>
        <w:rPr>
          <w:iCs/>
          <w:sz w:val="22"/>
          <w:szCs w:val="22"/>
        </w:rPr>
      </w:pPr>
      <w:r w:rsidRPr="00D5463A">
        <w:rPr>
          <w:iCs/>
          <w:sz w:val="22"/>
          <w:szCs w:val="22"/>
        </w:rPr>
        <w:t xml:space="preserve">In accordance with </w:t>
      </w:r>
      <w:hyperlink r:id="rId18" w:history="1">
        <w:r w:rsidRPr="00D5463A">
          <w:rPr>
            <w:rStyle w:val="Hyperlink"/>
            <w:color w:val="auto"/>
            <w:sz w:val="22"/>
            <w:szCs w:val="22"/>
            <w:u w:val="none"/>
          </w:rPr>
          <w:t xml:space="preserve">Faculty Rule </w:t>
        </w:r>
        <w:r w:rsidRPr="00D5463A">
          <w:rPr>
            <w:rStyle w:val="Hyperlink"/>
            <w:sz w:val="22"/>
            <w:szCs w:val="22"/>
          </w:rPr>
          <w:t>3335-6-04(</w:t>
        </w:r>
        <w:r w:rsidR="00B858E4" w:rsidRPr="00D5463A">
          <w:rPr>
            <w:rStyle w:val="Hyperlink"/>
            <w:sz w:val="22"/>
            <w:szCs w:val="22"/>
          </w:rPr>
          <w:t>C</w:t>
        </w:r>
        <w:r w:rsidRPr="00D5463A">
          <w:rPr>
            <w:rStyle w:val="Hyperlink"/>
            <w:sz w:val="22"/>
            <w:szCs w:val="22"/>
          </w:rPr>
          <w:t>)</w:t>
        </w:r>
      </w:hyperlink>
      <w:r w:rsidRPr="00D5463A">
        <w:rPr>
          <w:iCs/>
          <w:sz w:val="22"/>
          <w:szCs w:val="22"/>
        </w:rPr>
        <w:t xml:space="preserve">, </w:t>
      </w:r>
      <w:r w:rsidR="00B858E4" w:rsidRPr="00D5463A">
        <w:rPr>
          <w:iCs/>
          <w:sz w:val="22"/>
          <w:szCs w:val="22"/>
        </w:rPr>
        <w:t>colleges</w:t>
      </w:r>
      <w:r w:rsidRPr="00D5463A">
        <w:rPr>
          <w:iCs/>
          <w:sz w:val="22"/>
          <w:szCs w:val="22"/>
        </w:rPr>
        <w:t xml:space="preserve"> are required to have a </w:t>
      </w:r>
      <w:r w:rsidR="00B858E4" w:rsidRPr="00D5463A">
        <w:rPr>
          <w:iCs/>
          <w:sz w:val="22"/>
          <w:szCs w:val="22"/>
        </w:rPr>
        <w:t xml:space="preserve">standing Promotion and Tenure </w:t>
      </w:r>
      <w:r w:rsidRPr="00D5463A">
        <w:rPr>
          <w:iCs/>
          <w:sz w:val="22"/>
          <w:szCs w:val="22"/>
        </w:rPr>
        <w:t>committee</w:t>
      </w:r>
      <w:r w:rsidR="009A3BD2" w:rsidRPr="00D5463A">
        <w:rPr>
          <w:iCs/>
          <w:sz w:val="22"/>
          <w:szCs w:val="22"/>
        </w:rPr>
        <w:t xml:space="preserve">. Among its responsibilities is that of determining </w:t>
      </w:r>
      <w:r w:rsidR="009A3BD2" w:rsidRPr="00D5463A">
        <w:rPr>
          <w:color w:val="000000"/>
          <w:sz w:val="22"/>
          <w:szCs w:val="22"/>
        </w:rPr>
        <w:t>whether the college’s TIUs have conducted a rigorous promotion and/or tenure review and reached a recommendation consistent with college and TIU policies, procedures, practices, and standards</w:t>
      </w:r>
      <w:r w:rsidRPr="00D5463A">
        <w:rPr>
          <w:iCs/>
          <w:sz w:val="22"/>
          <w:szCs w:val="22"/>
        </w:rPr>
        <w:t xml:space="preserve">. </w:t>
      </w:r>
    </w:p>
    <w:p w14:paraId="5B2B5EAF" w14:textId="77777777" w:rsidR="00BA6D01" w:rsidRPr="00D5463A" w:rsidRDefault="00BA6D01" w:rsidP="009A3BD2">
      <w:pPr>
        <w:ind w:left="720"/>
        <w:rPr>
          <w:iCs/>
          <w:sz w:val="22"/>
          <w:szCs w:val="22"/>
        </w:rPr>
      </w:pPr>
    </w:p>
    <w:p w14:paraId="7E2433B0" w14:textId="5B8C1211" w:rsidR="00BA6D01" w:rsidRPr="00D5463A" w:rsidRDefault="00BA6D01" w:rsidP="00D5463A">
      <w:pPr>
        <w:pStyle w:val="Heading1"/>
        <w:ind w:left="720"/>
        <w:rPr>
          <w:rFonts w:ascii="Times New Roman" w:hAnsi="Times New Roman"/>
          <w:b w:val="0"/>
          <w:bCs/>
          <w:sz w:val="22"/>
          <w:szCs w:val="22"/>
        </w:rPr>
      </w:pPr>
      <w:bookmarkStart w:id="23" w:name="_2_Investigations_Committee"/>
      <w:bookmarkEnd w:id="23"/>
      <w:r w:rsidRPr="00D5463A">
        <w:rPr>
          <w:rFonts w:ascii="Times New Roman" w:hAnsi="Times New Roman"/>
          <w:bCs/>
          <w:sz w:val="22"/>
          <w:szCs w:val="22"/>
        </w:rPr>
        <w:t xml:space="preserve">2 </w:t>
      </w:r>
      <w:hyperlink w:anchor="Investigationscommittee" w:history="1">
        <w:r w:rsidRPr="00864ED4">
          <w:rPr>
            <w:rStyle w:val="Hyperlink"/>
            <w:rFonts w:ascii="Times New Roman" w:hAnsi="Times New Roman"/>
            <w:bCs/>
            <w:sz w:val="22"/>
            <w:szCs w:val="22"/>
          </w:rPr>
          <w:t>Investigations Committee</w:t>
        </w:r>
      </w:hyperlink>
    </w:p>
    <w:p w14:paraId="72AB4DDE" w14:textId="1576D789" w:rsidR="00BA6D01" w:rsidRPr="00D5463A" w:rsidRDefault="00BA6D01" w:rsidP="009A3BD2">
      <w:pPr>
        <w:ind w:left="720"/>
        <w:rPr>
          <w:sz w:val="22"/>
          <w:szCs w:val="22"/>
        </w:rPr>
      </w:pPr>
    </w:p>
    <w:p w14:paraId="0B37648F" w14:textId="2435CA1B" w:rsidR="00BA6D01" w:rsidRPr="00D5463A" w:rsidRDefault="00BA6D01" w:rsidP="009A3BD2">
      <w:pPr>
        <w:ind w:left="720"/>
        <w:rPr>
          <w:iCs/>
          <w:sz w:val="22"/>
          <w:szCs w:val="22"/>
        </w:rPr>
      </w:pPr>
      <w:r w:rsidRPr="00D5463A">
        <w:rPr>
          <w:iCs/>
          <w:sz w:val="22"/>
          <w:szCs w:val="22"/>
        </w:rPr>
        <w:t xml:space="preserve">In accordance with Faculty Rule </w:t>
      </w:r>
      <w:hyperlink r:id="rId19" w:history="1">
        <w:r w:rsidRPr="00D5463A">
          <w:rPr>
            <w:rStyle w:val="Hyperlink"/>
            <w:iCs/>
            <w:sz w:val="22"/>
            <w:szCs w:val="22"/>
          </w:rPr>
          <w:t>3335-5-04</w:t>
        </w:r>
      </w:hyperlink>
      <w:r w:rsidRPr="00D5463A">
        <w:rPr>
          <w:iCs/>
          <w:sz w:val="22"/>
          <w:szCs w:val="22"/>
        </w:rPr>
        <w:t xml:space="preserve">, the College of XXX shall have an Investigations Committee. It shall follow the investigations process established in Faculty Rule </w:t>
      </w:r>
      <w:hyperlink r:id="rId20" w:history="1">
        <w:r w:rsidRPr="00D5463A">
          <w:rPr>
            <w:rStyle w:val="Hyperlink"/>
            <w:iCs/>
            <w:sz w:val="22"/>
            <w:szCs w:val="22"/>
          </w:rPr>
          <w:t>3335-5-04</w:t>
        </w:r>
      </w:hyperlink>
      <w:r w:rsidRPr="00D5463A">
        <w:rPr>
          <w:rStyle w:val="Hyperlink"/>
          <w:iCs/>
          <w:sz w:val="22"/>
          <w:szCs w:val="22"/>
        </w:rPr>
        <w:t>(</w:t>
      </w:r>
      <w:r w:rsidR="003B411B">
        <w:rPr>
          <w:rStyle w:val="Hyperlink"/>
          <w:iCs/>
          <w:sz w:val="22"/>
          <w:szCs w:val="22"/>
        </w:rPr>
        <w:t>B</w:t>
      </w:r>
      <w:r w:rsidRPr="00D5463A">
        <w:rPr>
          <w:rStyle w:val="Hyperlink"/>
          <w:iCs/>
          <w:sz w:val="22"/>
          <w:szCs w:val="22"/>
        </w:rPr>
        <w:t>)</w:t>
      </w:r>
      <w:r w:rsidRPr="00D5463A">
        <w:rPr>
          <w:iCs/>
          <w:sz w:val="22"/>
          <w:szCs w:val="22"/>
        </w:rPr>
        <w:t>.</w:t>
      </w:r>
    </w:p>
    <w:p w14:paraId="2CE75268" w14:textId="0847767B" w:rsidR="00BA6D01" w:rsidRPr="00D5463A" w:rsidRDefault="00BA6D01" w:rsidP="009A3BD2">
      <w:pPr>
        <w:ind w:left="720"/>
        <w:rPr>
          <w:iCs/>
          <w:sz w:val="22"/>
          <w:szCs w:val="22"/>
        </w:rPr>
      </w:pPr>
    </w:p>
    <w:p w14:paraId="38990076" w14:textId="163F1AE3" w:rsidR="00BA6D01" w:rsidRPr="00D5463A" w:rsidRDefault="00BA6D01" w:rsidP="00D5463A">
      <w:pPr>
        <w:pStyle w:val="Heading1"/>
        <w:ind w:left="720"/>
        <w:rPr>
          <w:rFonts w:ascii="Times New Roman" w:hAnsi="Times New Roman"/>
          <w:b w:val="0"/>
          <w:bCs/>
          <w:iCs/>
          <w:sz w:val="22"/>
          <w:szCs w:val="22"/>
        </w:rPr>
      </w:pPr>
      <w:bookmarkStart w:id="24" w:name="_3_Faculty_Salary"/>
      <w:bookmarkEnd w:id="24"/>
      <w:r w:rsidRPr="00D5463A">
        <w:rPr>
          <w:rFonts w:ascii="Times New Roman" w:hAnsi="Times New Roman"/>
          <w:bCs/>
          <w:iCs/>
          <w:sz w:val="22"/>
          <w:szCs w:val="22"/>
        </w:rPr>
        <w:t xml:space="preserve">3 </w:t>
      </w:r>
      <w:hyperlink w:anchor="Facultysalarycommittee" w:history="1">
        <w:r w:rsidRPr="00864ED4">
          <w:rPr>
            <w:rStyle w:val="Hyperlink"/>
            <w:rFonts w:ascii="Times New Roman" w:hAnsi="Times New Roman"/>
            <w:bCs/>
            <w:iCs/>
            <w:sz w:val="22"/>
            <w:szCs w:val="22"/>
          </w:rPr>
          <w:t>Faculty Salary Appeals Committee</w:t>
        </w:r>
      </w:hyperlink>
    </w:p>
    <w:p w14:paraId="7F58A182" w14:textId="5F49AE85" w:rsidR="00BA6D01" w:rsidRPr="00D5463A" w:rsidRDefault="00BA6D01" w:rsidP="009A3BD2">
      <w:pPr>
        <w:ind w:left="720"/>
        <w:rPr>
          <w:iCs/>
          <w:sz w:val="22"/>
          <w:szCs w:val="22"/>
        </w:rPr>
      </w:pPr>
    </w:p>
    <w:p w14:paraId="28B9001B" w14:textId="5556C6A0" w:rsidR="00BA6D01" w:rsidRPr="00D5463A" w:rsidRDefault="00BA6D01" w:rsidP="009A3BD2">
      <w:pPr>
        <w:ind w:left="720"/>
        <w:rPr>
          <w:iCs/>
          <w:sz w:val="22"/>
          <w:szCs w:val="22"/>
        </w:rPr>
      </w:pPr>
      <w:r w:rsidRPr="00D5463A">
        <w:rPr>
          <w:iCs/>
          <w:sz w:val="22"/>
          <w:szCs w:val="22"/>
        </w:rPr>
        <w:t>In accordance with Office of Academic Affairs requirements, the College of XXX shall have a Faculty Salary Appeals Committee to review faculty salary appeals that cannot be settled at the TIU level. This committee shall follow the app</w:t>
      </w:r>
      <w:r w:rsidR="00281668" w:rsidRPr="00D5463A">
        <w:rPr>
          <w:iCs/>
          <w:sz w:val="22"/>
          <w:szCs w:val="22"/>
        </w:rPr>
        <w:t>e</w:t>
      </w:r>
      <w:r w:rsidRPr="00D5463A">
        <w:rPr>
          <w:iCs/>
          <w:sz w:val="22"/>
          <w:szCs w:val="22"/>
        </w:rPr>
        <w:t>als process established in the Office of Aca</w:t>
      </w:r>
      <w:r w:rsidR="00281668" w:rsidRPr="00D5463A">
        <w:rPr>
          <w:iCs/>
          <w:sz w:val="22"/>
          <w:szCs w:val="22"/>
        </w:rPr>
        <w:t>d</w:t>
      </w:r>
      <w:r w:rsidRPr="00D5463A">
        <w:rPr>
          <w:iCs/>
          <w:sz w:val="22"/>
          <w:szCs w:val="22"/>
        </w:rPr>
        <w:t xml:space="preserve">emic Affairs </w:t>
      </w:r>
      <w:hyperlink r:id="rId21" w:history="1">
        <w:r w:rsidRPr="00D5463A">
          <w:rPr>
            <w:rStyle w:val="Hyperlink"/>
            <w:iCs/>
            <w:sz w:val="22"/>
            <w:szCs w:val="22"/>
          </w:rPr>
          <w:t>Policies and Procedures Handbook</w:t>
        </w:r>
      </w:hyperlink>
      <w:r w:rsidR="00281668" w:rsidRPr="00D5463A">
        <w:rPr>
          <w:iCs/>
          <w:sz w:val="22"/>
          <w:szCs w:val="22"/>
        </w:rPr>
        <w:t xml:space="preserve">, Chapter </w:t>
      </w:r>
      <w:r w:rsidR="009D7887">
        <w:rPr>
          <w:iCs/>
          <w:sz w:val="22"/>
          <w:szCs w:val="22"/>
        </w:rPr>
        <w:t>4, Section 2</w:t>
      </w:r>
      <w:r w:rsidR="00281668" w:rsidRPr="00D5463A">
        <w:rPr>
          <w:iCs/>
          <w:sz w:val="22"/>
          <w:szCs w:val="22"/>
        </w:rPr>
        <w:t>.</w:t>
      </w:r>
    </w:p>
    <w:p w14:paraId="0FC58EF8" w14:textId="3D626F80" w:rsidR="00717297" w:rsidRPr="00D5463A" w:rsidRDefault="00717297" w:rsidP="00717297">
      <w:pPr>
        <w:outlineLvl w:val="0"/>
        <w:rPr>
          <w:iCs/>
          <w:sz w:val="22"/>
          <w:szCs w:val="22"/>
        </w:rPr>
      </w:pPr>
    </w:p>
    <w:p w14:paraId="045C4743" w14:textId="3A624E5E" w:rsidR="00281668" w:rsidRPr="00D5463A" w:rsidRDefault="00281668" w:rsidP="00D5463A">
      <w:pPr>
        <w:pStyle w:val="Heading1"/>
        <w:ind w:left="360"/>
        <w:rPr>
          <w:rFonts w:ascii="Times New Roman" w:hAnsi="Times New Roman"/>
          <w:b w:val="0"/>
          <w:bCs/>
          <w:iCs/>
          <w:sz w:val="22"/>
          <w:szCs w:val="22"/>
        </w:rPr>
      </w:pPr>
      <w:bookmarkStart w:id="25" w:name="_D_Centers"/>
      <w:bookmarkEnd w:id="25"/>
      <w:r w:rsidRPr="00D5463A">
        <w:rPr>
          <w:rFonts w:ascii="Times New Roman" w:hAnsi="Times New Roman"/>
          <w:bCs/>
          <w:iCs/>
          <w:sz w:val="22"/>
          <w:szCs w:val="22"/>
        </w:rPr>
        <w:lastRenderedPageBreak/>
        <w:t xml:space="preserve">D </w:t>
      </w:r>
      <w:hyperlink w:anchor="Centers" w:history="1">
        <w:r w:rsidRPr="00864ED4">
          <w:rPr>
            <w:rStyle w:val="Hyperlink"/>
            <w:rFonts w:ascii="Times New Roman" w:hAnsi="Times New Roman"/>
            <w:bCs/>
            <w:iCs/>
            <w:sz w:val="22"/>
            <w:szCs w:val="22"/>
          </w:rPr>
          <w:t>Centers</w:t>
        </w:r>
      </w:hyperlink>
    </w:p>
    <w:p w14:paraId="3F4B3070" w14:textId="17843122" w:rsidR="00281668" w:rsidRPr="00D5463A" w:rsidRDefault="00281668" w:rsidP="00D5463A">
      <w:pPr>
        <w:pStyle w:val="Heading1"/>
        <w:rPr>
          <w:rFonts w:ascii="Times New Roman" w:hAnsi="Times New Roman"/>
          <w:iCs/>
          <w:sz w:val="22"/>
          <w:szCs w:val="22"/>
        </w:rPr>
      </w:pPr>
    </w:p>
    <w:p w14:paraId="455DAB42" w14:textId="2462C7C2" w:rsidR="00281668" w:rsidRPr="00D5463A" w:rsidRDefault="00281668" w:rsidP="00D5463A">
      <w:pPr>
        <w:pStyle w:val="Heading1"/>
        <w:ind w:left="720"/>
        <w:rPr>
          <w:rFonts w:ascii="Times New Roman" w:hAnsi="Times New Roman"/>
          <w:b w:val="0"/>
          <w:bCs/>
          <w:iCs/>
          <w:sz w:val="22"/>
          <w:szCs w:val="22"/>
        </w:rPr>
      </w:pPr>
      <w:bookmarkStart w:id="26" w:name="_1_Establishment_of"/>
      <w:bookmarkEnd w:id="26"/>
      <w:r w:rsidRPr="00D5463A">
        <w:rPr>
          <w:rFonts w:ascii="Times New Roman" w:hAnsi="Times New Roman"/>
          <w:bCs/>
          <w:iCs/>
          <w:sz w:val="22"/>
          <w:szCs w:val="22"/>
        </w:rPr>
        <w:t xml:space="preserve">1 </w:t>
      </w:r>
      <w:hyperlink w:anchor="Establishmentofcenters" w:history="1">
        <w:r w:rsidRPr="00864ED4">
          <w:rPr>
            <w:rStyle w:val="Hyperlink"/>
            <w:rFonts w:ascii="Times New Roman" w:hAnsi="Times New Roman"/>
            <w:bCs/>
            <w:iCs/>
            <w:sz w:val="22"/>
            <w:szCs w:val="22"/>
          </w:rPr>
          <w:t>Establishment of college centers</w:t>
        </w:r>
      </w:hyperlink>
    </w:p>
    <w:p w14:paraId="7DE11029" w14:textId="45435128" w:rsidR="00281668" w:rsidRPr="00D5463A" w:rsidRDefault="00281668" w:rsidP="00D5463A">
      <w:pPr>
        <w:pStyle w:val="Heading1"/>
        <w:ind w:left="720"/>
        <w:rPr>
          <w:rFonts w:ascii="Times New Roman" w:hAnsi="Times New Roman"/>
          <w:b w:val="0"/>
          <w:bCs/>
          <w:iCs/>
          <w:sz w:val="22"/>
          <w:szCs w:val="22"/>
        </w:rPr>
      </w:pPr>
    </w:p>
    <w:p w14:paraId="7F791403" w14:textId="2C328EF2" w:rsidR="005E7833" w:rsidRDefault="005E7833" w:rsidP="005E7833">
      <w:pPr>
        <w:ind w:left="720"/>
        <w:rPr>
          <w:sz w:val="22"/>
          <w:szCs w:val="22"/>
        </w:rPr>
      </w:pPr>
      <w:r w:rsidRPr="005E7833">
        <w:rPr>
          <w:sz w:val="22"/>
          <w:szCs w:val="22"/>
        </w:rPr>
        <w:t xml:space="preserve">Colleges that wish to establish college centers must include a template for proposals to establish centers. See Faculty Rule </w:t>
      </w:r>
      <w:hyperlink r:id="rId22" w:history="1">
        <w:r w:rsidRPr="00056E21">
          <w:rPr>
            <w:rStyle w:val="Hyperlink"/>
            <w:sz w:val="22"/>
            <w:szCs w:val="22"/>
          </w:rPr>
          <w:t>3335-3-36</w:t>
        </w:r>
      </w:hyperlink>
      <w:r w:rsidRPr="005E7833">
        <w:rPr>
          <w:sz w:val="22"/>
          <w:szCs w:val="22"/>
        </w:rPr>
        <w:t xml:space="preserve"> and the OAA </w:t>
      </w:r>
      <w:hyperlink r:id="rId23" w:history="1">
        <w:r w:rsidRPr="00056E21">
          <w:rPr>
            <w:rStyle w:val="Hyperlink"/>
            <w:sz w:val="22"/>
            <w:szCs w:val="22"/>
          </w:rPr>
          <w:t>Academic Organization, Curriculum and Assessment Handbook</w:t>
        </w:r>
      </w:hyperlink>
      <w:r w:rsidRPr="005E7833">
        <w:rPr>
          <w:sz w:val="22"/>
          <w:szCs w:val="22"/>
        </w:rPr>
        <w:t xml:space="preserve"> for guidelines on establishing a college center. New centers will not be approved until this section of the POA has been approved by OAA.</w:t>
      </w:r>
    </w:p>
    <w:p w14:paraId="7FEC060A" w14:textId="77777777" w:rsidR="005E7833" w:rsidRPr="005E7833" w:rsidRDefault="005E7833" w:rsidP="005E7833">
      <w:pPr>
        <w:ind w:left="720"/>
        <w:rPr>
          <w:sz w:val="22"/>
          <w:szCs w:val="22"/>
        </w:rPr>
      </w:pPr>
    </w:p>
    <w:p w14:paraId="428D3C74" w14:textId="366A3323" w:rsidR="00281668" w:rsidRPr="00D5463A" w:rsidRDefault="00281668" w:rsidP="00D5463A">
      <w:pPr>
        <w:pStyle w:val="Heading1"/>
        <w:ind w:left="720"/>
        <w:rPr>
          <w:rFonts w:ascii="Times New Roman" w:hAnsi="Times New Roman"/>
          <w:b w:val="0"/>
          <w:bCs/>
          <w:iCs/>
          <w:sz w:val="22"/>
          <w:szCs w:val="22"/>
        </w:rPr>
      </w:pPr>
      <w:bookmarkStart w:id="27" w:name="_2_Review_of"/>
      <w:bookmarkEnd w:id="27"/>
      <w:r w:rsidRPr="00D5463A">
        <w:rPr>
          <w:rFonts w:ascii="Times New Roman" w:hAnsi="Times New Roman"/>
          <w:bCs/>
          <w:iCs/>
          <w:sz w:val="22"/>
          <w:szCs w:val="22"/>
        </w:rPr>
        <w:t xml:space="preserve">2 </w:t>
      </w:r>
      <w:hyperlink w:anchor="Reviewofcenters" w:history="1">
        <w:r w:rsidRPr="00864ED4">
          <w:rPr>
            <w:rStyle w:val="Hyperlink"/>
            <w:rFonts w:ascii="Times New Roman" w:hAnsi="Times New Roman"/>
            <w:bCs/>
            <w:iCs/>
            <w:sz w:val="22"/>
            <w:szCs w:val="22"/>
          </w:rPr>
          <w:t>Review of college centers</w:t>
        </w:r>
      </w:hyperlink>
    </w:p>
    <w:p w14:paraId="29D954B1" w14:textId="71F40A22" w:rsidR="00281668" w:rsidRDefault="00281668" w:rsidP="00281668">
      <w:pPr>
        <w:ind w:left="720"/>
        <w:outlineLvl w:val="0"/>
        <w:rPr>
          <w:b/>
          <w:bCs/>
          <w:iCs/>
          <w:sz w:val="22"/>
          <w:szCs w:val="22"/>
        </w:rPr>
      </w:pPr>
    </w:p>
    <w:p w14:paraId="23A24651" w14:textId="77777777" w:rsidR="005E7833" w:rsidRDefault="005E7833" w:rsidP="005E7833">
      <w:pPr>
        <w:ind w:left="720"/>
        <w:outlineLvl w:val="0"/>
        <w:rPr>
          <w:sz w:val="22"/>
          <w:szCs w:val="22"/>
        </w:rPr>
      </w:pPr>
      <w:r>
        <w:rPr>
          <w:sz w:val="22"/>
          <w:szCs w:val="22"/>
        </w:rPr>
        <w:t>Include</w:t>
      </w:r>
      <w:r w:rsidRPr="007C6FD2">
        <w:rPr>
          <w:sz w:val="22"/>
          <w:szCs w:val="22"/>
        </w:rPr>
        <w:t xml:space="preserve"> procedures for the periodic review </w:t>
      </w:r>
      <w:r>
        <w:rPr>
          <w:sz w:val="22"/>
          <w:szCs w:val="22"/>
        </w:rPr>
        <w:t xml:space="preserve">of college centers </w:t>
      </w:r>
      <w:r w:rsidRPr="007C6FD2">
        <w:rPr>
          <w:sz w:val="22"/>
          <w:szCs w:val="22"/>
        </w:rPr>
        <w:t>(no less than every five years).</w:t>
      </w:r>
    </w:p>
    <w:p w14:paraId="226CB80F" w14:textId="77777777" w:rsidR="005E7833" w:rsidRPr="00D5463A" w:rsidRDefault="005E7833" w:rsidP="00281668">
      <w:pPr>
        <w:ind w:left="720"/>
        <w:outlineLvl w:val="0"/>
        <w:rPr>
          <w:b/>
          <w:bCs/>
          <w:iCs/>
          <w:sz w:val="22"/>
          <w:szCs w:val="22"/>
        </w:rPr>
      </w:pPr>
    </w:p>
    <w:p w14:paraId="178EDB85" w14:textId="5DAB695B" w:rsidR="00717297" w:rsidRPr="00D5463A" w:rsidRDefault="00717297" w:rsidP="00D5463A">
      <w:pPr>
        <w:pStyle w:val="Heading1"/>
        <w:rPr>
          <w:rFonts w:ascii="Times New Roman" w:hAnsi="Times New Roman"/>
          <w:b w:val="0"/>
          <w:bCs/>
          <w:sz w:val="22"/>
          <w:szCs w:val="22"/>
        </w:rPr>
      </w:pPr>
      <w:bookmarkStart w:id="28" w:name="_VIII_Faculty_meetings"/>
      <w:bookmarkEnd w:id="28"/>
      <w:r w:rsidRPr="00D5463A">
        <w:rPr>
          <w:rFonts w:ascii="Times New Roman" w:hAnsi="Times New Roman"/>
          <w:bCs/>
          <w:sz w:val="22"/>
          <w:szCs w:val="22"/>
        </w:rPr>
        <w:t xml:space="preserve">VIII </w:t>
      </w:r>
      <w:hyperlink w:anchor="Facultymeetings" w:history="1">
        <w:r w:rsidRPr="00864ED4">
          <w:rPr>
            <w:rStyle w:val="Hyperlink"/>
            <w:rFonts w:ascii="Times New Roman" w:hAnsi="Times New Roman"/>
            <w:bCs/>
            <w:sz w:val="22"/>
            <w:szCs w:val="22"/>
          </w:rPr>
          <w:t>Faculty meetings</w:t>
        </w:r>
      </w:hyperlink>
    </w:p>
    <w:p w14:paraId="5E884552" w14:textId="77777777" w:rsidR="00717297" w:rsidRPr="00D5463A" w:rsidRDefault="00717297" w:rsidP="00717297">
      <w:pPr>
        <w:rPr>
          <w:sz w:val="22"/>
          <w:szCs w:val="22"/>
        </w:rPr>
      </w:pPr>
    </w:p>
    <w:p w14:paraId="31BD4C00" w14:textId="18F3ACD4" w:rsidR="00281668" w:rsidRPr="00281668" w:rsidRDefault="005E7833" w:rsidP="00281668">
      <w:pPr>
        <w:ind w:right="630"/>
        <w:rPr>
          <w:iCs/>
          <w:spacing w:val="-1"/>
          <w:sz w:val="22"/>
          <w:szCs w:val="22"/>
        </w:rPr>
      </w:pPr>
      <w:r w:rsidRPr="007C6FD2">
        <w:rPr>
          <w:sz w:val="22"/>
          <w:szCs w:val="22"/>
        </w:rPr>
        <w:t xml:space="preserve">Faculty Rule </w:t>
      </w:r>
      <w:hyperlink r:id="rId24" w:history="1">
        <w:r w:rsidRPr="005E7833">
          <w:rPr>
            <w:rStyle w:val="Hyperlink"/>
            <w:sz w:val="22"/>
            <w:szCs w:val="22"/>
          </w:rPr>
          <w:t>3335-5-16</w:t>
        </w:r>
      </w:hyperlink>
      <w:r w:rsidRPr="007C6FD2">
        <w:rPr>
          <w:sz w:val="22"/>
          <w:szCs w:val="22"/>
        </w:rPr>
        <w:t xml:space="preserve"> requires that college faculty will meet upon call of the dean or in accordance with the college POA.</w:t>
      </w:r>
      <w:r>
        <w:t xml:space="preserve"> </w:t>
      </w:r>
      <w:r w:rsidR="00281668" w:rsidRPr="00281668">
        <w:rPr>
          <w:iCs/>
          <w:spacing w:val="-1"/>
          <w:sz w:val="22"/>
          <w:szCs w:val="22"/>
        </w:rPr>
        <w:t xml:space="preserve">Indicate </w:t>
      </w:r>
      <w:r w:rsidR="00281668">
        <w:rPr>
          <w:iCs/>
          <w:spacing w:val="-1"/>
          <w:sz w:val="22"/>
          <w:szCs w:val="22"/>
        </w:rPr>
        <w:t>in this section</w:t>
      </w:r>
      <w:r w:rsidR="00281668" w:rsidRPr="00281668">
        <w:rPr>
          <w:iCs/>
          <w:spacing w:val="-1"/>
          <w:sz w:val="22"/>
          <w:szCs w:val="22"/>
        </w:rPr>
        <w:t xml:space="preserve"> how many meetings are anticipated each year, how special meetings may be called</w:t>
      </w:r>
      <w:r w:rsidR="00281668">
        <w:rPr>
          <w:iCs/>
          <w:spacing w:val="-1"/>
          <w:sz w:val="22"/>
          <w:szCs w:val="22"/>
        </w:rPr>
        <w:t>,</w:t>
      </w:r>
      <w:r w:rsidR="00281668" w:rsidRPr="00281668">
        <w:rPr>
          <w:iCs/>
          <w:spacing w:val="-1"/>
          <w:sz w:val="22"/>
          <w:szCs w:val="22"/>
        </w:rPr>
        <w:t xml:space="preserve"> and how agendas are devised. State how meetings are announced, how meeting minutes are kept and disseminated</w:t>
      </w:r>
      <w:r w:rsidR="00281668">
        <w:rPr>
          <w:iCs/>
          <w:spacing w:val="-1"/>
          <w:sz w:val="22"/>
          <w:szCs w:val="22"/>
        </w:rPr>
        <w:t>,</w:t>
      </w:r>
      <w:r w:rsidR="00281668" w:rsidRPr="00281668">
        <w:rPr>
          <w:iCs/>
          <w:spacing w:val="-1"/>
          <w:sz w:val="22"/>
          <w:szCs w:val="22"/>
        </w:rPr>
        <w:t xml:space="preserve"> and how they may be amended. Say who can and cannot vote and under what circumstances a written vote will be taken.</w:t>
      </w:r>
    </w:p>
    <w:p w14:paraId="382C5489" w14:textId="77777777" w:rsidR="00717297" w:rsidRPr="00FB4E00" w:rsidRDefault="00717297" w:rsidP="00717297">
      <w:pPr>
        <w:rPr>
          <w:sz w:val="22"/>
          <w:szCs w:val="22"/>
        </w:rPr>
      </w:pPr>
    </w:p>
    <w:p w14:paraId="17B3DCC5" w14:textId="23371D8A" w:rsidR="00717297" w:rsidRPr="00FB4E00" w:rsidRDefault="00717297" w:rsidP="00D5463A">
      <w:pPr>
        <w:pStyle w:val="Heading1"/>
        <w:rPr>
          <w:rFonts w:ascii="Times New Roman" w:hAnsi="Times New Roman"/>
          <w:b w:val="0"/>
          <w:bCs/>
          <w:sz w:val="22"/>
          <w:szCs w:val="22"/>
        </w:rPr>
      </w:pPr>
      <w:bookmarkStart w:id="29" w:name="_IX_Distribution_of"/>
      <w:bookmarkEnd w:id="29"/>
      <w:r w:rsidRPr="00FB4E00">
        <w:rPr>
          <w:rFonts w:ascii="Times New Roman" w:hAnsi="Times New Roman"/>
          <w:bCs/>
          <w:sz w:val="22"/>
          <w:szCs w:val="22"/>
        </w:rPr>
        <w:t xml:space="preserve">IX </w:t>
      </w:r>
      <w:hyperlink w:anchor="Distribution" w:history="1">
        <w:r w:rsidRPr="00864ED4">
          <w:rPr>
            <w:rStyle w:val="Hyperlink"/>
            <w:rFonts w:ascii="Times New Roman" w:hAnsi="Times New Roman"/>
            <w:bCs/>
            <w:sz w:val="22"/>
            <w:szCs w:val="22"/>
          </w:rPr>
          <w:t>Distribution of faculty duties, responsibilities, and workload</w:t>
        </w:r>
      </w:hyperlink>
    </w:p>
    <w:p w14:paraId="6A29329A" w14:textId="77777777" w:rsidR="00717297" w:rsidRPr="00FB4E00" w:rsidRDefault="00717297" w:rsidP="00717297">
      <w:pPr>
        <w:outlineLvl w:val="0"/>
        <w:rPr>
          <w:sz w:val="22"/>
          <w:szCs w:val="22"/>
        </w:rPr>
      </w:pPr>
    </w:p>
    <w:p w14:paraId="5F2AB1DB" w14:textId="77777777" w:rsidR="005E7833" w:rsidRPr="007C6FD2" w:rsidRDefault="005E7833" w:rsidP="005E7833">
      <w:pPr>
        <w:pStyle w:val="NormalWeb"/>
        <w:shd w:val="clear" w:color="auto" w:fill="FFFFFF"/>
        <w:spacing w:before="0" w:beforeAutospacing="0" w:after="0" w:afterAutospacing="0"/>
        <w:rPr>
          <w:sz w:val="22"/>
          <w:szCs w:val="22"/>
        </w:rPr>
      </w:pPr>
      <w:r>
        <w:rPr>
          <w:sz w:val="22"/>
          <w:szCs w:val="22"/>
        </w:rPr>
        <w:t>S</w:t>
      </w:r>
      <w:r w:rsidRPr="007C6FD2">
        <w:rPr>
          <w:sz w:val="22"/>
          <w:szCs w:val="22"/>
        </w:rPr>
        <w:t xml:space="preserve">tate the college’s minimum expectations for faculty duties, responsibilities, and workload within its </w:t>
      </w:r>
      <w:r>
        <w:rPr>
          <w:sz w:val="22"/>
          <w:szCs w:val="22"/>
        </w:rPr>
        <w:t>TIUs</w:t>
      </w:r>
      <w:r w:rsidRPr="007C6FD2">
        <w:rPr>
          <w:sz w:val="22"/>
          <w:szCs w:val="22"/>
        </w:rPr>
        <w:t>.</w:t>
      </w:r>
    </w:p>
    <w:p w14:paraId="03F6152D" w14:textId="77777777" w:rsidR="005E7833" w:rsidRPr="007C6FD2" w:rsidRDefault="005E7833" w:rsidP="005E7833">
      <w:pPr>
        <w:pStyle w:val="NormalWeb"/>
        <w:shd w:val="clear" w:color="auto" w:fill="FFFFFF"/>
        <w:spacing w:before="0" w:beforeAutospacing="0" w:after="0" w:afterAutospacing="0"/>
        <w:rPr>
          <w:sz w:val="22"/>
          <w:szCs w:val="22"/>
        </w:rPr>
      </w:pPr>
    </w:p>
    <w:p w14:paraId="386B3F78" w14:textId="6C4E9F73" w:rsidR="00717297" w:rsidRDefault="00717297" w:rsidP="005E7833">
      <w:pPr>
        <w:pStyle w:val="NormalWeb"/>
        <w:shd w:val="clear" w:color="auto" w:fill="FFFFFF"/>
        <w:spacing w:before="0" w:beforeAutospacing="0" w:after="0" w:afterAutospacing="0"/>
        <w:rPr>
          <w:sz w:val="22"/>
          <w:szCs w:val="22"/>
        </w:rPr>
      </w:pPr>
      <w:hyperlink r:id="rId25" w:history="1">
        <w:r w:rsidRPr="00B630F0">
          <w:rPr>
            <w:color w:val="auto"/>
            <w:sz w:val="22"/>
            <w:szCs w:val="22"/>
            <w:shd w:val="clear" w:color="auto" w:fill="FFFFFF"/>
          </w:rPr>
          <w:t>Faculty Rule</w:t>
        </w:r>
        <w:r w:rsidR="009C6020">
          <w:rPr>
            <w:color w:val="auto"/>
            <w:sz w:val="22"/>
            <w:szCs w:val="22"/>
            <w:shd w:val="clear" w:color="auto" w:fill="FFFFFF"/>
          </w:rPr>
          <w:t xml:space="preserve"> </w:t>
        </w:r>
        <w:r w:rsidR="009C6020" w:rsidRPr="009C6020">
          <w:rPr>
            <w:color w:val="3333FF"/>
            <w:sz w:val="22"/>
            <w:szCs w:val="22"/>
            <w:u w:val="single"/>
            <w:shd w:val="clear" w:color="auto" w:fill="FFFFFF"/>
          </w:rPr>
          <w:t>3335-5-07</w:t>
        </w:r>
      </w:hyperlink>
      <w:r w:rsidRPr="00157D5C">
        <w:rPr>
          <w:color w:val="auto"/>
          <w:sz w:val="22"/>
          <w:szCs w:val="22"/>
        </w:rPr>
        <w:t xml:space="preserve"> requires a</w:t>
      </w:r>
      <w:r w:rsidRPr="00157D5C">
        <w:rPr>
          <w:sz w:val="22"/>
          <w:szCs w:val="22"/>
          <w:shd w:val="clear" w:color="auto" w:fill="FFFFFF"/>
        </w:rPr>
        <w:t>cademic units to develop and implement a faculty workload guideline, which is to be integrated in their POA document.</w:t>
      </w:r>
      <w:r w:rsidRPr="00157D5C">
        <w:rPr>
          <w:sz w:val="22"/>
          <w:szCs w:val="22"/>
        </w:rPr>
        <w:t xml:space="preserve"> </w:t>
      </w:r>
      <w:r w:rsidR="00056E21">
        <w:rPr>
          <w:sz w:val="22"/>
          <w:szCs w:val="22"/>
        </w:rPr>
        <w:t>A</w:t>
      </w:r>
      <w:r w:rsidRPr="00157D5C">
        <w:rPr>
          <w:sz w:val="22"/>
          <w:szCs w:val="22"/>
        </w:rPr>
        <w:t xml:space="preserve"> TIU’s workload guidelines should be developed based on the university’s </w:t>
      </w:r>
      <w:hyperlink r:id="rId26" w:history="1">
        <w:r w:rsidRPr="00157D5C">
          <w:rPr>
            <w:rStyle w:val="Hyperlink"/>
            <w:sz w:val="22"/>
            <w:szCs w:val="22"/>
          </w:rPr>
          <w:t>Faculty Workload Guideline</w:t>
        </w:r>
      </w:hyperlink>
      <w:r w:rsidRPr="00157D5C">
        <w:rPr>
          <w:sz w:val="22"/>
          <w:szCs w:val="22"/>
        </w:rPr>
        <w:t xml:space="preserve"> and should describe the allocation of effort in the TIU in general terms (as opposed to that of individual faculty members). </w:t>
      </w:r>
    </w:p>
    <w:p w14:paraId="48C1D486" w14:textId="77777777" w:rsidR="005E7833" w:rsidRDefault="005E7833" w:rsidP="005E7833">
      <w:pPr>
        <w:pStyle w:val="NormalWeb"/>
        <w:shd w:val="clear" w:color="auto" w:fill="FFFFFF"/>
        <w:spacing w:before="0" w:beforeAutospacing="0" w:after="0" w:afterAutospacing="0"/>
        <w:rPr>
          <w:rFonts w:ascii="proximanova" w:hAnsi="proximanova"/>
        </w:rPr>
      </w:pPr>
    </w:p>
    <w:p w14:paraId="22831EB5" w14:textId="6424964B" w:rsidR="005E7833" w:rsidRPr="002275F2" w:rsidRDefault="005E7833" w:rsidP="002275F2">
      <w:pPr>
        <w:pStyle w:val="Heading1"/>
        <w:ind w:left="360"/>
        <w:rPr>
          <w:rFonts w:ascii="Times New Roman" w:hAnsi="Times New Roman"/>
          <w:b w:val="0"/>
          <w:bCs/>
          <w:sz w:val="22"/>
          <w:szCs w:val="22"/>
        </w:rPr>
      </w:pPr>
      <w:bookmarkStart w:id="30" w:name="_A_Guidelines_on"/>
      <w:bookmarkEnd w:id="30"/>
      <w:r w:rsidRPr="002275F2">
        <w:rPr>
          <w:rFonts w:ascii="Times New Roman" w:hAnsi="Times New Roman"/>
          <w:bCs/>
          <w:sz w:val="22"/>
          <w:szCs w:val="22"/>
        </w:rPr>
        <w:t xml:space="preserve">A </w:t>
      </w:r>
      <w:hyperlink w:anchor="Guidelinesonteaching" w:history="1">
        <w:r w:rsidRPr="002275F2">
          <w:rPr>
            <w:rStyle w:val="Hyperlink"/>
            <w:rFonts w:ascii="Times New Roman" w:hAnsi="Times New Roman"/>
            <w:bCs/>
            <w:sz w:val="22"/>
            <w:szCs w:val="22"/>
          </w:rPr>
          <w:t>Guidelines on teaching assignments</w:t>
        </w:r>
      </w:hyperlink>
    </w:p>
    <w:p w14:paraId="1B3DD93A" w14:textId="77777777" w:rsidR="005E7833" w:rsidRDefault="005E7833" w:rsidP="005E7833">
      <w:pPr>
        <w:ind w:left="360"/>
        <w:rPr>
          <w:sz w:val="22"/>
          <w:szCs w:val="22"/>
        </w:rPr>
      </w:pPr>
    </w:p>
    <w:p w14:paraId="2EC346E2" w14:textId="7CB2055A" w:rsidR="005E7833" w:rsidRDefault="005E7833" w:rsidP="005E7833">
      <w:pPr>
        <w:ind w:left="360"/>
        <w:rPr>
          <w:sz w:val="22"/>
          <w:szCs w:val="22"/>
        </w:rPr>
      </w:pPr>
      <w:r w:rsidRPr="007A35CA">
        <w:rPr>
          <w:sz w:val="22"/>
          <w:szCs w:val="22"/>
        </w:rPr>
        <w:t xml:space="preserve">See </w:t>
      </w:r>
      <w:r>
        <w:rPr>
          <w:sz w:val="22"/>
          <w:szCs w:val="22"/>
        </w:rPr>
        <w:t xml:space="preserve">the </w:t>
      </w:r>
      <w:hyperlink r:id="rId27" w:history="1">
        <w:r w:rsidRPr="002E3B35">
          <w:rPr>
            <w:rStyle w:val="Hyperlink"/>
            <w:i/>
            <w:iCs/>
            <w:sz w:val="22"/>
            <w:szCs w:val="22"/>
          </w:rPr>
          <w:t>Policies and Procedures Handbook</w:t>
        </w:r>
      </w:hyperlink>
      <w:r>
        <w:rPr>
          <w:sz w:val="22"/>
          <w:szCs w:val="22"/>
        </w:rPr>
        <w:t xml:space="preserve">, </w:t>
      </w:r>
      <w:r w:rsidRPr="007A35CA">
        <w:rPr>
          <w:sz w:val="22"/>
          <w:szCs w:val="22"/>
        </w:rPr>
        <w:t xml:space="preserve">Chapter 2, Section 1.4.3.1: Teaching, for information on </w:t>
      </w:r>
      <w:r>
        <w:rPr>
          <w:sz w:val="22"/>
          <w:szCs w:val="22"/>
        </w:rPr>
        <w:t>faculty teaching load.</w:t>
      </w:r>
    </w:p>
    <w:p w14:paraId="2DE88D0E" w14:textId="77777777" w:rsidR="002275F2" w:rsidRPr="007A35CA" w:rsidRDefault="002275F2" w:rsidP="005E7833">
      <w:pPr>
        <w:ind w:left="360"/>
        <w:rPr>
          <w:sz w:val="22"/>
          <w:szCs w:val="22"/>
        </w:rPr>
      </w:pPr>
    </w:p>
    <w:p w14:paraId="14832A84" w14:textId="215E0721" w:rsidR="005E7833" w:rsidRPr="002275F2" w:rsidRDefault="002275F2" w:rsidP="002275F2">
      <w:pPr>
        <w:pStyle w:val="NormalWeb"/>
        <w:shd w:val="clear" w:color="auto" w:fill="FFFFFF"/>
        <w:spacing w:before="0" w:beforeAutospacing="0" w:after="0" w:afterAutospacing="0"/>
        <w:ind w:left="360"/>
        <w:outlineLvl w:val="0"/>
        <w:rPr>
          <w:b/>
          <w:bCs/>
          <w:sz w:val="22"/>
          <w:szCs w:val="22"/>
        </w:rPr>
      </w:pPr>
      <w:r w:rsidRPr="002275F2">
        <w:rPr>
          <w:b/>
          <w:bCs/>
          <w:sz w:val="22"/>
          <w:szCs w:val="22"/>
        </w:rPr>
        <w:t xml:space="preserve">B </w:t>
      </w:r>
      <w:bookmarkStart w:id="31" w:name="Specialassignments1"/>
      <w:r w:rsidR="000D2A89">
        <w:rPr>
          <w:b/>
          <w:bCs/>
          <w:sz w:val="22"/>
          <w:szCs w:val="22"/>
        </w:rPr>
        <w:fldChar w:fldCharType="begin"/>
      </w:r>
      <w:r w:rsidR="000D2A89">
        <w:rPr>
          <w:b/>
          <w:bCs/>
          <w:sz w:val="22"/>
          <w:szCs w:val="22"/>
        </w:rPr>
        <w:instrText xml:space="preserve"> HYPERLINK  \l "Specialassignments" </w:instrText>
      </w:r>
      <w:r w:rsidR="000D2A89">
        <w:rPr>
          <w:b/>
          <w:bCs/>
          <w:sz w:val="22"/>
          <w:szCs w:val="22"/>
        </w:rPr>
      </w:r>
      <w:r w:rsidR="000D2A89">
        <w:rPr>
          <w:b/>
          <w:bCs/>
          <w:sz w:val="22"/>
          <w:szCs w:val="22"/>
        </w:rPr>
        <w:fldChar w:fldCharType="separate"/>
      </w:r>
      <w:r w:rsidRPr="000D2A89">
        <w:rPr>
          <w:rStyle w:val="Hyperlink"/>
          <w:b/>
          <w:bCs/>
          <w:sz w:val="22"/>
          <w:szCs w:val="22"/>
        </w:rPr>
        <w:t>Special assignments</w:t>
      </w:r>
      <w:bookmarkEnd w:id="31"/>
      <w:r w:rsidR="000D2A89">
        <w:rPr>
          <w:b/>
          <w:bCs/>
          <w:sz w:val="22"/>
          <w:szCs w:val="22"/>
        </w:rPr>
        <w:fldChar w:fldCharType="end"/>
      </w:r>
    </w:p>
    <w:p w14:paraId="42E3D86C" w14:textId="77777777" w:rsidR="005E7833" w:rsidRDefault="005E7833" w:rsidP="005E7833">
      <w:pPr>
        <w:pStyle w:val="NormalWeb"/>
        <w:shd w:val="clear" w:color="auto" w:fill="FFFFFF"/>
        <w:spacing w:before="0" w:beforeAutospacing="0" w:after="0" w:afterAutospacing="0"/>
        <w:ind w:left="360"/>
        <w:rPr>
          <w:sz w:val="22"/>
          <w:szCs w:val="22"/>
        </w:rPr>
      </w:pPr>
    </w:p>
    <w:p w14:paraId="069D90F7" w14:textId="7E4E058F" w:rsidR="005E7833" w:rsidRDefault="005E7833" w:rsidP="005E7833">
      <w:pPr>
        <w:pStyle w:val="NormalWeb"/>
        <w:shd w:val="clear" w:color="auto" w:fill="FFFFFF"/>
        <w:spacing w:before="0" w:beforeAutospacing="0" w:after="0" w:afterAutospacing="0"/>
        <w:ind w:left="360"/>
        <w:rPr>
          <w:sz w:val="22"/>
          <w:szCs w:val="22"/>
        </w:rPr>
      </w:pPr>
      <w:r w:rsidRPr="007A35CA">
        <w:rPr>
          <w:sz w:val="22"/>
          <w:szCs w:val="22"/>
        </w:rPr>
        <w:t>Describe any college guidelines with regard to</w:t>
      </w:r>
      <w:r w:rsidR="00230040">
        <w:rPr>
          <w:sz w:val="22"/>
          <w:szCs w:val="22"/>
        </w:rPr>
        <w:t xml:space="preserve"> </w:t>
      </w:r>
      <w:hyperlink r:id="rId28" w:history="1">
        <w:r w:rsidR="00230040" w:rsidRPr="00230040">
          <w:rPr>
            <w:rStyle w:val="Hyperlink"/>
            <w:sz w:val="22"/>
            <w:szCs w:val="22"/>
          </w:rPr>
          <w:t>Special Assignments</w:t>
        </w:r>
      </w:hyperlink>
      <w:r>
        <w:rPr>
          <w:rStyle w:val="Hyperlink"/>
          <w:sz w:val="22"/>
          <w:szCs w:val="22"/>
        </w:rPr>
        <w:t>.</w:t>
      </w:r>
    </w:p>
    <w:p w14:paraId="65CF0269" w14:textId="77777777" w:rsidR="005E7833" w:rsidRDefault="005E7833" w:rsidP="005E7833">
      <w:pPr>
        <w:pStyle w:val="NormalWeb"/>
        <w:shd w:val="clear" w:color="auto" w:fill="FFFFFF"/>
        <w:spacing w:before="0" w:beforeAutospacing="0" w:after="0" w:afterAutospacing="0"/>
        <w:ind w:left="360"/>
        <w:rPr>
          <w:sz w:val="22"/>
          <w:szCs w:val="22"/>
        </w:rPr>
      </w:pPr>
    </w:p>
    <w:p w14:paraId="519C5634" w14:textId="5A2A2A02" w:rsidR="005E7833" w:rsidRPr="002E3B35" w:rsidRDefault="005E7833" w:rsidP="000D2A89">
      <w:pPr>
        <w:pStyle w:val="NormalWeb"/>
        <w:shd w:val="clear" w:color="auto" w:fill="FFFFFF"/>
        <w:spacing w:before="0" w:beforeAutospacing="0" w:after="0" w:afterAutospacing="0"/>
        <w:ind w:left="360"/>
        <w:outlineLvl w:val="2"/>
        <w:rPr>
          <w:b/>
          <w:bCs/>
          <w:sz w:val="22"/>
          <w:szCs w:val="22"/>
        </w:rPr>
      </w:pPr>
      <w:r>
        <w:rPr>
          <w:b/>
          <w:bCs/>
          <w:sz w:val="22"/>
          <w:szCs w:val="22"/>
        </w:rPr>
        <w:t>C</w:t>
      </w:r>
      <w:r w:rsidRPr="002E3B35">
        <w:rPr>
          <w:b/>
          <w:bCs/>
          <w:sz w:val="22"/>
          <w:szCs w:val="22"/>
        </w:rPr>
        <w:t xml:space="preserve"> </w:t>
      </w:r>
      <w:bookmarkStart w:id="32" w:name="GuidelinesfordeterminingFTE1"/>
      <w:r w:rsidR="000D2A89">
        <w:rPr>
          <w:b/>
          <w:bCs/>
          <w:sz w:val="22"/>
          <w:szCs w:val="22"/>
        </w:rPr>
        <w:fldChar w:fldCharType="begin"/>
      </w:r>
      <w:r w:rsidR="000D2A89">
        <w:rPr>
          <w:b/>
          <w:bCs/>
          <w:sz w:val="22"/>
          <w:szCs w:val="22"/>
        </w:rPr>
        <w:instrText xml:space="preserve"> HYPERLINK  \l "GuidelinesfordeterminingFTE" </w:instrText>
      </w:r>
      <w:r w:rsidR="000D2A89">
        <w:rPr>
          <w:b/>
          <w:bCs/>
          <w:sz w:val="22"/>
          <w:szCs w:val="22"/>
        </w:rPr>
      </w:r>
      <w:r w:rsidR="000D2A89">
        <w:rPr>
          <w:b/>
          <w:bCs/>
          <w:sz w:val="22"/>
          <w:szCs w:val="22"/>
        </w:rPr>
        <w:fldChar w:fldCharType="separate"/>
      </w:r>
      <w:r w:rsidRPr="000D2A89">
        <w:rPr>
          <w:rStyle w:val="Hyperlink"/>
          <w:b/>
          <w:bCs/>
          <w:sz w:val="22"/>
          <w:szCs w:val="22"/>
        </w:rPr>
        <w:t xml:space="preserve">Guidelines for determining </w:t>
      </w:r>
      <w:r w:rsidR="00B158FC">
        <w:rPr>
          <w:rStyle w:val="Hyperlink"/>
          <w:b/>
          <w:bCs/>
          <w:sz w:val="22"/>
          <w:szCs w:val="22"/>
        </w:rPr>
        <w:t xml:space="preserve">associated faculty </w:t>
      </w:r>
      <w:r w:rsidRPr="000D2A89">
        <w:rPr>
          <w:rStyle w:val="Hyperlink"/>
          <w:b/>
          <w:bCs/>
          <w:sz w:val="22"/>
          <w:szCs w:val="22"/>
        </w:rPr>
        <w:t>FTE exception</w:t>
      </w:r>
      <w:r w:rsidR="00963C40">
        <w:rPr>
          <w:rStyle w:val="Hyperlink"/>
          <w:b/>
          <w:bCs/>
          <w:sz w:val="22"/>
          <w:szCs w:val="22"/>
        </w:rPr>
        <w:t>s</w:t>
      </w:r>
      <w:r w:rsidRPr="000D2A89">
        <w:rPr>
          <w:rStyle w:val="Hyperlink"/>
          <w:b/>
          <w:bCs/>
          <w:sz w:val="22"/>
          <w:szCs w:val="22"/>
        </w:rPr>
        <w:t xml:space="preserve"> to Faculty Appointments Policy</w:t>
      </w:r>
      <w:bookmarkEnd w:id="32"/>
      <w:r w:rsidR="000D2A89">
        <w:rPr>
          <w:b/>
          <w:bCs/>
          <w:sz w:val="22"/>
          <w:szCs w:val="22"/>
        </w:rPr>
        <w:fldChar w:fldCharType="end"/>
      </w:r>
    </w:p>
    <w:p w14:paraId="75A3DD7B" w14:textId="77777777" w:rsidR="005E7833" w:rsidRDefault="005E7833" w:rsidP="000D2A89">
      <w:pPr>
        <w:pStyle w:val="NormalWeb"/>
        <w:shd w:val="clear" w:color="auto" w:fill="FFFFFF"/>
        <w:spacing w:before="0" w:beforeAutospacing="0" w:after="0" w:afterAutospacing="0"/>
        <w:ind w:left="360"/>
        <w:outlineLvl w:val="2"/>
        <w:rPr>
          <w:sz w:val="22"/>
          <w:szCs w:val="22"/>
        </w:rPr>
      </w:pPr>
    </w:p>
    <w:p w14:paraId="2A74BAA9" w14:textId="1AFFF829" w:rsidR="005E7833" w:rsidRDefault="005E7833" w:rsidP="005E7833">
      <w:pPr>
        <w:pStyle w:val="NormalWeb"/>
        <w:shd w:val="clear" w:color="auto" w:fill="FFFFFF"/>
        <w:spacing w:before="0" w:beforeAutospacing="0" w:after="0" w:afterAutospacing="0"/>
        <w:ind w:left="360"/>
        <w:rPr>
          <w:sz w:val="22"/>
          <w:szCs w:val="22"/>
        </w:rPr>
      </w:pPr>
      <w:r w:rsidRPr="007C6FD2">
        <w:rPr>
          <w:sz w:val="22"/>
          <w:szCs w:val="22"/>
        </w:rPr>
        <w:t>The</w:t>
      </w:r>
      <w:r w:rsidR="00230040">
        <w:rPr>
          <w:sz w:val="22"/>
          <w:szCs w:val="22"/>
        </w:rPr>
        <w:t xml:space="preserve"> </w:t>
      </w:r>
      <w:hyperlink r:id="rId29" w:history="1">
        <w:r w:rsidR="00230040" w:rsidRPr="00230040">
          <w:rPr>
            <w:rStyle w:val="Hyperlink"/>
            <w:sz w:val="22"/>
            <w:szCs w:val="22"/>
          </w:rPr>
          <w:t>Faculty Appointments Policy</w:t>
        </w:r>
      </w:hyperlink>
      <w:r w:rsidRPr="007C6FD2">
        <w:rPr>
          <w:sz w:val="22"/>
          <w:szCs w:val="22"/>
        </w:rPr>
        <w:t xml:space="preserve"> requires colleges to have formal guidelines for addressing types of courses that warrant a change to the credit-hour FTE equivalency for lecturers or other associated faculty appointments. These guidelines must be written into the college POA and approved by OAA. The guidelines must take into account reasonable estimates on the number of hours spent in the classroom, preparing, grading, answering student email, and holding office hours. Colleges can approve additional pay for a course that has a limited or one-time increase in effort, such as a first-time preparation or slightly larger class size</w:t>
      </w:r>
      <w:r>
        <w:rPr>
          <w:sz w:val="22"/>
          <w:szCs w:val="22"/>
        </w:rPr>
        <w:t>.</w:t>
      </w:r>
    </w:p>
    <w:p w14:paraId="1FFB0D32" w14:textId="77777777" w:rsidR="00717297" w:rsidRDefault="00717297" w:rsidP="00717297">
      <w:pPr>
        <w:pStyle w:val="NormalWeb"/>
        <w:shd w:val="clear" w:color="auto" w:fill="FFFFFF"/>
        <w:spacing w:before="0" w:beforeAutospacing="0" w:after="0" w:afterAutospacing="0"/>
        <w:rPr>
          <w:rFonts w:ascii="proximanova" w:hAnsi="proximanova"/>
        </w:rPr>
      </w:pPr>
    </w:p>
    <w:p w14:paraId="7D35E7B7" w14:textId="30404E06" w:rsidR="00717297" w:rsidRPr="00FB4E00" w:rsidRDefault="00E321B6" w:rsidP="006714F9">
      <w:pPr>
        <w:pStyle w:val="Heading1"/>
        <w:ind w:left="360"/>
        <w:rPr>
          <w:rFonts w:ascii="Times New Roman" w:hAnsi="Times New Roman"/>
          <w:b w:val="0"/>
          <w:bCs/>
          <w:sz w:val="22"/>
          <w:szCs w:val="22"/>
        </w:rPr>
      </w:pPr>
      <w:bookmarkStart w:id="33" w:name="_D_Modification_of"/>
      <w:bookmarkEnd w:id="33"/>
      <w:r>
        <w:rPr>
          <w:rFonts w:ascii="Times New Roman" w:hAnsi="Times New Roman"/>
          <w:bCs/>
          <w:sz w:val="22"/>
          <w:szCs w:val="22"/>
        </w:rPr>
        <w:lastRenderedPageBreak/>
        <w:t>D</w:t>
      </w:r>
      <w:r w:rsidR="00717297" w:rsidRPr="00FB4E00">
        <w:rPr>
          <w:rFonts w:ascii="Times New Roman" w:hAnsi="Times New Roman"/>
          <w:bCs/>
          <w:sz w:val="22"/>
          <w:szCs w:val="22"/>
        </w:rPr>
        <w:t xml:space="preserve"> </w:t>
      </w:r>
      <w:hyperlink w:anchor="Modification" w:history="1">
        <w:r w:rsidR="00717297" w:rsidRPr="00864ED4">
          <w:rPr>
            <w:rStyle w:val="Hyperlink"/>
            <w:rFonts w:ascii="Times New Roman" w:hAnsi="Times New Roman"/>
            <w:bCs/>
            <w:sz w:val="22"/>
            <w:szCs w:val="22"/>
          </w:rPr>
          <w:t>Modification of duties</w:t>
        </w:r>
      </w:hyperlink>
    </w:p>
    <w:p w14:paraId="18074C4C" w14:textId="77777777" w:rsidR="00717297" w:rsidRPr="00FB4E00" w:rsidRDefault="00717297" w:rsidP="00717297">
      <w:pPr>
        <w:ind w:left="360"/>
        <w:rPr>
          <w:sz w:val="22"/>
          <w:szCs w:val="22"/>
          <w:lang w:eastAsia="x-none"/>
        </w:rPr>
      </w:pPr>
    </w:p>
    <w:p w14:paraId="6B06B9FA" w14:textId="1FBA0336" w:rsidR="00717297" w:rsidRPr="00FB4E00" w:rsidRDefault="00E321B6" w:rsidP="00717297">
      <w:pPr>
        <w:ind w:left="360"/>
        <w:rPr>
          <w:sz w:val="22"/>
          <w:szCs w:val="22"/>
        </w:rPr>
      </w:pPr>
      <w:bookmarkStart w:id="34" w:name="_Hlk171345110"/>
      <w:r w:rsidRPr="007C6FD2">
        <w:rPr>
          <w:sz w:val="22"/>
          <w:szCs w:val="22"/>
        </w:rPr>
        <w:t>Colleges are encouraged to provide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r>
        <w:rPr>
          <w:sz w:val="22"/>
          <w:szCs w:val="22"/>
        </w:rPr>
        <w:t xml:space="preserve">. </w:t>
      </w:r>
      <w:r w:rsidRPr="007C6FD2">
        <w:rPr>
          <w:iCs/>
          <w:sz w:val="22"/>
          <w:szCs w:val="22"/>
        </w:rPr>
        <w:t>Options include reassigning the off-duty period; deferring teaching obligations to another semester; using a 7-week teaching schedule; redistributing expectations among teaching, research, and/or service; team teaching</w:t>
      </w:r>
      <w:bookmarkEnd w:id="34"/>
      <w:r w:rsidR="00E81FD1">
        <w:rPr>
          <w:iCs/>
          <w:sz w:val="22"/>
          <w:szCs w:val="22"/>
        </w:rPr>
        <w:t>.</w:t>
      </w:r>
    </w:p>
    <w:p w14:paraId="7C1998C3" w14:textId="77777777" w:rsidR="00717297" w:rsidRPr="00FB4E00" w:rsidRDefault="00717297" w:rsidP="00717297">
      <w:pPr>
        <w:rPr>
          <w:sz w:val="22"/>
          <w:szCs w:val="22"/>
          <w:lang w:eastAsia="x-none"/>
        </w:rPr>
      </w:pPr>
    </w:p>
    <w:p w14:paraId="7D06753C" w14:textId="3135D344" w:rsidR="00717297" w:rsidRPr="00FB4E00" w:rsidRDefault="00717297" w:rsidP="006714F9">
      <w:pPr>
        <w:pStyle w:val="Heading1"/>
        <w:rPr>
          <w:rFonts w:ascii="Times New Roman" w:hAnsi="Times New Roman"/>
          <w:b w:val="0"/>
          <w:bCs/>
          <w:sz w:val="22"/>
          <w:szCs w:val="22"/>
        </w:rPr>
      </w:pPr>
      <w:bookmarkStart w:id="35" w:name="_X_Course_offerings,"/>
      <w:bookmarkEnd w:id="35"/>
      <w:r w:rsidRPr="00FB4E00">
        <w:rPr>
          <w:rFonts w:ascii="Times New Roman" w:hAnsi="Times New Roman"/>
          <w:bCs/>
          <w:sz w:val="22"/>
          <w:szCs w:val="22"/>
        </w:rPr>
        <w:t xml:space="preserve">X </w:t>
      </w:r>
      <w:hyperlink w:anchor="Courseofferings" w:history="1">
        <w:r w:rsidRPr="00864ED4">
          <w:rPr>
            <w:rStyle w:val="Hyperlink"/>
            <w:rFonts w:ascii="Times New Roman" w:hAnsi="Times New Roman"/>
            <w:bCs/>
            <w:sz w:val="22"/>
            <w:szCs w:val="22"/>
          </w:rPr>
          <w:t>Course offerings, teaching schedules, and grade assignments</w:t>
        </w:r>
      </w:hyperlink>
    </w:p>
    <w:p w14:paraId="7BCC7D7F" w14:textId="77777777" w:rsidR="00717297" w:rsidRPr="00FB4E00" w:rsidRDefault="00717297" w:rsidP="00717297">
      <w:pPr>
        <w:outlineLvl w:val="0"/>
        <w:rPr>
          <w:sz w:val="22"/>
          <w:szCs w:val="22"/>
        </w:rPr>
      </w:pPr>
    </w:p>
    <w:p w14:paraId="6EF77755" w14:textId="608AAB90" w:rsidR="00717297" w:rsidRPr="00FB4E00" w:rsidRDefault="00E321B6" w:rsidP="00717297">
      <w:pPr>
        <w:pStyle w:val="Footer"/>
        <w:rPr>
          <w:sz w:val="22"/>
          <w:szCs w:val="22"/>
        </w:rPr>
      </w:pPr>
      <w:r>
        <w:rPr>
          <w:sz w:val="22"/>
          <w:szCs w:val="22"/>
        </w:rPr>
        <w:t xml:space="preserve">Although </w:t>
      </w:r>
      <w:r w:rsidRPr="00BB5B18">
        <w:rPr>
          <w:sz w:val="22"/>
          <w:szCs w:val="22"/>
        </w:rPr>
        <w:t>TIU heads are expected to manage their unit’s course offerings and individual faculty teaching schedules</w:t>
      </w:r>
      <w:r>
        <w:rPr>
          <w:sz w:val="22"/>
          <w:szCs w:val="22"/>
        </w:rPr>
        <w:t>,</w:t>
      </w:r>
      <w:r w:rsidRPr="00BB5B18">
        <w:rPr>
          <w:sz w:val="22"/>
          <w:szCs w:val="22"/>
        </w:rPr>
        <w:t xml:space="preserve"> the </w:t>
      </w:r>
      <w:r>
        <w:rPr>
          <w:sz w:val="22"/>
          <w:szCs w:val="22"/>
        </w:rPr>
        <w:t>d</w:t>
      </w:r>
      <w:r w:rsidRPr="00BB5B18">
        <w:rPr>
          <w:sz w:val="22"/>
          <w:szCs w:val="22"/>
        </w:rPr>
        <w:t>ean is ultimately responsible for course offerings and teaching schedules</w:t>
      </w:r>
      <w:r>
        <w:rPr>
          <w:sz w:val="22"/>
          <w:szCs w:val="22"/>
        </w:rPr>
        <w:t>.</w:t>
      </w:r>
    </w:p>
    <w:p w14:paraId="26A9DE02" w14:textId="77777777" w:rsidR="00717297" w:rsidRPr="00FB4E00" w:rsidRDefault="00717297" w:rsidP="00717297">
      <w:pPr>
        <w:pStyle w:val="Footer"/>
        <w:rPr>
          <w:sz w:val="22"/>
          <w:szCs w:val="22"/>
        </w:rPr>
      </w:pPr>
    </w:p>
    <w:p w14:paraId="4927DF57" w14:textId="4DF06909" w:rsidR="00717297" w:rsidRPr="00FB4E00" w:rsidRDefault="00717297" w:rsidP="006714F9">
      <w:pPr>
        <w:pStyle w:val="Heading1"/>
        <w:rPr>
          <w:rFonts w:ascii="Times New Roman" w:hAnsi="Times New Roman"/>
          <w:b w:val="0"/>
          <w:bCs/>
          <w:sz w:val="22"/>
          <w:szCs w:val="22"/>
        </w:rPr>
      </w:pPr>
      <w:bookmarkStart w:id="36" w:name="_XI_Allocation_of"/>
      <w:bookmarkEnd w:id="36"/>
      <w:r w:rsidRPr="00FB4E00">
        <w:rPr>
          <w:rFonts w:ascii="Times New Roman" w:hAnsi="Times New Roman"/>
          <w:bCs/>
          <w:sz w:val="22"/>
          <w:szCs w:val="22"/>
        </w:rPr>
        <w:t xml:space="preserve">XI </w:t>
      </w:r>
      <w:hyperlink w:anchor="Allocation" w:history="1">
        <w:r w:rsidRPr="00864ED4">
          <w:rPr>
            <w:rStyle w:val="Hyperlink"/>
            <w:rFonts w:ascii="Times New Roman" w:hAnsi="Times New Roman"/>
            <w:bCs/>
            <w:sz w:val="22"/>
            <w:szCs w:val="22"/>
          </w:rPr>
          <w:t xml:space="preserve">Allocation of </w:t>
        </w:r>
        <w:r w:rsidR="000D2A89">
          <w:rPr>
            <w:rStyle w:val="Hyperlink"/>
            <w:rFonts w:ascii="Times New Roman" w:hAnsi="Times New Roman"/>
            <w:bCs/>
            <w:sz w:val="22"/>
            <w:szCs w:val="22"/>
          </w:rPr>
          <w:t xml:space="preserve">college </w:t>
        </w:r>
        <w:r w:rsidRPr="00864ED4">
          <w:rPr>
            <w:rStyle w:val="Hyperlink"/>
            <w:rFonts w:ascii="Times New Roman" w:hAnsi="Times New Roman"/>
            <w:bCs/>
            <w:sz w:val="22"/>
            <w:szCs w:val="22"/>
          </w:rPr>
          <w:t>resources</w:t>
        </w:r>
      </w:hyperlink>
    </w:p>
    <w:p w14:paraId="19AFD6A3" w14:textId="77777777" w:rsidR="00717297" w:rsidRPr="00FB4E00" w:rsidRDefault="00717297" w:rsidP="00717297">
      <w:pPr>
        <w:outlineLvl w:val="0"/>
        <w:rPr>
          <w:sz w:val="22"/>
          <w:szCs w:val="22"/>
        </w:rPr>
      </w:pPr>
    </w:p>
    <w:p w14:paraId="09C9F061" w14:textId="223DE063" w:rsidR="00717297" w:rsidRPr="00FB4E00" w:rsidRDefault="00717297" w:rsidP="00717297">
      <w:pPr>
        <w:rPr>
          <w:sz w:val="22"/>
          <w:szCs w:val="22"/>
        </w:rPr>
      </w:pPr>
      <w:r w:rsidRPr="00FB4E00">
        <w:rPr>
          <w:sz w:val="22"/>
          <w:szCs w:val="22"/>
        </w:rPr>
        <w:t xml:space="preserve">Describe any </w:t>
      </w:r>
      <w:r w:rsidR="00E321B6">
        <w:rPr>
          <w:sz w:val="22"/>
          <w:szCs w:val="22"/>
        </w:rPr>
        <w:t>college</w:t>
      </w:r>
      <w:r w:rsidRPr="00FB4E00">
        <w:rPr>
          <w:sz w:val="22"/>
          <w:szCs w:val="22"/>
        </w:rPr>
        <w:t xml:space="preserve"> guidelines with respect to travel funds, space assignments, and other resources (other than merit salary increases, which are discussed in the APT Document).</w:t>
      </w:r>
    </w:p>
    <w:p w14:paraId="23175F74" w14:textId="77777777" w:rsidR="00717297" w:rsidRPr="00FB4E00" w:rsidRDefault="00717297" w:rsidP="00717297">
      <w:pPr>
        <w:outlineLvl w:val="0"/>
        <w:rPr>
          <w:sz w:val="22"/>
          <w:szCs w:val="22"/>
        </w:rPr>
      </w:pPr>
    </w:p>
    <w:p w14:paraId="52B5B10B" w14:textId="1FBE3FDA" w:rsidR="00717297" w:rsidRPr="00FB4E00" w:rsidRDefault="00717297" w:rsidP="006714F9">
      <w:pPr>
        <w:pStyle w:val="Heading1"/>
        <w:rPr>
          <w:rFonts w:ascii="Times New Roman" w:hAnsi="Times New Roman"/>
          <w:b w:val="0"/>
          <w:bCs/>
          <w:sz w:val="22"/>
          <w:szCs w:val="22"/>
        </w:rPr>
      </w:pPr>
      <w:bookmarkStart w:id="37" w:name="_XII_Leaves_and"/>
      <w:bookmarkEnd w:id="37"/>
      <w:r w:rsidRPr="00FB4E00">
        <w:rPr>
          <w:rFonts w:ascii="Times New Roman" w:hAnsi="Times New Roman"/>
          <w:bCs/>
          <w:sz w:val="22"/>
          <w:szCs w:val="22"/>
        </w:rPr>
        <w:t xml:space="preserve">XII </w:t>
      </w:r>
      <w:hyperlink w:anchor="Leavesandabsences" w:history="1">
        <w:r w:rsidRPr="00864ED4">
          <w:rPr>
            <w:rStyle w:val="Hyperlink"/>
            <w:rFonts w:ascii="Times New Roman" w:hAnsi="Times New Roman"/>
            <w:bCs/>
            <w:sz w:val="22"/>
            <w:szCs w:val="22"/>
          </w:rPr>
          <w:t>Leaves and absences</w:t>
        </w:r>
      </w:hyperlink>
    </w:p>
    <w:p w14:paraId="1F55CCEA" w14:textId="77777777" w:rsidR="00717297" w:rsidRPr="00FB4E00" w:rsidRDefault="00717297" w:rsidP="00717297">
      <w:pPr>
        <w:outlineLvl w:val="0"/>
        <w:rPr>
          <w:sz w:val="22"/>
          <w:szCs w:val="22"/>
        </w:rPr>
      </w:pPr>
    </w:p>
    <w:p w14:paraId="120F4D1C" w14:textId="77777777" w:rsidR="00E321B6" w:rsidRPr="006714F9" w:rsidRDefault="00E321B6" w:rsidP="00E321B6">
      <w:pPr>
        <w:rPr>
          <w:sz w:val="22"/>
          <w:szCs w:val="22"/>
        </w:rPr>
      </w:pPr>
      <w:r w:rsidRPr="00FB4E00">
        <w:rPr>
          <w:sz w:val="22"/>
          <w:szCs w:val="22"/>
        </w:rPr>
        <w:t xml:space="preserve">Describe any </w:t>
      </w:r>
      <w:r>
        <w:rPr>
          <w:sz w:val="22"/>
          <w:szCs w:val="22"/>
        </w:rPr>
        <w:t>college</w:t>
      </w:r>
      <w:r w:rsidRPr="00FB4E00">
        <w:rPr>
          <w:sz w:val="22"/>
          <w:szCs w:val="22"/>
        </w:rPr>
        <w:t xml:space="preserve"> guidelines </w:t>
      </w:r>
      <w:r w:rsidRPr="007A35CA">
        <w:rPr>
          <w:sz w:val="22"/>
          <w:szCs w:val="22"/>
        </w:rPr>
        <w:t xml:space="preserve">regarding how </w:t>
      </w:r>
      <w:r w:rsidRPr="006714F9">
        <w:rPr>
          <w:sz w:val="22"/>
          <w:szCs w:val="22"/>
        </w:rPr>
        <w:t>leaves are considered and approved, and how the following absences from duty are handled</w:t>
      </w:r>
      <w:r>
        <w:rPr>
          <w:sz w:val="22"/>
          <w:szCs w:val="22"/>
        </w:rPr>
        <w:t xml:space="preserve"> by the college’s TIUs</w:t>
      </w:r>
      <w:r w:rsidRPr="006714F9">
        <w:rPr>
          <w:sz w:val="22"/>
          <w:szCs w:val="22"/>
        </w:rPr>
        <w:t>:</w:t>
      </w:r>
    </w:p>
    <w:p w14:paraId="385CC8CA" w14:textId="77777777" w:rsidR="00717297" w:rsidRPr="006714F9" w:rsidRDefault="00717297" w:rsidP="00717297">
      <w:pPr>
        <w:rPr>
          <w:sz w:val="22"/>
          <w:szCs w:val="22"/>
        </w:rPr>
      </w:pPr>
    </w:p>
    <w:p w14:paraId="5A8FBBFB" w14:textId="778E43B0" w:rsidR="00717297" w:rsidRPr="00864ED4" w:rsidRDefault="00717297" w:rsidP="006714F9">
      <w:pPr>
        <w:pStyle w:val="Heading1"/>
        <w:ind w:left="360"/>
        <w:rPr>
          <w:rFonts w:ascii="Times New Roman" w:hAnsi="Times New Roman"/>
          <w:b w:val="0"/>
          <w:bCs/>
          <w:sz w:val="22"/>
          <w:szCs w:val="22"/>
        </w:rPr>
      </w:pPr>
      <w:bookmarkStart w:id="38" w:name="_A_Discretionary_absence"/>
      <w:bookmarkEnd w:id="38"/>
      <w:r w:rsidRPr="006714F9">
        <w:rPr>
          <w:rFonts w:ascii="Times New Roman" w:hAnsi="Times New Roman"/>
          <w:bCs/>
          <w:sz w:val="22"/>
          <w:szCs w:val="22"/>
        </w:rPr>
        <w:t xml:space="preserve">A </w:t>
      </w:r>
      <w:hyperlink w:anchor="Discretionaryabsence" w:history="1">
        <w:r w:rsidRPr="00864ED4">
          <w:rPr>
            <w:rStyle w:val="Hyperlink"/>
            <w:rFonts w:ascii="Times New Roman" w:hAnsi="Times New Roman"/>
            <w:bCs/>
            <w:sz w:val="22"/>
            <w:szCs w:val="22"/>
          </w:rPr>
          <w:t>Discretionary absence</w:t>
        </w:r>
      </w:hyperlink>
    </w:p>
    <w:p w14:paraId="572B7AC7" w14:textId="77777777" w:rsidR="00717297" w:rsidRPr="00864ED4" w:rsidRDefault="00717297" w:rsidP="006714F9">
      <w:pPr>
        <w:pStyle w:val="Heading1"/>
        <w:ind w:left="360"/>
        <w:rPr>
          <w:rFonts w:ascii="Times New Roman" w:hAnsi="Times New Roman"/>
          <w:b w:val="0"/>
          <w:bCs/>
          <w:sz w:val="22"/>
          <w:szCs w:val="22"/>
        </w:rPr>
      </w:pPr>
    </w:p>
    <w:p w14:paraId="3A120207" w14:textId="09948870" w:rsidR="00717297" w:rsidRPr="00864ED4" w:rsidRDefault="00717297" w:rsidP="006714F9">
      <w:pPr>
        <w:pStyle w:val="Heading1"/>
        <w:ind w:left="360"/>
        <w:rPr>
          <w:rFonts w:ascii="Times New Roman" w:hAnsi="Times New Roman"/>
          <w:b w:val="0"/>
          <w:bCs/>
          <w:sz w:val="22"/>
          <w:szCs w:val="22"/>
        </w:rPr>
      </w:pPr>
      <w:bookmarkStart w:id="39" w:name="_B_Absence_for"/>
      <w:bookmarkEnd w:id="39"/>
      <w:r w:rsidRPr="00864ED4">
        <w:rPr>
          <w:rFonts w:ascii="Times New Roman" w:hAnsi="Times New Roman"/>
          <w:bCs/>
          <w:sz w:val="22"/>
          <w:szCs w:val="22"/>
        </w:rPr>
        <w:t xml:space="preserve">B </w:t>
      </w:r>
      <w:hyperlink w:anchor="Absenceformedical" w:history="1">
        <w:r w:rsidRPr="00864ED4">
          <w:rPr>
            <w:rStyle w:val="Hyperlink"/>
            <w:rFonts w:ascii="Times New Roman" w:hAnsi="Times New Roman"/>
            <w:bCs/>
            <w:sz w:val="22"/>
            <w:szCs w:val="22"/>
          </w:rPr>
          <w:t xml:space="preserve">Absence for </w:t>
        </w:r>
        <w:r w:rsidR="006714F9" w:rsidRPr="00864ED4">
          <w:rPr>
            <w:rStyle w:val="Hyperlink"/>
            <w:rFonts w:ascii="Times New Roman" w:hAnsi="Times New Roman"/>
            <w:b w:val="0"/>
            <w:bCs/>
            <w:sz w:val="22"/>
            <w:szCs w:val="22"/>
          </w:rPr>
          <w:t>m</w:t>
        </w:r>
        <w:r w:rsidRPr="00864ED4">
          <w:rPr>
            <w:rStyle w:val="Hyperlink"/>
            <w:rFonts w:ascii="Times New Roman" w:hAnsi="Times New Roman"/>
            <w:bCs/>
            <w:sz w:val="22"/>
            <w:szCs w:val="22"/>
          </w:rPr>
          <w:t xml:space="preserve">edical </w:t>
        </w:r>
        <w:r w:rsidR="006714F9" w:rsidRPr="00864ED4">
          <w:rPr>
            <w:rStyle w:val="Hyperlink"/>
            <w:rFonts w:ascii="Times New Roman" w:hAnsi="Times New Roman"/>
            <w:b w:val="0"/>
            <w:bCs/>
            <w:sz w:val="22"/>
            <w:szCs w:val="22"/>
          </w:rPr>
          <w:t>r</w:t>
        </w:r>
        <w:r w:rsidRPr="00864ED4">
          <w:rPr>
            <w:rStyle w:val="Hyperlink"/>
            <w:rFonts w:ascii="Times New Roman" w:hAnsi="Times New Roman"/>
            <w:bCs/>
            <w:sz w:val="22"/>
            <w:szCs w:val="22"/>
          </w:rPr>
          <w:t>easons</w:t>
        </w:r>
      </w:hyperlink>
    </w:p>
    <w:p w14:paraId="5FE4A94C" w14:textId="77777777" w:rsidR="00717297" w:rsidRPr="00864ED4" w:rsidRDefault="00717297" w:rsidP="006714F9">
      <w:pPr>
        <w:pStyle w:val="Heading1"/>
        <w:ind w:left="360"/>
        <w:rPr>
          <w:rFonts w:ascii="Times New Roman" w:hAnsi="Times New Roman"/>
          <w:b w:val="0"/>
          <w:bCs/>
          <w:sz w:val="22"/>
          <w:szCs w:val="22"/>
        </w:rPr>
      </w:pPr>
    </w:p>
    <w:p w14:paraId="623FB1E2" w14:textId="541B1896" w:rsidR="00717297" w:rsidRPr="006714F9" w:rsidRDefault="00717297" w:rsidP="006714F9">
      <w:pPr>
        <w:pStyle w:val="Heading1"/>
        <w:ind w:left="360"/>
        <w:rPr>
          <w:rFonts w:ascii="Times New Roman" w:hAnsi="Times New Roman"/>
          <w:bCs/>
          <w:sz w:val="22"/>
          <w:szCs w:val="22"/>
        </w:rPr>
      </w:pPr>
      <w:bookmarkStart w:id="40" w:name="_C_Unpaid_leaves"/>
      <w:bookmarkEnd w:id="40"/>
      <w:r w:rsidRPr="006714F9">
        <w:rPr>
          <w:rFonts w:ascii="Times New Roman" w:hAnsi="Times New Roman"/>
          <w:bCs/>
          <w:sz w:val="22"/>
          <w:szCs w:val="22"/>
        </w:rPr>
        <w:t xml:space="preserve">C </w:t>
      </w:r>
      <w:hyperlink w:anchor="Unpaidleave" w:history="1">
        <w:r w:rsidRPr="00864ED4">
          <w:rPr>
            <w:rStyle w:val="Hyperlink"/>
            <w:rFonts w:ascii="Times New Roman" w:hAnsi="Times New Roman"/>
            <w:bCs/>
            <w:sz w:val="22"/>
            <w:szCs w:val="22"/>
          </w:rPr>
          <w:t xml:space="preserve">Unpaid </w:t>
        </w:r>
        <w:r w:rsidR="006714F9" w:rsidRPr="00864ED4">
          <w:rPr>
            <w:rStyle w:val="Hyperlink"/>
            <w:rFonts w:ascii="Times New Roman" w:hAnsi="Times New Roman"/>
            <w:b w:val="0"/>
            <w:bCs/>
            <w:sz w:val="22"/>
            <w:szCs w:val="22"/>
          </w:rPr>
          <w:t>l</w:t>
        </w:r>
        <w:r w:rsidRPr="00864ED4">
          <w:rPr>
            <w:rStyle w:val="Hyperlink"/>
            <w:rFonts w:ascii="Times New Roman" w:hAnsi="Times New Roman"/>
            <w:bCs/>
            <w:sz w:val="22"/>
            <w:szCs w:val="22"/>
          </w:rPr>
          <w:t xml:space="preserve">eaves of </w:t>
        </w:r>
        <w:r w:rsidR="006714F9" w:rsidRPr="00864ED4">
          <w:rPr>
            <w:rStyle w:val="Hyperlink"/>
            <w:rFonts w:ascii="Times New Roman" w:hAnsi="Times New Roman"/>
            <w:b w:val="0"/>
            <w:bCs/>
            <w:sz w:val="22"/>
            <w:szCs w:val="22"/>
          </w:rPr>
          <w:t>a</w:t>
        </w:r>
        <w:r w:rsidRPr="00864ED4">
          <w:rPr>
            <w:rStyle w:val="Hyperlink"/>
            <w:rFonts w:ascii="Times New Roman" w:hAnsi="Times New Roman"/>
            <w:bCs/>
            <w:sz w:val="22"/>
            <w:szCs w:val="22"/>
          </w:rPr>
          <w:t>bsence</w:t>
        </w:r>
      </w:hyperlink>
      <w:r w:rsidRPr="006714F9">
        <w:rPr>
          <w:rFonts w:ascii="Times New Roman" w:hAnsi="Times New Roman"/>
          <w:bCs/>
          <w:sz w:val="22"/>
          <w:szCs w:val="22"/>
        </w:rPr>
        <w:t xml:space="preserve"> </w:t>
      </w:r>
    </w:p>
    <w:p w14:paraId="40980CCF" w14:textId="12E82D20" w:rsidR="00717297" w:rsidRPr="006714F9" w:rsidRDefault="00717297" w:rsidP="006714F9">
      <w:pPr>
        <w:pStyle w:val="Heading1"/>
        <w:ind w:left="360"/>
        <w:rPr>
          <w:rFonts w:ascii="Times New Roman" w:hAnsi="Times New Roman"/>
          <w:b w:val="0"/>
          <w:bCs/>
          <w:sz w:val="22"/>
          <w:szCs w:val="22"/>
        </w:rPr>
      </w:pPr>
    </w:p>
    <w:p w14:paraId="243035A5" w14:textId="0A72D1E0" w:rsidR="00717297" w:rsidRPr="006714F9" w:rsidRDefault="00717297" w:rsidP="006714F9">
      <w:pPr>
        <w:pStyle w:val="Heading1"/>
        <w:ind w:left="360"/>
        <w:rPr>
          <w:rFonts w:ascii="Times New Roman" w:hAnsi="Times New Roman"/>
          <w:bCs/>
          <w:sz w:val="22"/>
          <w:szCs w:val="22"/>
        </w:rPr>
      </w:pPr>
      <w:bookmarkStart w:id="41" w:name="_D_Faculty_Professional"/>
      <w:bookmarkEnd w:id="41"/>
      <w:r w:rsidRPr="006714F9">
        <w:rPr>
          <w:rFonts w:ascii="Times New Roman" w:hAnsi="Times New Roman"/>
          <w:bCs/>
          <w:sz w:val="22"/>
          <w:szCs w:val="22"/>
        </w:rPr>
        <w:t xml:space="preserve">D </w:t>
      </w:r>
      <w:hyperlink w:anchor="Facultyprofessionalleave" w:history="1">
        <w:r w:rsidRPr="00864ED4">
          <w:rPr>
            <w:rStyle w:val="Hyperlink"/>
            <w:rFonts w:ascii="Times New Roman" w:hAnsi="Times New Roman"/>
            <w:bCs/>
            <w:sz w:val="22"/>
            <w:szCs w:val="22"/>
          </w:rPr>
          <w:t>Faculty Professional Leave (FPL)</w:t>
        </w:r>
      </w:hyperlink>
      <w:r w:rsidRPr="006714F9">
        <w:rPr>
          <w:rFonts w:ascii="Times New Roman" w:hAnsi="Times New Roman"/>
          <w:bCs/>
          <w:sz w:val="22"/>
          <w:szCs w:val="22"/>
        </w:rPr>
        <w:t xml:space="preserve"> </w:t>
      </w:r>
    </w:p>
    <w:p w14:paraId="6886C99D" w14:textId="322A8C9C" w:rsidR="00717297" w:rsidRPr="006714F9" w:rsidRDefault="00717297" w:rsidP="006714F9">
      <w:pPr>
        <w:pStyle w:val="Heading1"/>
        <w:ind w:left="360"/>
        <w:rPr>
          <w:rFonts w:ascii="Times New Roman" w:hAnsi="Times New Roman"/>
          <w:b w:val="0"/>
          <w:bCs/>
          <w:sz w:val="22"/>
          <w:szCs w:val="22"/>
        </w:rPr>
      </w:pPr>
    </w:p>
    <w:p w14:paraId="15F1819A" w14:textId="1E40B496" w:rsidR="00717297" w:rsidRPr="006714F9" w:rsidRDefault="00717297" w:rsidP="006714F9">
      <w:pPr>
        <w:pStyle w:val="Heading1"/>
        <w:ind w:left="360"/>
        <w:rPr>
          <w:rFonts w:ascii="Times New Roman" w:hAnsi="Times New Roman"/>
          <w:b w:val="0"/>
          <w:bCs/>
          <w:sz w:val="22"/>
          <w:szCs w:val="22"/>
        </w:rPr>
      </w:pPr>
      <w:bookmarkStart w:id="42" w:name="_E_Parental_leave"/>
      <w:bookmarkEnd w:id="42"/>
      <w:r w:rsidRPr="006714F9">
        <w:rPr>
          <w:rFonts w:ascii="Times New Roman" w:hAnsi="Times New Roman"/>
          <w:bCs/>
          <w:sz w:val="22"/>
          <w:szCs w:val="22"/>
        </w:rPr>
        <w:t xml:space="preserve">E </w:t>
      </w:r>
      <w:hyperlink w:anchor="Parentalleave" w:history="1">
        <w:r w:rsidRPr="00864ED4">
          <w:rPr>
            <w:rStyle w:val="Hyperlink"/>
            <w:rFonts w:ascii="Times New Roman" w:hAnsi="Times New Roman"/>
            <w:bCs/>
            <w:sz w:val="22"/>
            <w:szCs w:val="22"/>
          </w:rPr>
          <w:t>Parental leave</w:t>
        </w:r>
      </w:hyperlink>
    </w:p>
    <w:p w14:paraId="6D05A432" w14:textId="77777777" w:rsidR="00717297" w:rsidRPr="006714F9" w:rsidRDefault="00717297" w:rsidP="00717297">
      <w:pPr>
        <w:rPr>
          <w:sz w:val="22"/>
          <w:szCs w:val="22"/>
        </w:rPr>
      </w:pPr>
    </w:p>
    <w:p w14:paraId="6ADFC0F8" w14:textId="1AABE0D8" w:rsidR="00717297" w:rsidRPr="007A35CA" w:rsidRDefault="00717297" w:rsidP="00717297">
      <w:pPr>
        <w:rPr>
          <w:sz w:val="22"/>
          <w:szCs w:val="22"/>
        </w:rPr>
      </w:pPr>
      <w:r w:rsidRPr="007A35CA">
        <w:rPr>
          <w:sz w:val="22"/>
          <w:szCs w:val="22"/>
        </w:rPr>
        <w:t>The Board of Trustees (BOT) requires that every college have formal criteria for reviewing the merits of proposals, including procedures for peer review, for faculty professional leave submitted from faculty within their units.</w:t>
      </w:r>
    </w:p>
    <w:p w14:paraId="24FAE2A8" w14:textId="77777777" w:rsidR="00717297" w:rsidRPr="007A35CA" w:rsidRDefault="00717297" w:rsidP="00717297">
      <w:pPr>
        <w:rPr>
          <w:sz w:val="22"/>
          <w:szCs w:val="22"/>
        </w:rPr>
      </w:pPr>
    </w:p>
    <w:p w14:paraId="47D6048C" w14:textId="3E416BF8" w:rsidR="00717297" w:rsidRPr="00FB4E00" w:rsidRDefault="00717297" w:rsidP="006714F9">
      <w:pPr>
        <w:pStyle w:val="Heading1"/>
        <w:rPr>
          <w:rFonts w:ascii="Times New Roman" w:hAnsi="Times New Roman"/>
          <w:b w:val="0"/>
          <w:bCs/>
          <w:sz w:val="22"/>
          <w:szCs w:val="22"/>
        </w:rPr>
      </w:pPr>
      <w:bookmarkStart w:id="43" w:name="_XIII_Additional_compensation"/>
      <w:bookmarkEnd w:id="43"/>
      <w:r w:rsidRPr="00FB4E00">
        <w:rPr>
          <w:rFonts w:ascii="Times New Roman" w:hAnsi="Times New Roman"/>
          <w:bCs/>
          <w:sz w:val="22"/>
          <w:szCs w:val="22"/>
        </w:rPr>
        <w:t xml:space="preserve">XIII </w:t>
      </w:r>
      <w:hyperlink w:anchor="Additionalcompensation" w:history="1">
        <w:r w:rsidRPr="00864ED4">
          <w:rPr>
            <w:rStyle w:val="Hyperlink"/>
            <w:rFonts w:ascii="Times New Roman" w:hAnsi="Times New Roman"/>
            <w:bCs/>
            <w:sz w:val="22"/>
            <w:szCs w:val="22"/>
          </w:rPr>
          <w:t>Additional compensation and outside activities</w:t>
        </w:r>
      </w:hyperlink>
    </w:p>
    <w:p w14:paraId="78794D91" w14:textId="77777777" w:rsidR="00717297" w:rsidRPr="007A35CA" w:rsidRDefault="00717297" w:rsidP="00717297">
      <w:pPr>
        <w:outlineLvl w:val="0"/>
        <w:rPr>
          <w:sz w:val="22"/>
          <w:szCs w:val="22"/>
        </w:rPr>
      </w:pPr>
    </w:p>
    <w:p w14:paraId="60A1A44B" w14:textId="6164BC19" w:rsidR="00717297" w:rsidRPr="007A35CA" w:rsidRDefault="00717297" w:rsidP="00717297">
      <w:pPr>
        <w:rPr>
          <w:sz w:val="22"/>
          <w:szCs w:val="22"/>
        </w:rPr>
      </w:pPr>
      <w:r w:rsidRPr="007A35CA">
        <w:rPr>
          <w:sz w:val="22"/>
          <w:szCs w:val="22"/>
        </w:rPr>
        <w:t xml:space="preserve">Describe any </w:t>
      </w:r>
      <w:r w:rsidR="00E321B6">
        <w:rPr>
          <w:sz w:val="22"/>
          <w:szCs w:val="22"/>
        </w:rPr>
        <w:t>college</w:t>
      </w:r>
      <w:r w:rsidRPr="007A35CA">
        <w:rPr>
          <w:sz w:val="22"/>
          <w:szCs w:val="22"/>
        </w:rPr>
        <w:t xml:space="preserve"> guidelines with respect to the circumstances under which additional compensation for university work will be considered and external professional service activities will be approved.</w:t>
      </w:r>
    </w:p>
    <w:p w14:paraId="3428AB63" w14:textId="77777777" w:rsidR="00717297" w:rsidRPr="007A35CA" w:rsidRDefault="00717297" w:rsidP="00717297">
      <w:pPr>
        <w:rPr>
          <w:sz w:val="22"/>
          <w:szCs w:val="22"/>
        </w:rPr>
      </w:pPr>
    </w:p>
    <w:p w14:paraId="1743BC26" w14:textId="1B604D82" w:rsidR="00717297" w:rsidRPr="007A35CA" w:rsidRDefault="00717297" w:rsidP="00717297">
      <w:pPr>
        <w:rPr>
          <w:sz w:val="22"/>
          <w:szCs w:val="22"/>
        </w:rPr>
      </w:pPr>
      <w:r w:rsidRPr="007A35CA">
        <w:rPr>
          <w:sz w:val="22"/>
          <w:szCs w:val="22"/>
        </w:rPr>
        <w:t xml:space="preserve">The </w:t>
      </w:r>
      <w:hyperlink r:id="rId30" w:history="1">
        <w:r w:rsidRPr="00E64E66">
          <w:rPr>
            <w:rStyle w:val="Hyperlink"/>
            <w:sz w:val="22"/>
            <w:szCs w:val="22"/>
          </w:rPr>
          <w:t>Faculty Compensation Policy</w:t>
        </w:r>
      </w:hyperlink>
      <w:r w:rsidRPr="007A35CA">
        <w:rPr>
          <w:sz w:val="22"/>
          <w:szCs w:val="22"/>
        </w:rPr>
        <w:t xml:space="preserve"> defines the upper limits on what is possible, and individual TIUs are encouraged to consider whether lower limits are appropriate to their circumstances.</w:t>
      </w:r>
    </w:p>
    <w:p w14:paraId="1C95C6B6" w14:textId="77777777" w:rsidR="00717297" w:rsidRPr="007A35CA" w:rsidRDefault="00717297" w:rsidP="00717297">
      <w:pPr>
        <w:rPr>
          <w:sz w:val="22"/>
          <w:szCs w:val="22"/>
        </w:rPr>
      </w:pPr>
    </w:p>
    <w:p w14:paraId="38F503D7" w14:textId="584CE8EC" w:rsidR="00717297" w:rsidRPr="007A35CA" w:rsidRDefault="00717297" w:rsidP="00717297">
      <w:pPr>
        <w:spacing w:line="259" w:lineRule="auto"/>
        <w:rPr>
          <w:sz w:val="22"/>
          <w:szCs w:val="22"/>
        </w:rPr>
      </w:pPr>
      <w:r w:rsidRPr="007A35CA">
        <w:rPr>
          <w:sz w:val="22"/>
          <w:szCs w:val="22"/>
        </w:rPr>
        <w:t xml:space="preserve">For purposes of the </w:t>
      </w:r>
      <w:hyperlink r:id="rId31" w:history="1">
        <w:r w:rsidRPr="00E64E66">
          <w:rPr>
            <w:rStyle w:val="Hyperlink"/>
            <w:sz w:val="22"/>
            <w:szCs w:val="22"/>
          </w:rPr>
          <w:t>Outside Activities and Conflicts Policy</w:t>
        </w:r>
      </w:hyperlink>
      <w:r w:rsidRPr="007A35CA">
        <w:rPr>
          <w:sz w:val="22"/>
          <w:szCs w:val="22"/>
        </w:rPr>
        <w:t xml:space="preserve">, and unless otherwise set forth in </w:t>
      </w:r>
      <w:r w:rsidR="00E321B6">
        <w:rPr>
          <w:sz w:val="22"/>
          <w:szCs w:val="22"/>
        </w:rPr>
        <w:t>a</w:t>
      </w:r>
      <w:r w:rsidRPr="007A35CA">
        <w:rPr>
          <w:sz w:val="22"/>
          <w:szCs w:val="22"/>
        </w:rPr>
        <w:t xml:space="preserve"> TIU</w:t>
      </w:r>
      <w:r w:rsidR="00E321B6">
        <w:rPr>
          <w:sz w:val="22"/>
          <w:szCs w:val="22"/>
        </w:rPr>
        <w:t>’s</w:t>
      </w:r>
      <w:r w:rsidRPr="007A35CA">
        <w:rPr>
          <w:sz w:val="22"/>
          <w:szCs w:val="22"/>
        </w:rPr>
        <w:t xml:space="preserve"> guidelines or POA, a nominal honorarium for external professional activities is that which is considered usual and customary in higher education and the specific field of study. A guideline may include a </w:t>
      </w:r>
      <w:r w:rsidRPr="007A35CA">
        <w:rPr>
          <w:sz w:val="22"/>
          <w:szCs w:val="22"/>
        </w:rPr>
        <w:lastRenderedPageBreak/>
        <w:t>maximum honorarium figure, with approval required for higher honoraria. Approval of an outside activity is at the discretion of the TIU head and dean and will be denied should a conflict of interest or commitment exist (</w:t>
      </w:r>
      <w:hyperlink r:id="rId32" w:history="1">
        <w:r w:rsidRPr="00E64E66">
          <w:rPr>
            <w:rStyle w:val="Hyperlink"/>
            <w:sz w:val="22"/>
            <w:szCs w:val="22"/>
          </w:rPr>
          <w:t>Outside Activities and Conflicts Policy</w:t>
        </w:r>
      </w:hyperlink>
      <w:r w:rsidRPr="007A35CA">
        <w:rPr>
          <w:rStyle w:val="Hyperlink"/>
          <w:sz w:val="22"/>
          <w:szCs w:val="22"/>
        </w:rPr>
        <w:t>)</w:t>
      </w:r>
      <w:r w:rsidRPr="007A35CA">
        <w:rPr>
          <w:sz w:val="22"/>
          <w:szCs w:val="22"/>
        </w:rPr>
        <w:t xml:space="preserve">. </w:t>
      </w:r>
      <w:r w:rsidR="00E321B6">
        <w:rPr>
          <w:sz w:val="22"/>
          <w:szCs w:val="22"/>
        </w:rPr>
        <w:t>A</w:t>
      </w:r>
      <w:r w:rsidRPr="007A35CA">
        <w:rPr>
          <w:sz w:val="22"/>
          <w:szCs w:val="22"/>
        </w:rPr>
        <w:t xml:space="preserve"> TIU POA is to include additional guidelines for when an outside activity will not be approved. </w:t>
      </w:r>
    </w:p>
    <w:p w14:paraId="2AA13323" w14:textId="77777777" w:rsidR="00717297" w:rsidRPr="007A35CA" w:rsidRDefault="00717297" w:rsidP="00717297">
      <w:pPr>
        <w:rPr>
          <w:sz w:val="22"/>
          <w:szCs w:val="22"/>
        </w:rPr>
      </w:pPr>
    </w:p>
    <w:p w14:paraId="05338C00" w14:textId="12FD22D1" w:rsidR="00717297" w:rsidRPr="007A35CA" w:rsidRDefault="00E321B6" w:rsidP="00717297">
      <w:pPr>
        <w:rPr>
          <w:sz w:val="22"/>
          <w:szCs w:val="22"/>
        </w:rPr>
      </w:pPr>
      <w:r>
        <w:rPr>
          <w:sz w:val="22"/>
          <w:szCs w:val="22"/>
        </w:rPr>
        <w:t>Colleges</w:t>
      </w:r>
      <w:r w:rsidR="00717297" w:rsidRPr="007A35CA">
        <w:rPr>
          <w:sz w:val="22"/>
          <w:szCs w:val="22"/>
        </w:rPr>
        <w:t xml:space="preserve">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TIU head or dean. See</w:t>
      </w:r>
      <w:r w:rsidR="00717297">
        <w:rPr>
          <w:sz w:val="22"/>
          <w:szCs w:val="22"/>
        </w:rPr>
        <w:t xml:space="preserve"> the</w:t>
      </w:r>
      <w:r w:rsidR="00717297" w:rsidRPr="007A35CA">
        <w:rPr>
          <w:sz w:val="22"/>
          <w:szCs w:val="22"/>
        </w:rPr>
        <w:t xml:space="preserve"> </w:t>
      </w:r>
      <w:bookmarkStart w:id="44" w:name="_Hlk167364929"/>
      <w:r w:rsidR="00717297">
        <w:fldChar w:fldCharType="begin"/>
      </w:r>
      <w:r w:rsidR="00717297">
        <w:instrText xml:space="preserve"> HYPERLINK "https://faculty.osu.edu/faculty-support/equitable-policies/policies-and-procedures-handbook" </w:instrText>
      </w:r>
      <w:r w:rsidR="00717297">
        <w:fldChar w:fldCharType="separate"/>
      </w:r>
      <w:r w:rsidR="00717297" w:rsidRPr="00E64E66">
        <w:rPr>
          <w:rStyle w:val="Hyperlink"/>
          <w:i/>
          <w:sz w:val="22"/>
          <w:szCs w:val="22"/>
        </w:rPr>
        <w:t>Policies and Procedures Handbook</w:t>
      </w:r>
      <w:r w:rsidR="00717297">
        <w:rPr>
          <w:rStyle w:val="Hyperlink"/>
          <w:i/>
          <w:sz w:val="22"/>
          <w:szCs w:val="22"/>
        </w:rPr>
        <w:fldChar w:fldCharType="end"/>
      </w:r>
      <w:bookmarkEnd w:id="44"/>
      <w:r w:rsidR="00717297" w:rsidRPr="007A35CA">
        <w:rPr>
          <w:sz w:val="22"/>
          <w:szCs w:val="22"/>
        </w:rPr>
        <w:t>, Chapter 2, Section 1.</w:t>
      </w:r>
      <w:r w:rsidR="0032298C">
        <w:rPr>
          <w:sz w:val="22"/>
          <w:szCs w:val="22"/>
        </w:rPr>
        <w:t>10</w:t>
      </w:r>
      <w:r w:rsidR="00717297" w:rsidRPr="007A35CA">
        <w:rPr>
          <w:sz w:val="22"/>
          <w:szCs w:val="22"/>
        </w:rPr>
        <w:t>: Use of self-authored material.</w:t>
      </w:r>
    </w:p>
    <w:p w14:paraId="258E9E04" w14:textId="77777777" w:rsidR="00717297" w:rsidRPr="007A35CA" w:rsidRDefault="00717297" w:rsidP="00717297">
      <w:pPr>
        <w:rPr>
          <w:sz w:val="22"/>
          <w:szCs w:val="22"/>
        </w:rPr>
      </w:pPr>
    </w:p>
    <w:p w14:paraId="6B50B3E7" w14:textId="5942E151" w:rsidR="00717297" w:rsidRPr="00FB4E00" w:rsidRDefault="00717297" w:rsidP="006714F9">
      <w:pPr>
        <w:pStyle w:val="Heading1"/>
        <w:rPr>
          <w:rFonts w:ascii="Times New Roman" w:hAnsi="Times New Roman"/>
          <w:b w:val="0"/>
          <w:bCs/>
          <w:sz w:val="22"/>
          <w:szCs w:val="22"/>
        </w:rPr>
      </w:pPr>
      <w:bookmarkStart w:id="45" w:name="_XIV_Financial_conflicts"/>
      <w:bookmarkEnd w:id="45"/>
      <w:r w:rsidRPr="00FB4E00">
        <w:rPr>
          <w:rFonts w:ascii="Times New Roman" w:hAnsi="Times New Roman"/>
          <w:bCs/>
          <w:sz w:val="22"/>
          <w:szCs w:val="22"/>
        </w:rPr>
        <w:t xml:space="preserve">XIV </w:t>
      </w:r>
      <w:hyperlink w:anchor="Financialconflicts" w:history="1">
        <w:r w:rsidRPr="00864ED4">
          <w:rPr>
            <w:rStyle w:val="Hyperlink"/>
            <w:rFonts w:ascii="Times New Roman" w:hAnsi="Times New Roman"/>
            <w:bCs/>
            <w:sz w:val="22"/>
            <w:szCs w:val="22"/>
          </w:rPr>
          <w:t>Financial conflicts of interest</w:t>
        </w:r>
      </w:hyperlink>
    </w:p>
    <w:p w14:paraId="12128474" w14:textId="77777777" w:rsidR="00717297" w:rsidRPr="00FB4E00" w:rsidRDefault="00717297" w:rsidP="00717297">
      <w:pPr>
        <w:outlineLvl w:val="0"/>
        <w:rPr>
          <w:b/>
          <w:bCs/>
          <w:sz w:val="22"/>
          <w:szCs w:val="22"/>
        </w:rPr>
      </w:pPr>
    </w:p>
    <w:p w14:paraId="6B702064" w14:textId="34FE18FB" w:rsidR="00717297" w:rsidRPr="007A35CA" w:rsidRDefault="00717297" w:rsidP="00717297">
      <w:pPr>
        <w:rPr>
          <w:sz w:val="22"/>
          <w:szCs w:val="22"/>
        </w:rPr>
      </w:pPr>
      <w:r w:rsidRPr="007A35CA">
        <w:rPr>
          <w:sz w:val="22"/>
          <w:szCs w:val="22"/>
        </w:rPr>
        <w:t xml:space="preserve">Describe any </w:t>
      </w:r>
      <w:r w:rsidR="00E321B6">
        <w:rPr>
          <w:sz w:val="22"/>
          <w:szCs w:val="22"/>
        </w:rPr>
        <w:t>college</w:t>
      </w:r>
      <w:r w:rsidRPr="007A35CA">
        <w:rPr>
          <w:sz w:val="22"/>
          <w:szCs w:val="22"/>
        </w:rPr>
        <w:t xml:space="preserve"> guidelines with respect to reporting and managing potential financial conflicts of interest.</w:t>
      </w:r>
    </w:p>
    <w:p w14:paraId="47979CC1" w14:textId="77777777" w:rsidR="00717297" w:rsidRPr="007A35CA" w:rsidRDefault="00717297" w:rsidP="00717297">
      <w:pPr>
        <w:rPr>
          <w:sz w:val="22"/>
          <w:szCs w:val="22"/>
        </w:rPr>
      </w:pPr>
    </w:p>
    <w:p w14:paraId="1E657ED8" w14:textId="2603539D" w:rsidR="00717297" w:rsidRPr="007A35CA" w:rsidRDefault="00E321B6" w:rsidP="00717297">
      <w:pPr>
        <w:rPr>
          <w:sz w:val="22"/>
          <w:szCs w:val="22"/>
        </w:rPr>
      </w:pPr>
      <w:r>
        <w:rPr>
          <w:sz w:val="22"/>
          <w:szCs w:val="22"/>
        </w:rPr>
        <w:t>D</w:t>
      </w:r>
      <w:r w:rsidR="00717297" w:rsidRPr="007A35CA">
        <w:rPr>
          <w:sz w:val="22"/>
          <w:szCs w:val="22"/>
        </w:rPr>
        <w:t xml:space="preserve">irect the reader to the </w:t>
      </w:r>
      <w:hyperlink r:id="rId33" w:history="1">
        <w:r w:rsidR="00717297" w:rsidRPr="00E64E66">
          <w:rPr>
            <w:rStyle w:val="Hyperlink"/>
            <w:sz w:val="22"/>
            <w:szCs w:val="22"/>
          </w:rPr>
          <w:t>Outside Activities and Conflicts Policy</w:t>
        </w:r>
      </w:hyperlink>
      <w:r w:rsidR="00717297" w:rsidRPr="007A35CA">
        <w:rPr>
          <w:sz w:val="22"/>
          <w:szCs w:val="22"/>
        </w:rPr>
        <w:t>.</w:t>
      </w:r>
    </w:p>
    <w:p w14:paraId="36BFD912" w14:textId="77777777" w:rsidR="00717297" w:rsidRPr="007A35CA" w:rsidRDefault="00717297" w:rsidP="00717297">
      <w:pPr>
        <w:rPr>
          <w:sz w:val="22"/>
          <w:szCs w:val="22"/>
        </w:rPr>
      </w:pPr>
    </w:p>
    <w:p w14:paraId="78F74EA5" w14:textId="34043A7B" w:rsidR="00717297" w:rsidRPr="00FB4E00" w:rsidRDefault="00717297" w:rsidP="006714F9">
      <w:pPr>
        <w:pStyle w:val="Heading1"/>
        <w:rPr>
          <w:rFonts w:ascii="Times New Roman" w:hAnsi="Times New Roman"/>
          <w:b w:val="0"/>
          <w:bCs/>
          <w:sz w:val="22"/>
          <w:szCs w:val="22"/>
        </w:rPr>
      </w:pPr>
      <w:bookmarkStart w:id="46" w:name="_XV_Grievance_procedures"/>
      <w:bookmarkEnd w:id="46"/>
      <w:r w:rsidRPr="00FB4E00">
        <w:rPr>
          <w:rFonts w:ascii="Times New Roman" w:hAnsi="Times New Roman"/>
          <w:bCs/>
          <w:sz w:val="22"/>
          <w:szCs w:val="22"/>
        </w:rPr>
        <w:t xml:space="preserve">XV </w:t>
      </w:r>
      <w:hyperlink w:anchor="Grievanceprocedures" w:history="1">
        <w:r w:rsidRPr="00864ED4">
          <w:rPr>
            <w:rStyle w:val="Hyperlink"/>
            <w:rFonts w:ascii="Times New Roman" w:hAnsi="Times New Roman"/>
            <w:bCs/>
            <w:sz w:val="22"/>
            <w:szCs w:val="22"/>
          </w:rPr>
          <w:t>Grievance procedures</w:t>
        </w:r>
      </w:hyperlink>
    </w:p>
    <w:p w14:paraId="4290F83E" w14:textId="77777777" w:rsidR="00717297" w:rsidRPr="007A35CA" w:rsidRDefault="00717297" w:rsidP="00717297">
      <w:pPr>
        <w:outlineLvl w:val="0"/>
        <w:rPr>
          <w:sz w:val="22"/>
          <w:szCs w:val="22"/>
        </w:rPr>
      </w:pPr>
    </w:p>
    <w:p w14:paraId="4E90365E" w14:textId="3A9009D4" w:rsidR="00717297" w:rsidRPr="007A35CA" w:rsidRDefault="00717297" w:rsidP="00717297">
      <w:pPr>
        <w:rPr>
          <w:sz w:val="22"/>
          <w:szCs w:val="22"/>
        </w:rPr>
      </w:pPr>
      <w:r w:rsidRPr="007A35CA">
        <w:rPr>
          <w:sz w:val="22"/>
          <w:szCs w:val="22"/>
        </w:rPr>
        <w:t xml:space="preserve">Describe the </w:t>
      </w:r>
      <w:r w:rsidR="00E321B6">
        <w:rPr>
          <w:sz w:val="22"/>
          <w:szCs w:val="22"/>
        </w:rPr>
        <w:t>college’s</w:t>
      </w:r>
      <w:r w:rsidRPr="007A35CA">
        <w:rPr>
          <w:sz w:val="22"/>
          <w:szCs w:val="22"/>
        </w:rPr>
        <w:t xml:space="preserve"> mechanisms for reviewing faculty, staff, and student grievances. </w:t>
      </w:r>
      <w:r>
        <w:rPr>
          <w:sz w:val="22"/>
          <w:szCs w:val="22"/>
        </w:rPr>
        <w:t>The following grievances should be treated in this section:</w:t>
      </w:r>
    </w:p>
    <w:p w14:paraId="0D8297CE" w14:textId="77777777" w:rsidR="00717297" w:rsidRDefault="00717297" w:rsidP="00717297">
      <w:pPr>
        <w:rPr>
          <w:sz w:val="22"/>
          <w:szCs w:val="22"/>
        </w:rPr>
      </w:pPr>
    </w:p>
    <w:p w14:paraId="660683A3" w14:textId="71405ABF" w:rsidR="00717297" w:rsidRPr="006714F9" w:rsidRDefault="00717297" w:rsidP="006714F9">
      <w:pPr>
        <w:pStyle w:val="Heading1"/>
        <w:ind w:left="360"/>
        <w:rPr>
          <w:rFonts w:ascii="Times New Roman" w:hAnsi="Times New Roman"/>
          <w:b w:val="0"/>
          <w:sz w:val="22"/>
          <w:szCs w:val="22"/>
        </w:rPr>
      </w:pPr>
      <w:bookmarkStart w:id="47" w:name="_A_Salary_grievances"/>
      <w:bookmarkEnd w:id="47"/>
      <w:r w:rsidRPr="006714F9">
        <w:rPr>
          <w:rFonts w:ascii="Times New Roman" w:hAnsi="Times New Roman"/>
          <w:bCs/>
          <w:sz w:val="22"/>
          <w:szCs w:val="22"/>
        </w:rPr>
        <w:t xml:space="preserve">A </w:t>
      </w:r>
      <w:hyperlink w:anchor="Salarygrievances" w:history="1">
        <w:r w:rsidRPr="00864ED4">
          <w:rPr>
            <w:rStyle w:val="Hyperlink"/>
            <w:rFonts w:ascii="Times New Roman" w:hAnsi="Times New Roman"/>
            <w:bCs/>
            <w:sz w:val="22"/>
            <w:szCs w:val="22"/>
          </w:rPr>
          <w:t>Salary grievances</w:t>
        </w:r>
      </w:hyperlink>
      <w:r w:rsidRPr="006714F9">
        <w:rPr>
          <w:rFonts w:ascii="Times New Roman" w:hAnsi="Times New Roman"/>
          <w:b w:val="0"/>
          <w:sz w:val="22"/>
          <w:szCs w:val="22"/>
        </w:rPr>
        <w:t xml:space="preserve"> (with references to the </w:t>
      </w:r>
      <w:hyperlink r:id="rId34" w:history="1">
        <w:r w:rsidRPr="006714F9">
          <w:rPr>
            <w:rStyle w:val="Hyperlink"/>
            <w:rFonts w:ascii="Times New Roman" w:hAnsi="Times New Roman"/>
            <w:b w:val="0"/>
            <w:i/>
            <w:iCs/>
            <w:sz w:val="22"/>
            <w:szCs w:val="22"/>
          </w:rPr>
          <w:t>Policies and Procedures Handbook</w:t>
        </w:r>
      </w:hyperlink>
      <w:r w:rsidRPr="006714F9">
        <w:rPr>
          <w:rFonts w:ascii="Times New Roman" w:hAnsi="Times New Roman"/>
          <w:b w:val="0"/>
          <w:i/>
          <w:iCs/>
          <w:sz w:val="22"/>
          <w:szCs w:val="22"/>
        </w:rPr>
        <w:t xml:space="preserve">, </w:t>
      </w:r>
      <w:r w:rsidRPr="006714F9">
        <w:rPr>
          <w:rFonts w:ascii="Times New Roman" w:hAnsi="Times New Roman"/>
          <w:b w:val="0"/>
          <w:sz w:val="22"/>
          <w:szCs w:val="22"/>
        </w:rPr>
        <w:t xml:space="preserve">Chapter </w:t>
      </w:r>
      <w:r w:rsidR="009D7887">
        <w:rPr>
          <w:rFonts w:ascii="Times New Roman" w:hAnsi="Times New Roman"/>
          <w:b w:val="0"/>
          <w:sz w:val="22"/>
          <w:szCs w:val="22"/>
        </w:rPr>
        <w:t>4, Section 2</w:t>
      </w:r>
      <w:r w:rsidRPr="006714F9">
        <w:rPr>
          <w:rFonts w:ascii="Times New Roman" w:hAnsi="Times New Roman"/>
          <w:b w:val="0"/>
          <w:sz w:val="22"/>
          <w:szCs w:val="22"/>
        </w:rPr>
        <w:t xml:space="preserve"> and </w:t>
      </w:r>
      <w:bookmarkStart w:id="48" w:name="_Hlk167250792"/>
      <w:r w:rsidRPr="006714F9">
        <w:rPr>
          <w:rFonts w:ascii="Times New Roman" w:hAnsi="Times New Roman"/>
          <w:b w:val="0"/>
          <w:sz w:val="22"/>
          <w:szCs w:val="22"/>
        </w:rPr>
        <w:fldChar w:fldCharType="begin"/>
      </w:r>
      <w:r w:rsidRPr="006714F9">
        <w:rPr>
          <w:rFonts w:ascii="Times New Roman" w:hAnsi="Times New Roman"/>
          <w:b w:val="0"/>
          <w:sz w:val="22"/>
          <w:szCs w:val="22"/>
        </w:rPr>
        <w:instrText xml:space="preserve"> HYPERLINK "https://hr.osu.edu/services/elr/" </w:instrText>
      </w:r>
      <w:r w:rsidRPr="006714F9">
        <w:rPr>
          <w:rFonts w:ascii="Times New Roman" w:hAnsi="Times New Roman"/>
          <w:b w:val="0"/>
          <w:sz w:val="22"/>
          <w:szCs w:val="22"/>
        </w:rPr>
      </w:r>
      <w:r w:rsidRPr="006714F9">
        <w:rPr>
          <w:rFonts w:ascii="Times New Roman" w:hAnsi="Times New Roman"/>
          <w:b w:val="0"/>
          <w:sz w:val="22"/>
          <w:szCs w:val="22"/>
        </w:rPr>
        <w:fldChar w:fldCharType="separate"/>
      </w:r>
      <w:r w:rsidRPr="006714F9">
        <w:rPr>
          <w:rStyle w:val="Hyperlink"/>
          <w:rFonts w:ascii="Times New Roman" w:hAnsi="Times New Roman"/>
          <w:b w:val="0"/>
          <w:sz w:val="22"/>
          <w:szCs w:val="22"/>
        </w:rPr>
        <w:t>Employee and Labor Relations</w:t>
      </w:r>
      <w:r w:rsidRPr="006714F9">
        <w:rPr>
          <w:rFonts w:ascii="Times New Roman" w:hAnsi="Times New Roman"/>
          <w:b w:val="0"/>
          <w:sz w:val="22"/>
          <w:szCs w:val="22"/>
        </w:rPr>
        <w:fldChar w:fldCharType="end"/>
      </w:r>
      <w:r w:rsidRPr="006714F9">
        <w:rPr>
          <w:rFonts w:ascii="Times New Roman" w:hAnsi="Times New Roman"/>
          <w:b w:val="0"/>
          <w:sz w:val="22"/>
          <w:szCs w:val="22"/>
        </w:rPr>
        <w:t xml:space="preserve"> in the Office of Human Resources</w:t>
      </w:r>
      <w:bookmarkEnd w:id="48"/>
      <w:r w:rsidRPr="006714F9">
        <w:rPr>
          <w:rFonts w:ascii="Times New Roman" w:hAnsi="Times New Roman"/>
          <w:b w:val="0"/>
          <w:sz w:val="22"/>
          <w:szCs w:val="22"/>
        </w:rPr>
        <w:t>)</w:t>
      </w:r>
    </w:p>
    <w:p w14:paraId="22F50133" w14:textId="77777777" w:rsidR="00717297" w:rsidRPr="006714F9" w:rsidRDefault="00717297" w:rsidP="006714F9">
      <w:pPr>
        <w:pStyle w:val="Heading1"/>
        <w:ind w:left="360"/>
        <w:rPr>
          <w:rFonts w:ascii="Times New Roman" w:hAnsi="Times New Roman"/>
          <w:b w:val="0"/>
          <w:sz w:val="22"/>
          <w:szCs w:val="22"/>
        </w:rPr>
      </w:pPr>
    </w:p>
    <w:p w14:paraId="2C3BB41B" w14:textId="0303925E" w:rsidR="00717297" w:rsidRPr="006714F9" w:rsidRDefault="00717297" w:rsidP="006714F9">
      <w:pPr>
        <w:pStyle w:val="Heading1"/>
        <w:ind w:left="360"/>
        <w:rPr>
          <w:rFonts w:ascii="Times New Roman" w:hAnsi="Times New Roman"/>
          <w:b w:val="0"/>
          <w:sz w:val="22"/>
          <w:szCs w:val="22"/>
        </w:rPr>
      </w:pPr>
      <w:bookmarkStart w:id="49" w:name="_B_Faculty_promotion"/>
      <w:bookmarkEnd w:id="49"/>
      <w:r w:rsidRPr="006714F9">
        <w:rPr>
          <w:rFonts w:ascii="Times New Roman" w:hAnsi="Times New Roman"/>
          <w:bCs/>
          <w:sz w:val="22"/>
          <w:szCs w:val="22"/>
        </w:rPr>
        <w:t xml:space="preserve">B </w:t>
      </w:r>
      <w:hyperlink w:anchor="Facultyprootionandtenureappeals" w:history="1">
        <w:r w:rsidRPr="00864ED4">
          <w:rPr>
            <w:rStyle w:val="Hyperlink"/>
            <w:rFonts w:ascii="Times New Roman" w:hAnsi="Times New Roman"/>
            <w:bCs/>
            <w:sz w:val="22"/>
            <w:szCs w:val="22"/>
          </w:rPr>
          <w:t>Faculty promotion and tenure appeals</w:t>
        </w:r>
      </w:hyperlink>
      <w:r w:rsidRPr="006714F9">
        <w:rPr>
          <w:rFonts w:ascii="Times New Roman" w:hAnsi="Times New Roman"/>
          <w:b w:val="0"/>
          <w:sz w:val="22"/>
          <w:szCs w:val="22"/>
        </w:rPr>
        <w:t xml:space="preserve"> (with a reference to </w:t>
      </w:r>
      <w:hyperlink r:id="rId35" w:history="1">
        <w:r w:rsidRPr="006714F9">
          <w:rPr>
            <w:rStyle w:val="Hyperlink"/>
            <w:rFonts w:ascii="Times New Roman" w:hAnsi="Times New Roman"/>
            <w:b w:val="0"/>
            <w:sz w:val="22"/>
            <w:szCs w:val="22"/>
          </w:rPr>
          <w:t>Faculty Rule 3335-5-05</w:t>
        </w:r>
      </w:hyperlink>
      <w:r w:rsidRPr="006714F9">
        <w:rPr>
          <w:rStyle w:val="Hyperlink"/>
          <w:rFonts w:ascii="Times New Roman" w:hAnsi="Times New Roman"/>
          <w:b w:val="0"/>
          <w:sz w:val="22"/>
          <w:szCs w:val="22"/>
        </w:rPr>
        <w:t>)</w:t>
      </w:r>
    </w:p>
    <w:p w14:paraId="09793A97" w14:textId="77777777" w:rsidR="00717297" w:rsidRPr="006714F9" w:rsidRDefault="00717297" w:rsidP="006714F9">
      <w:pPr>
        <w:pStyle w:val="Heading1"/>
        <w:ind w:left="360"/>
        <w:rPr>
          <w:rFonts w:ascii="Times New Roman" w:hAnsi="Times New Roman"/>
          <w:b w:val="0"/>
          <w:sz w:val="22"/>
          <w:szCs w:val="22"/>
        </w:rPr>
      </w:pPr>
    </w:p>
    <w:p w14:paraId="0AC970F9" w14:textId="406B9E14" w:rsidR="00717297" w:rsidRPr="006714F9" w:rsidRDefault="00717297" w:rsidP="006714F9">
      <w:pPr>
        <w:pStyle w:val="Heading1"/>
        <w:ind w:left="360"/>
        <w:rPr>
          <w:rFonts w:ascii="Times New Roman" w:hAnsi="Times New Roman"/>
          <w:b w:val="0"/>
          <w:sz w:val="22"/>
          <w:szCs w:val="22"/>
        </w:rPr>
      </w:pPr>
      <w:bookmarkStart w:id="50" w:name="_C_Faculty_and"/>
      <w:bookmarkEnd w:id="50"/>
      <w:r w:rsidRPr="006714F9">
        <w:rPr>
          <w:rFonts w:ascii="Times New Roman" w:hAnsi="Times New Roman"/>
          <w:bCs/>
          <w:sz w:val="22"/>
          <w:szCs w:val="22"/>
        </w:rPr>
        <w:t xml:space="preserve">C </w:t>
      </w:r>
      <w:hyperlink w:anchor="Facultyandstaffmisconduct" w:history="1">
        <w:r w:rsidRPr="00864ED4">
          <w:rPr>
            <w:rStyle w:val="Hyperlink"/>
            <w:rFonts w:ascii="Times New Roman" w:hAnsi="Times New Roman"/>
            <w:bCs/>
            <w:sz w:val="22"/>
            <w:szCs w:val="22"/>
          </w:rPr>
          <w:t>Faculty and staff misconduct</w:t>
        </w:r>
      </w:hyperlink>
      <w:r w:rsidRPr="006714F9">
        <w:rPr>
          <w:rFonts w:ascii="Times New Roman" w:hAnsi="Times New Roman"/>
          <w:b w:val="0"/>
          <w:sz w:val="22"/>
          <w:szCs w:val="22"/>
        </w:rPr>
        <w:t xml:space="preserve"> (with references to </w:t>
      </w:r>
      <w:hyperlink r:id="rId36" w:history="1">
        <w:r w:rsidRPr="006714F9">
          <w:rPr>
            <w:rStyle w:val="Hyperlink"/>
            <w:rFonts w:ascii="Times New Roman" w:hAnsi="Times New Roman"/>
            <w:b w:val="0"/>
            <w:sz w:val="22"/>
            <w:szCs w:val="22"/>
          </w:rPr>
          <w:t>Faculty Rule 3335-5-04</w:t>
        </w:r>
      </w:hyperlink>
      <w:r w:rsidRPr="0063732E">
        <w:rPr>
          <w:rStyle w:val="Hyperlink"/>
          <w:rFonts w:ascii="Times New Roman" w:hAnsi="Times New Roman"/>
          <w:b w:val="0"/>
          <w:sz w:val="22"/>
          <w:szCs w:val="22"/>
          <w:u w:val="none"/>
        </w:rPr>
        <w:t xml:space="preserve"> </w:t>
      </w:r>
      <w:r w:rsidRPr="0063732E">
        <w:rPr>
          <w:rStyle w:val="Hyperlink"/>
          <w:rFonts w:ascii="Times New Roman" w:hAnsi="Times New Roman"/>
          <w:b w:val="0"/>
          <w:color w:val="auto"/>
          <w:sz w:val="22"/>
          <w:szCs w:val="22"/>
          <w:u w:val="none"/>
        </w:rPr>
        <w:t xml:space="preserve">and </w:t>
      </w:r>
      <w:hyperlink r:id="rId37" w:history="1">
        <w:r w:rsidRPr="006714F9">
          <w:rPr>
            <w:rStyle w:val="Hyperlink"/>
            <w:rFonts w:ascii="Times New Roman" w:hAnsi="Times New Roman"/>
            <w:b w:val="0"/>
            <w:sz w:val="22"/>
            <w:szCs w:val="22"/>
          </w:rPr>
          <w:t>Employee and Labor Relations</w:t>
        </w:r>
      </w:hyperlink>
      <w:r w:rsidRPr="006714F9">
        <w:rPr>
          <w:rFonts w:ascii="Times New Roman" w:hAnsi="Times New Roman"/>
          <w:b w:val="0"/>
          <w:sz w:val="22"/>
          <w:szCs w:val="22"/>
        </w:rPr>
        <w:t xml:space="preserve"> in the Office of Human Resources)</w:t>
      </w:r>
    </w:p>
    <w:p w14:paraId="6CFFCA2F" w14:textId="77777777" w:rsidR="00717297" w:rsidRPr="006714F9" w:rsidRDefault="00717297" w:rsidP="006714F9">
      <w:pPr>
        <w:pStyle w:val="Heading1"/>
        <w:ind w:left="360"/>
        <w:rPr>
          <w:rFonts w:ascii="Times New Roman" w:hAnsi="Times New Roman"/>
          <w:b w:val="0"/>
          <w:sz w:val="22"/>
          <w:szCs w:val="22"/>
        </w:rPr>
      </w:pPr>
    </w:p>
    <w:p w14:paraId="2BFC6316" w14:textId="718C65DB" w:rsidR="00717297" w:rsidRPr="00587494" w:rsidRDefault="00717297" w:rsidP="006714F9">
      <w:pPr>
        <w:pStyle w:val="Heading1"/>
        <w:ind w:left="360"/>
        <w:rPr>
          <w:rFonts w:ascii="Times New Roman" w:hAnsi="Times New Roman"/>
          <w:b w:val="0"/>
          <w:bCs/>
          <w:sz w:val="22"/>
          <w:szCs w:val="22"/>
        </w:rPr>
      </w:pPr>
      <w:bookmarkStart w:id="51" w:name="_D_Harassment,_discrimination,"/>
      <w:bookmarkEnd w:id="51"/>
      <w:r w:rsidRPr="006714F9">
        <w:rPr>
          <w:rFonts w:ascii="Times New Roman" w:hAnsi="Times New Roman"/>
          <w:bCs/>
          <w:sz w:val="22"/>
          <w:szCs w:val="22"/>
        </w:rPr>
        <w:t xml:space="preserve">D </w:t>
      </w:r>
      <w:hyperlink w:anchor="Harassment" w:history="1">
        <w:r w:rsidRPr="00864ED4">
          <w:rPr>
            <w:rStyle w:val="Hyperlink"/>
            <w:rFonts w:ascii="Times New Roman" w:hAnsi="Times New Roman"/>
            <w:bCs/>
            <w:sz w:val="22"/>
            <w:szCs w:val="22"/>
          </w:rPr>
          <w:t>Harassment, discrimination, and sexual misconduct</w:t>
        </w:r>
      </w:hyperlink>
      <w:r w:rsidRPr="006714F9">
        <w:rPr>
          <w:rFonts w:ascii="Times New Roman" w:hAnsi="Times New Roman"/>
          <w:b w:val="0"/>
          <w:sz w:val="22"/>
          <w:szCs w:val="22"/>
        </w:rPr>
        <w:t xml:space="preserve"> (with references to the Office of Institutional Equity, the university’s</w:t>
      </w:r>
      <w:r w:rsidR="004109E5">
        <w:rPr>
          <w:rFonts w:ascii="Times New Roman" w:hAnsi="Times New Roman"/>
          <w:b w:val="0"/>
          <w:sz w:val="22"/>
          <w:szCs w:val="22"/>
        </w:rPr>
        <w:t xml:space="preserve"> </w:t>
      </w:r>
      <w:hyperlink r:id="rId38" w:history="1">
        <w:r w:rsidR="004109E5" w:rsidRPr="004109E5">
          <w:rPr>
            <w:rStyle w:val="Hyperlink"/>
            <w:rFonts w:ascii="Times New Roman" w:hAnsi="Times New Roman"/>
            <w:b w:val="0"/>
            <w:bCs/>
            <w:sz w:val="22"/>
            <w:szCs w:val="22"/>
          </w:rPr>
          <w:t>policy on affirmative action and equal employment opportunity</w:t>
        </w:r>
      </w:hyperlink>
      <w:r w:rsidRPr="000E7D36">
        <w:rPr>
          <w:rStyle w:val="Hyperlink"/>
          <w:rFonts w:ascii="Times New Roman" w:hAnsi="Times New Roman"/>
          <w:b w:val="0"/>
          <w:sz w:val="22"/>
          <w:szCs w:val="22"/>
          <w:u w:val="none"/>
        </w:rPr>
        <w:t xml:space="preserve"> </w:t>
      </w:r>
      <w:r w:rsidRPr="000E7D36">
        <w:rPr>
          <w:rStyle w:val="Hyperlink"/>
          <w:rFonts w:ascii="Times New Roman" w:hAnsi="Times New Roman"/>
          <w:b w:val="0"/>
          <w:color w:val="auto"/>
          <w:sz w:val="22"/>
          <w:szCs w:val="22"/>
          <w:u w:val="none"/>
        </w:rPr>
        <w:t>and the</w:t>
      </w:r>
      <w:r w:rsidR="00587494">
        <w:rPr>
          <w:rStyle w:val="Hyperlink"/>
          <w:rFonts w:ascii="Times New Roman" w:hAnsi="Times New Roman"/>
          <w:b w:val="0"/>
          <w:color w:val="auto"/>
          <w:sz w:val="22"/>
          <w:szCs w:val="22"/>
          <w:u w:val="none"/>
        </w:rPr>
        <w:t xml:space="preserve"> </w:t>
      </w:r>
      <w:hyperlink r:id="rId39" w:history="1">
        <w:r w:rsidR="00587494" w:rsidRPr="009C6020">
          <w:rPr>
            <w:rFonts w:ascii="Times New Roman" w:hAnsi="Times New Roman"/>
            <w:b w:val="0"/>
            <w:bCs/>
            <w:color w:val="0000FF"/>
            <w:sz w:val="22"/>
            <w:szCs w:val="22"/>
            <w:u w:val="single"/>
          </w:rPr>
          <w:t>policy on nondiscrimination, harassment, and sexual misconduct</w:t>
        </w:r>
      </w:hyperlink>
      <w:r w:rsidRPr="00587494">
        <w:rPr>
          <w:rStyle w:val="Hyperlink"/>
          <w:rFonts w:ascii="Times New Roman" w:hAnsi="Times New Roman"/>
          <w:b w:val="0"/>
          <w:bCs/>
          <w:sz w:val="22"/>
          <w:szCs w:val="22"/>
        </w:rPr>
        <w:t>)</w:t>
      </w:r>
    </w:p>
    <w:p w14:paraId="0C722022" w14:textId="77777777" w:rsidR="00717297" w:rsidRPr="00587494" w:rsidRDefault="00717297" w:rsidP="00717297">
      <w:pPr>
        <w:ind w:left="360"/>
        <w:rPr>
          <w:bCs/>
          <w:sz w:val="22"/>
          <w:szCs w:val="22"/>
        </w:rPr>
      </w:pPr>
    </w:p>
    <w:p w14:paraId="1147635D" w14:textId="7300D8EE" w:rsidR="00717297" w:rsidRPr="006714F9" w:rsidRDefault="00717297" w:rsidP="006714F9">
      <w:pPr>
        <w:pStyle w:val="Heading1"/>
        <w:ind w:left="360"/>
        <w:rPr>
          <w:rFonts w:ascii="Times New Roman" w:hAnsi="Times New Roman"/>
          <w:b w:val="0"/>
          <w:sz w:val="22"/>
          <w:szCs w:val="22"/>
        </w:rPr>
      </w:pPr>
      <w:bookmarkStart w:id="52" w:name="_E_Violations_of"/>
      <w:bookmarkEnd w:id="52"/>
      <w:r w:rsidRPr="006714F9">
        <w:rPr>
          <w:rFonts w:ascii="Times New Roman" w:hAnsi="Times New Roman"/>
          <w:bCs/>
          <w:sz w:val="22"/>
          <w:szCs w:val="22"/>
        </w:rPr>
        <w:t xml:space="preserve">E </w:t>
      </w:r>
      <w:hyperlink w:anchor="Violations" w:history="1">
        <w:r w:rsidRPr="00864ED4">
          <w:rPr>
            <w:rStyle w:val="Hyperlink"/>
            <w:rFonts w:ascii="Times New Roman" w:hAnsi="Times New Roman"/>
            <w:bCs/>
            <w:sz w:val="22"/>
            <w:szCs w:val="22"/>
          </w:rPr>
          <w:t>Violations of laws, rules, regulations, or policies</w:t>
        </w:r>
      </w:hyperlink>
      <w:r w:rsidRPr="006714F9">
        <w:rPr>
          <w:rFonts w:ascii="Times New Roman" w:hAnsi="Times New Roman"/>
          <w:b w:val="0"/>
          <w:sz w:val="22"/>
          <w:szCs w:val="22"/>
        </w:rPr>
        <w:t xml:space="preserve"> (with references to the </w:t>
      </w:r>
      <w:hyperlink r:id="rId40" w:history="1">
        <w:r w:rsidRPr="006714F9">
          <w:rPr>
            <w:rStyle w:val="Hyperlink"/>
            <w:rFonts w:ascii="Times New Roman" w:hAnsi="Times New Roman"/>
            <w:b w:val="0"/>
            <w:sz w:val="22"/>
            <w:szCs w:val="22"/>
            <w:lang w:val="en"/>
          </w:rPr>
          <w:t>Office of University Compliance and Integrity</w:t>
        </w:r>
      </w:hyperlink>
      <w:r w:rsidRPr="0063732E">
        <w:rPr>
          <w:rStyle w:val="Hyperlink"/>
          <w:rFonts w:ascii="Times New Roman" w:hAnsi="Times New Roman"/>
          <w:b w:val="0"/>
          <w:sz w:val="22"/>
          <w:szCs w:val="22"/>
          <w:u w:val="none"/>
          <w:lang w:val="en"/>
        </w:rPr>
        <w:t xml:space="preserve"> </w:t>
      </w:r>
      <w:r w:rsidRPr="0063732E">
        <w:rPr>
          <w:rStyle w:val="Hyperlink"/>
          <w:rFonts w:ascii="Times New Roman" w:hAnsi="Times New Roman"/>
          <w:b w:val="0"/>
          <w:color w:val="auto"/>
          <w:sz w:val="22"/>
          <w:szCs w:val="22"/>
          <w:u w:val="none"/>
          <w:lang w:val="en"/>
        </w:rPr>
        <w:t>and the</w:t>
      </w:r>
      <w:r w:rsidRPr="0063732E">
        <w:rPr>
          <w:rStyle w:val="Hyperlink"/>
          <w:rFonts w:ascii="Times New Roman" w:hAnsi="Times New Roman"/>
          <w:b w:val="0"/>
          <w:color w:val="auto"/>
          <w:sz w:val="22"/>
          <w:szCs w:val="22"/>
          <w:lang w:val="en"/>
        </w:rPr>
        <w:t xml:space="preserve"> </w:t>
      </w:r>
      <w:hyperlink r:id="rId41" w:history="1">
        <w:r w:rsidRPr="006714F9">
          <w:rPr>
            <w:rStyle w:val="Hyperlink"/>
            <w:rFonts w:ascii="Times New Roman" w:hAnsi="Times New Roman"/>
            <w:b w:val="0"/>
            <w:sz w:val="22"/>
            <w:szCs w:val="22"/>
          </w:rPr>
          <w:t>Anonymous Reporting Line</w:t>
        </w:r>
      </w:hyperlink>
      <w:r w:rsidRPr="006714F9">
        <w:rPr>
          <w:rStyle w:val="Hyperlink"/>
          <w:rFonts w:ascii="Times New Roman" w:hAnsi="Times New Roman"/>
          <w:b w:val="0"/>
          <w:sz w:val="22"/>
          <w:szCs w:val="22"/>
        </w:rPr>
        <w:t>)</w:t>
      </w:r>
    </w:p>
    <w:p w14:paraId="7ABBA44C" w14:textId="77777777" w:rsidR="00717297" w:rsidRPr="006714F9" w:rsidRDefault="00717297" w:rsidP="006714F9">
      <w:pPr>
        <w:ind w:left="360"/>
        <w:rPr>
          <w:sz w:val="22"/>
          <w:szCs w:val="22"/>
        </w:rPr>
      </w:pPr>
    </w:p>
    <w:p w14:paraId="0B9AFCAF" w14:textId="6685378F" w:rsidR="00717297" w:rsidRPr="006714F9" w:rsidRDefault="000D2A89" w:rsidP="006714F9">
      <w:pPr>
        <w:pStyle w:val="Heading1"/>
        <w:ind w:left="360"/>
        <w:rPr>
          <w:rFonts w:ascii="Times New Roman" w:hAnsi="Times New Roman"/>
          <w:b w:val="0"/>
          <w:sz w:val="22"/>
          <w:szCs w:val="22"/>
        </w:rPr>
      </w:pPr>
      <w:bookmarkStart w:id="53" w:name="_F_Complaints_by"/>
      <w:bookmarkEnd w:id="53"/>
      <w:r>
        <w:rPr>
          <w:rFonts w:ascii="Times New Roman" w:hAnsi="Times New Roman"/>
          <w:bCs/>
          <w:sz w:val="22"/>
          <w:szCs w:val="22"/>
        </w:rPr>
        <w:t>F</w:t>
      </w:r>
      <w:r w:rsidR="00717297" w:rsidRPr="006714F9">
        <w:rPr>
          <w:rFonts w:ascii="Times New Roman" w:hAnsi="Times New Roman"/>
          <w:bCs/>
          <w:sz w:val="22"/>
          <w:szCs w:val="22"/>
        </w:rPr>
        <w:t xml:space="preserve"> </w:t>
      </w:r>
      <w:hyperlink w:anchor="Complaintsstudents" w:history="1">
        <w:r w:rsidR="00717297" w:rsidRPr="00864ED4">
          <w:rPr>
            <w:rStyle w:val="Hyperlink"/>
            <w:rFonts w:ascii="Times New Roman" w:hAnsi="Times New Roman"/>
            <w:bCs/>
            <w:sz w:val="22"/>
            <w:szCs w:val="22"/>
          </w:rPr>
          <w:t>Complaints by and about students</w:t>
        </w:r>
      </w:hyperlink>
      <w:r w:rsidR="00717297" w:rsidRPr="006714F9">
        <w:rPr>
          <w:rFonts w:ascii="Times New Roman" w:hAnsi="Times New Roman"/>
          <w:b w:val="0"/>
          <w:sz w:val="22"/>
          <w:szCs w:val="22"/>
        </w:rPr>
        <w:t xml:space="preserve"> (with a reference to </w:t>
      </w:r>
      <w:hyperlink r:id="rId42" w:history="1">
        <w:r w:rsidR="00717297" w:rsidRPr="006714F9">
          <w:rPr>
            <w:rStyle w:val="Hyperlink"/>
            <w:rFonts w:ascii="Times New Roman" w:hAnsi="Times New Roman"/>
            <w:b w:val="0"/>
            <w:sz w:val="22"/>
            <w:szCs w:val="22"/>
          </w:rPr>
          <w:t>Faculty Rule 3335-8-23</w:t>
        </w:r>
      </w:hyperlink>
      <w:r w:rsidR="00717297" w:rsidRPr="006714F9">
        <w:rPr>
          <w:rStyle w:val="Hyperlink"/>
          <w:rFonts w:ascii="Times New Roman" w:hAnsi="Times New Roman"/>
          <w:b w:val="0"/>
          <w:sz w:val="22"/>
          <w:szCs w:val="22"/>
        </w:rPr>
        <w:t>)</w:t>
      </w:r>
    </w:p>
    <w:p w14:paraId="53DC8FD4" w14:textId="77777777" w:rsidR="00717297" w:rsidRPr="006714F9" w:rsidRDefault="00717297" w:rsidP="006714F9">
      <w:pPr>
        <w:pStyle w:val="Heading1"/>
        <w:ind w:left="360"/>
        <w:rPr>
          <w:rFonts w:ascii="Times New Roman" w:hAnsi="Times New Roman"/>
          <w:b w:val="0"/>
          <w:sz w:val="22"/>
          <w:szCs w:val="22"/>
        </w:rPr>
      </w:pPr>
    </w:p>
    <w:p w14:paraId="09ED860E" w14:textId="73116A02" w:rsidR="00717297" w:rsidRPr="006714F9" w:rsidRDefault="000D2A89" w:rsidP="0022431C">
      <w:pPr>
        <w:ind w:left="360"/>
        <w:rPr>
          <w:rStyle w:val="Hyperlink"/>
          <w:sz w:val="22"/>
          <w:szCs w:val="22"/>
        </w:rPr>
        <w:sectPr w:rsidR="00717297" w:rsidRPr="006714F9" w:rsidSect="00717297">
          <w:headerReference w:type="even" r:id="rId43"/>
          <w:headerReference w:type="default" r:id="rId44"/>
          <w:footerReference w:type="default" r:id="rId45"/>
          <w:headerReference w:type="first" r:id="rId4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r>
        <w:rPr>
          <w:b/>
          <w:sz w:val="22"/>
          <w:szCs w:val="22"/>
        </w:rPr>
        <w:t>G</w:t>
      </w:r>
      <w:r w:rsidR="00717297" w:rsidRPr="0022431C">
        <w:rPr>
          <w:b/>
          <w:sz w:val="22"/>
          <w:szCs w:val="22"/>
        </w:rPr>
        <w:t xml:space="preserve"> </w:t>
      </w:r>
      <w:hyperlink w:anchor="Academicmisconduct" w:history="1">
        <w:r w:rsidR="00717297" w:rsidRPr="00864ED4">
          <w:rPr>
            <w:rStyle w:val="Hyperlink"/>
            <w:b/>
            <w:sz w:val="22"/>
            <w:szCs w:val="22"/>
          </w:rPr>
          <w:t>Academic misconduct</w:t>
        </w:r>
      </w:hyperlink>
      <w:r w:rsidR="00717297" w:rsidRPr="006714F9">
        <w:rPr>
          <w:sz w:val="22"/>
          <w:szCs w:val="22"/>
        </w:rPr>
        <w:t xml:space="preserve"> (TIUs in the health sciences colleges should include references to </w:t>
      </w:r>
      <w:r w:rsidR="00717297" w:rsidRPr="006714F9">
        <w:rPr>
          <w:color w:val="000000" w:themeColor="text1"/>
          <w:sz w:val="22"/>
          <w:szCs w:val="22"/>
        </w:rPr>
        <w:t xml:space="preserve">Board of Trustees Rule </w:t>
      </w:r>
      <w:hyperlink r:id="rId47" w:history="1">
        <w:r w:rsidR="00717297" w:rsidRPr="006714F9">
          <w:rPr>
            <w:rStyle w:val="Hyperlink"/>
            <w:sz w:val="22"/>
            <w:szCs w:val="22"/>
          </w:rPr>
          <w:t>3335-23-15</w:t>
        </w:r>
      </w:hyperlink>
      <w:r w:rsidR="00717297" w:rsidRPr="00E321B6">
        <w:rPr>
          <w:rStyle w:val="Hyperlink"/>
          <w:sz w:val="22"/>
          <w:szCs w:val="22"/>
          <w:u w:val="none"/>
        </w:rPr>
        <w:t xml:space="preserve"> </w:t>
      </w:r>
      <w:r w:rsidR="00717297" w:rsidRPr="00E321B6">
        <w:rPr>
          <w:rStyle w:val="Hyperlink"/>
          <w:color w:val="auto"/>
          <w:sz w:val="22"/>
          <w:szCs w:val="22"/>
          <w:u w:val="none"/>
        </w:rPr>
        <w:t xml:space="preserve">and the </w:t>
      </w:r>
      <w:hyperlink r:id="rId48" w:history="1">
        <w:r w:rsidR="00717297" w:rsidRPr="00E321B6">
          <w:rPr>
            <w:rStyle w:val="Hyperlink"/>
            <w:sz w:val="22"/>
            <w:szCs w:val="22"/>
          </w:rPr>
          <w:t>Committee on Academic Misconduct</w:t>
        </w:r>
      </w:hyperlink>
      <w:r w:rsidR="00717297" w:rsidRPr="006714F9">
        <w:rPr>
          <w:rStyle w:val="Hyperlink"/>
          <w:color w:val="auto"/>
          <w:sz w:val="22"/>
          <w:szCs w:val="22"/>
          <w:u w:val="none"/>
        </w:rPr>
        <w:t>;</w:t>
      </w:r>
      <w:r w:rsidR="00717297" w:rsidRPr="006714F9">
        <w:rPr>
          <w:rStyle w:val="Hyperlink"/>
          <w:sz w:val="22"/>
          <w:szCs w:val="22"/>
          <w:u w:val="none"/>
        </w:rPr>
        <w:t xml:space="preserve"> </w:t>
      </w:r>
      <w:r w:rsidR="00717297" w:rsidRPr="006714F9">
        <w:rPr>
          <w:rStyle w:val="Hyperlink"/>
          <w:color w:val="auto"/>
          <w:sz w:val="22"/>
          <w:szCs w:val="22"/>
          <w:u w:val="none"/>
        </w:rPr>
        <w:t xml:space="preserve">TIUs in all other colleges should include references to the </w:t>
      </w:r>
      <w:hyperlink r:id="rId49" w:history="1">
        <w:r w:rsidR="00717297" w:rsidRPr="00E321B6">
          <w:rPr>
            <w:rStyle w:val="Hyperlink"/>
            <w:sz w:val="22"/>
            <w:szCs w:val="22"/>
          </w:rPr>
          <w:t>Committee on Academic Misconduct</w:t>
        </w:r>
      </w:hyperlink>
      <w:r w:rsidR="00717297" w:rsidRPr="006714F9">
        <w:rPr>
          <w:rStyle w:val="Hyperlink"/>
          <w:color w:val="auto"/>
          <w:sz w:val="22"/>
          <w:szCs w:val="22"/>
          <w:u w:val="none"/>
        </w:rPr>
        <w:t>, the</w:t>
      </w:r>
      <w:r w:rsidR="00717297" w:rsidRPr="00E321B6">
        <w:rPr>
          <w:rStyle w:val="Hyperlink"/>
          <w:color w:val="auto"/>
          <w:sz w:val="22"/>
          <w:szCs w:val="22"/>
          <w:u w:val="none"/>
        </w:rPr>
        <w:t xml:space="preserve"> </w:t>
      </w:r>
      <w:hyperlink r:id="rId50" w:history="1">
        <w:r w:rsidR="00717297" w:rsidRPr="00E321B6">
          <w:rPr>
            <w:rStyle w:val="Hyperlink"/>
            <w:sz w:val="22"/>
            <w:szCs w:val="22"/>
          </w:rPr>
          <w:t>Code of Student Conduct</w:t>
        </w:r>
      </w:hyperlink>
      <w:r w:rsidR="00717297" w:rsidRPr="006714F9">
        <w:rPr>
          <w:sz w:val="22"/>
          <w:szCs w:val="22"/>
        </w:rPr>
        <w:t xml:space="preserve">, and </w:t>
      </w:r>
      <w:r w:rsidR="00717297" w:rsidRPr="00E321B6">
        <w:rPr>
          <w:rStyle w:val="Hyperlink"/>
          <w:color w:val="auto"/>
          <w:sz w:val="22"/>
          <w:szCs w:val="22"/>
          <w:u w:val="none"/>
        </w:rPr>
        <w:t xml:space="preserve">Board of Trustees Rule </w:t>
      </w:r>
      <w:hyperlink r:id="rId51" w:history="1">
        <w:r w:rsidR="00717297" w:rsidRPr="006714F9">
          <w:rPr>
            <w:rStyle w:val="Hyperlink"/>
            <w:sz w:val="22"/>
            <w:szCs w:val="22"/>
          </w:rPr>
          <w:t>3335-23-05</w:t>
        </w:r>
      </w:hyperlink>
      <w:r w:rsidR="00717297" w:rsidRPr="006714F9">
        <w:rPr>
          <w:rStyle w:val="Hyperlink"/>
          <w:sz w:val="22"/>
          <w:szCs w:val="22"/>
        </w:rPr>
        <w:t>).</w:t>
      </w:r>
    </w:p>
    <w:p w14:paraId="41943947" w14:textId="77777777" w:rsidR="00E55C71" w:rsidRPr="006F08B4" w:rsidRDefault="00E55C71" w:rsidP="009325D0">
      <w:pPr>
        <w:spacing w:before="1200"/>
        <w:jc w:val="center"/>
        <w:rPr>
          <w:rFonts w:cs="Calibri"/>
          <w:b/>
          <w:color w:val="000000"/>
          <w:sz w:val="60"/>
          <w:szCs w:val="60"/>
        </w:rPr>
      </w:pPr>
      <w:r w:rsidRPr="006F08B4">
        <w:rPr>
          <w:rFonts w:cs="Calibri"/>
          <w:b/>
          <w:color w:val="000000"/>
          <w:sz w:val="60"/>
          <w:szCs w:val="60"/>
        </w:rPr>
        <w:lastRenderedPageBreak/>
        <w:t>Pattern of Administration</w:t>
      </w:r>
    </w:p>
    <w:p w14:paraId="6E66352D" w14:textId="77777777" w:rsidR="00E55C71" w:rsidRPr="006F08B4" w:rsidRDefault="00E55C71" w:rsidP="007555BC">
      <w:pPr>
        <w:jc w:val="center"/>
        <w:rPr>
          <w:rFonts w:cs="Calibri"/>
          <w:b/>
          <w:color w:val="000000"/>
          <w:sz w:val="60"/>
          <w:szCs w:val="60"/>
        </w:rPr>
      </w:pPr>
      <w:r w:rsidRPr="006F08B4">
        <w:rPr>
          <w:rFonts w:cs="Calibri"/>
          <w:b/>
          <w:color w:val="000000"/>
          <w:sz w:val="60"/>
          <w:szCs w:val="60"/>
        </w:rPr>
        <w:t>for</w:t>
      </w:r>
    </w:p>
    <w:p w14:paraId="6212FE20" w14:textId="4854663E" w:rsidR="00E55C71" w:rsidRPr="006F08B4" w:rsidRDefault="00E55C71" w:rsidP="007555BC">
      <w:pPr>
        <w:jc w:val="center"/>
        <w:rPr>
          <w:rFonts w:cs="Calibri"/>
          <w:b/>
          <w:color w:val="000000"/>
          <w:sz w:val="60"/>
          <w:szCs w:val="60"/>
        </w:rPr>
      </w:pPr>
      <w:r w:rsidRPr="006F08B4">
        <w:rPr>
          <w:rFonts w:cs="Calibri"/>
          <w:b/>
          <w:color w:val="000000"/>
          <w:sz w:val="60"/>
          <w:szCs w:val="60"/>
        </w:rPr>
        <w:t xml:space="preserve">The Ohio State </w:t>
      </w:r>
      <w:r w:rsidR="007D4273">
        <w:rPr>
          <w:rFonts w:cs="Calibri"/>
          <w:b/>
          <w:color w:val="000000"/>
          <w:sz w:val="60"/>
          <w:szCs w:val="60"/>
        </w:rPr>
        <w:t>University</w:t>
      </w:r>
    </w:p>
    <w:p w14:paraId="0DABF85B" w14:textId="681246EC" w:rsidR="00E55C71" w:rsidRPr="006F08B4" w:rsidRDefault="007D4273" w:rsidP="009325D0">
      <w:pPr>
        <w:spacing w:after="720"/>
        <w:jc w:val="center"/>
        <w:rPr>
          <w:rFonts w:cs="Calibri"/>
          <w:b/>
          <w:color w:val="000000"/>
          <w:sz w:val="60"/>
          <w:szCs w:val="60"/>
        </w:rPr>
      </w:pPr>
      <w:r>
        <w:rPr>
          <w:rFonts w:cs="Calibri"/>
          <w:b/>
          <w:color w:val="000000"/>
          <w:sz w:val="60"/>
          <w:szCs w:val="60"/>
        </w:rPr>
        <w:t>College</w:t>
      </w:r>
      <w:r w:rsidR="00E55C71" w:rsidRPr="006F08B4">
        <w:rPr>
          <w:rFonts w:cs="Calibri"/>
          <w:b/>
          <w:color w:val="000000"/>
          <w:sz w:val="60"/>
          <w:szCs w:val="60"/>
        </w:rPr>
        <w:t xml:space="preserve"> of XXX</w:t>
      </w:r>
    </w:p>
    <w:p w14:paraId="7E63ECEA" w14:textId="025B9625" w:rsidR="00D9148D" w:rsidRPr="00172D6F" w:rsidRDefault="00D9148D" w:rsidP="00D9148D">
      <w:pPr>
        <w:widowControl w:val="0"/>
        <w:ind w:left="720" w:right="720"/>
        <w:jc w:val="center"/>
        <w:rPr>
          <w:rFonts w:cs="Calibri"/>
          <w:b/>
          <w:color w:val="000000"/>
          <w:sz w:val="32"/>
          <w:szCs w:val="32"/>
        </w:rPr>
      </w:pPr>
      <w:r w:rsidRPr="00172D6F">
        <w:rPr>
          <w:rFonts w:cs="Calibri"/>
          <w:b/>
          <w:color w:val="000000"/>
          <w:sz w:val="32"/>
          <w:szCs w:val="32"/>
        </w:rPr>
        <w:t xml:space="preserve">This </w:t>
      </w:r>
      <w:r>
        <w:rPr>
          <w:rFonts w:cs="Calibri"/>
          <w:b/>
          <w:color w:val="000000"/>
          <w:sz w:val="32"/>
          <w:szCs w:val="32"/>
        </w:rPr>
        <w:t>POA</w:t>
      </w:r>
      <w:r w:rsidRPr="00172D6F">
        <w:rPr>
          <w:rFonts w:cs="Calibri"/>
          <w:b/>
          <w:color w:val="000000"/>
          <w:sz w:val="32"/>
          <w:szCs w:val="32"/>
        </w:rPr>
        <w:t xml:space="preserve"> guideline document is for use only by colleges </w:t>
      </w:r>
      <w:r>
        <w:rPr>
          <w:rFonts w:cs="Calibri"/>
          <w:b/>
          <w:color w:val="000000"/>
          <w:sz w:val="32"/>
          <w:szCs w:val="32"/>
        </w:rPr>
        <w:t>with</w:t>
      </w:r>
      <w:r w:rsidRPr="00172D6F">
        <w:rPr>
          <w:rFonts w:cs="Calibri"/>
          <w:b/>
          <w:color w:val="000000"/>
          <w:sz w:val="32"/>
          <w:szCs w:val="32"/>
        </w:rPr>
        <w:t xml:space="preserve"> TIUs:</w:t>
      </w:r>
    </w:p>
    <w:p w14:paraId="5A84BA2D" w14:textId="77777777" w:rsidR="00D9148D" w:rsidRPr="00172D6F" w:rsidRDefault="00D9148D" w:rsidP="00D9148D">
      <w:pPr>
        <w:widowControl w:val="0"/>
        <w:ind w:left="360" w:right="274"/>
        <w:jc w:val="center"/>
        <w:rPr>
          <w:rFonts w:cs="Calibri"/>
          <w:b/>
          <w:color w:val="000000"/>
          <w:sz w:val="32"/>
          <w:szCs w:val="32"/>
        </w:rPr>
      </w:pPr>
    </w:p>
    <w:p w14:paraId="30E74337" w14:textId="77777777" w:rsidR="00D9148D" w:rsidRPr="00172D6F" w:rsidRDefault="00D9148D" w:rsidP="00D9148D">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Arts and Sciences</w:t>
      </w:r>
    </w:p>
    <w:p w14:paraId="330A59EA" w14:textId="77777777" w:rsidR="00D9148D" w:rsidRDefault="00D9148D" w:rsidP="00D9148D">
      <w:pPr>
        <w:widowControl w:val="0"/>
        <w:jc w:val="center"/>
        <w:rPr>
          <w:rFonts w:cs="Calibri"/>
          <w:color w:val="000000"/>
          <w:sz w:val="32"/>
          <w:szCs w:val="32"/>
        </w:rPr>
      </w:pPr>
      <w:r>
        <w:rPr>
          <w:rFonts w:cs="Calibri"/>
          <w:color w:val="000000"/>
          <w:sz w:val="32"/>
          <w:szCs w:val="32"/>
        </w:rPr>
        <w:t>Fisher College of Business</w:t>
      </w:r>
    </w:p>
    <w:p w14:paraId="2F28440B" w14:textId="77777777" w:rsidR="00D9148D" w:rsidRPr="00172D6F" w:rsidRDefault="00D9148D" w:rsidP="00D9148D">
      <w:pPr>
        <w:widowControl w:val="0"/>
        <w:jc w:val="center"/>
        <w:rPr>
          <w:rFonts w:cs="Calibri"/>
          <w:color w:val="000000"/>
          <w:sz w:val="32"/>
          <w:szCs w:val="32"/>
        </w:rPr>
      </w:pPr>
      <w:r>
        <w:rPr>
          <w:rFonts w:cs="Calibri"/>
          <w:color w:val="000000"/>
          <w:sz w:val="32"/>
          <w:szCs w:val="32"/>
        </w:rPr>
        <w:t>College of Education and Human Ecology</w:t>
      </w:r>
    </w:p>
    <w:p w14:paraId="36C73243" w14:textId="77777777" w:rsidR="00D9148D" w:rsidRPr="00172D6F" w:rsidRDefault="00D9148D" w:rsidP="00D9148D">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Engineering</w:t>
      </w:r>
    </w:p>
    <w:p w14:paraId="12E00D22" w14:textId="77777777" w:rsidR="00D9148D" w:rsidRPr="00172D6F" w:rsidRDefault="00D9148D" w:rsidP="00D9148D">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Food, Agricultural, and Environmental Sciences</w:t>
      </w:r>
    </w:p>
    <w:p w14:paraId="38648E32" w14:textId="77777777" w:rsidR="00D9148D" w:rsidRPr="00172D6F" w:rsidRDefault="00D9148D" w:rsidP="00D9148D">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Medicine</w:t>
      </w:r>
    </w:p>
    <w:p w14:paraId="04AFDA87" w14:textId="77777777" w:rsidR="00D9148D" w:rsidRPr="00172D6F" w:rsidRDefault="00D9148D" w:rsidP="00D9148D">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Veterinary Medicine</w:t>
      </w:r>
    </w:p>
    <w:p w14:paraId="7AA11CC8" w14:textId="056945A7" w:rsidR="007848E7" w:rsidRDefault="007848E7" w:rsidP="009325D0">
      <w:pPr>
        <w:spacing w:after="960"/>
        <w:jc w:val="center"/>
        <w:rPr>
          <w:rFonts w:cs="Calibri"/>
          <w:b/>
          <w:color w:val="000000"/>
          <w:sz w:val="32"/>
          <w:szCs w:val="32"/>
        </w:rPr>
      </w:pPr>
    </w:p>
    <w:p w14:paraId="6F4E5DAB" w14:textId="389CA752" w:rsidR="00A65925" w:rsidRDefault="00A65925" w:rsidP="00A65925">
      <w:pPr>
        <w:jc w:val="center"/>
        <w:rPr>
          <w:rFonts w:cs="Calibri"/>
          <w:color w:val="000000"/>
          <w:sz w:val="32"/>
          <w:szCs w:val="32"/>
        </w:rPr>
      </w:pPr>
      <w:bookmarkStart w:id="54" w:name="_Hlk171432143"/>
      <w:r>
        <w:rPr>
          <w:rFonts w:cs="Calibri"/>
          <w:color w:val="000000"/>
          <w:sz w:val="32"/>
          <w:szCs w:val="32"/>
        </w:rPr>
        <w:t xml:space="preserve">Approved by the Faculty: </w:t>
      </w:r>
      <w:r w:rsidR="00BD42C5">
        <w:rPr>
          <w:rFonts w:cs="Calibri"/>
          <w:color w:val="000000"/>
          <w:sz w:val="32"/>
          <w:szCs w:val="32"/>
        </w:rPr>
        <w:t>[date]</w:t>
      </w:r>
    </w:p>
    <w:p w14:paraId="5C05E97D" w14:textId="77777777" w:rsidR="00BB5B18" w:rsidRDefault="00BB5B18" w:rsidP="007555BC">
      <w:pPr>
        <w:jc w:val="center"/>
        <w:rPr>
          <w:rFonts w:cs="Calibri"/>
          <w:color w:val="000000"/>
          <w:sz w:val="32"/>
          <w:szCs w:val="32"/>
        </w:rPr>
      </w:pPr>
    </w:p>
    <w:bookmarkEnd w:id="54"/>
    <w:p w14:paraId="399FA77E" w14:textId="433AD723" w:rsidR="00E55C71" w:rsidRPr="006F08B4" w:rsidRDefault="00E55C71" w:rsidP="007555BC">
      <w:pPr>
        <w:jc w:val="center"/>
        <w:rPr>
          <w:rFonts w:cs="Calibri"/>
          <w:color w:val="000000"/>
          <w:sz w:val="32"/>
          <w:szCs w:val="32"/>
        </w:rPr>
      </w:pPr>
      <w:r w:rsidRPr="006F08B4">
        <w:rPr>
          <w:rFonts w:cs="Calibri"/>
          <w:color w:val="000000"/>
          <w:sz w:val="32"/>
          <w:szCs w:val="32"/>
        </w:rPr>
        <w:t xml:space="preserve">Approved by the Office of Academic Affairs: </w:t>
      </w:r>
      <w:r w:rsidR="00BD42C5">
        <w:rPr>
          <w:rFonts w:cs="Calibri"/>
          <w:color w:val="000000"/>
          <w:sz w:val="32"/>
          <w:szCs w:val="32"/>
        </w:rPr>
        <w:t>[date]</w:t>
      </w:r>
    </w:p>
    <w:p w14:paraId="43D5E600" w14:textId="77777777" w:rsidR="003A269D" w:rsidRPr="00BB5B18" w:rsidRDefault="00E55C71" w:rsidP="003A269D">
      <w:pPr>
        <w:tabs>
          <w:tab w:val="left" w:pos="7590"/>
        </w:tabs>
        <w:jc w:val="center"/>
        <w:rPr>
          <w:b/>
          <w:bCs/>
          <w:sz w:val="22"/>
          <w:szCs w:val="22"/>
        </w:rPr>
      </w:pPr>
      <w:r w:rsidRPr="006F08B4">
        <w:rPr>
          <w:b/>
          <w:bCs/>
        </w:rPr>
        <w:br w:type="column"/>
      </w:r>
      <w:bookmarkStart w:id="55" w:name="_Hlk174945973"/>
      <w:bookmarkStart w:id="56" w:name="_Hlk144093728"/>
      <w:r w:rsidR="003A269D" w:rsidRPr="00BB5B18">
        <w:rPr>
          <w:b/>
          <w:bCs/>
          <w:sz w:val="22"/>
          <w:szCs w:val="22"/>
        </w:rPr>
        <w:lastRenderedPageBreak/>
        <w:t>Table of Contents</w:t>
      </w:r>
    </w:p>
    <w:bookmarkEnd w:id="55"/>
    <w:p w14:paraId="60157BE6" w14:textId="77777777" w:rsidR="00034D07" w:rsidRPr="00BB5B18" w:rsidRDefault="00034D07" w:rsidP="00034D07">
      <w:pPr>
        <w:tabs>
          <w:tab w:val="left" w:pos="540"/>
          <w:tab w:val="right" w:leader="dot" w:pos="9360"/>
        </w:tabs>
        <w:rPr>
          <w:b/>
          <w:bCs/>
          <w:sz w:val="22"/>
          <w:szCs w:val="22"/>
        </w:rPr>
      </w:pPr>
    </w:p>
    <w:p w14:paraId="333F1081" w14:textId="77777777" w:rsidR="00034D07" w:rsidRPr="0027450C" w:rsidRDefault="00034D07" w:rsidP="00034D07">
      <w:pPr>
        <w:pStyle w:val="TOC1"/>
        <w:rPr>
          <w:rFonts w:eastAsiaTheme="minorEastAsia"/>
          <w:noProof/>
          <w:sz w:val="22"/>
          <w:szCs w:val="22"/>
        </w:rPr>
      </w:pPr>
      <w:r w:rsidRPr="00BB5B18">
        <w:rPr>
          <w:b/>
          <w:bCs/>
          <w:sz w:val="22"/>
          <w:szCs w:val="22"/>
        </w:rPr>
        <w:fldChar w:fldCharType="begin"/>
      </w:r>
      <w:r w:rsidRPr="00BB5B18">
        <w:rPr>
          <w:b/>
          <w:bCs/>
          <w:sz w:val="22"/>
          <w:szCs w:val="22"/>
        </w:rPr>
        <w:instrText xml:space="preserve"> TOC \h \z \t "Heading A,1,Heading B,2" </w:instrText>
      </w:r>
      <w:r w:rsidRPr="00BB5B18">
        <w:rPr>
          <w:b/>
          <w:bCs/>
          <w:sz w:val="22"/>
          <w:szCs w:val="22"/>
        </w:rPr>
        <w:fldChar w:fldCharType="separate"/>
      </w:r>
      <w:hyperlink w:anchor="_Toc413056432" w:history="1">
        <w:r w:rsidRPr="0027450C">
          <w:rPr>
            <w:rStyle w:val="Hyperlink"/>
            <w:rFonts w:cs="Times New Roman"/>
            <w:noProof/>
            <w:sz w:val="22"/>
            <w:szCs w:val="22"/>
          </w:rPr>
          <w:t>I</w:t>
        </w:r>
        <w:r w:rsidRPr="0027450C">
          <w:rPr>
            <w:rFonts w:eastAsiaTheme="minorEastAsia"/>
            <w:noProof/>
            <w:sz w:val="22"/>
            <w:szCs w:val="22"/>
          </w:rPr>
          <w:tab/>
        </w:r>
        <w:r w:rsidRPr="0027450C">
          <w:rPr>
            <w:rStyle w:val="Hyperlink"/>
            <w:rFonts w:cs="Times New Roman"/>
            <w:noProof/>
            <w:sz w:val="22"/>
            <w:szCs w:val="22"/>
          </w:rPr>
          <w:t>Introduction</w:t>
        </w:r>
        <w:r w:rsidRPr="0027450C">
          <w:rPr>
            <w:noProof/>
            <w:webHidden/>
            <w:sz w:val="22"/>
            <w:szCs w:val="22"/>
          </w:rPr>
          <w:tab/>
        </w:r>
      </w:hyperlink>
      <w:r>
        <w:rPr>
          <w:noProof/>
          <w:sz w:val="22"/>
          <w:szCs w:val="22"/>
        </w:rPr>
        <w:t>3</w:t>
      </w:r>
    </w:p>
    <w:p w14:paraId="1568F890" w14:textId="77777777" w:rsidR="00034D07" w:rsidRPr="0027450C" w:rsidRDefault="00034D07" w:rsidP="00034D07">
      <w:pPr>
        <w:pStyle w:val="TOC1"/>
        <w:rPr>
          <w:rFonts w:eastAsiaTheme="minorEastAsia"/>
          <w:noProof/>
          <w:sz w:val="22"/>
          <w:szCs w:val="22"/>
        </w:rPr>
      </w:pPr>
      <w:hyperlink w:anchor="_Toc413056433" w:history="1">
        <w:r w:rsidRPr="0027450C">
          <w:rPr>
            <w:rStyle w:val="Hyperlink"/>
            <w:rFonts w:cs="Times New Roman"/>
            <w:noProof/>
            <w:sz w:val="22"/>
            <w:szCs w:val="22"/>
          </w:rPr>
          <w:t>II</w:t>
        </w:r>
        <w:r w:rsidRPr="0027450C">
          <w:rPr>
            <w:rFonts w:eastAsiaTheme="minorEastAsia"/>
            <w:noProof/>
            <w:sz w:val="22"/>
            <w:szCs w:val="22"/>
          </w:rPr>
          <w:tab/>
        </w:r>
        <w:r w:rsidRPr="0027450C">
          <w:rPr>
            <w:rStyle w:val="Hyperlink"/>
            <w:rFonts w:cs="Times New Roman"/>
            <w:noProof/>
            <w:sz w:val="22"/>
            <w:szCs w:val="22"/>
          </w:rPr>
          <w:t>College Mission</w:t>
        </w:r>
        <w:r w:rsidRPr="0027450C">
          <w:rPr>
            <w:noProof/>
            <w:webHidden/>
            <w:sz w:val="22"/>
            <w:szCs w:val="22"/>
          </w:rPr>
          <w:tab/>
        </w:r>
        <w:r>
          <w:rPr>
            <w:noProof/>
            <w:webHidden/>
            <w:sz w:val="22"/>
            <w:szCs w:val="22"/>
          </w:rPr>
          <w:t>3</w:t>
        </w:r>
      </w:hyperlink>
    </w:p>
    <w:p w14:paraId="77145BAA" w14:textId="77777777" w:rsidR="00034D07" w:rsidRPr="0027450C" w:rsidRDefault="00034D07" w:rsidP="00034D07">
      <w:pPr>
        <w:pStyle w:val="TOC1"/>
        <w:rPr>
          <w:rFonts w:eastAsiaTheme="minorEastAsia"/>
          <w:noProof/>
          <w:sz w:val="22"/>
          <w:szCs w:val="22"/>
        </w:rPr>
      </w:pPr>
      <w:hyperlink w:anchor="_Toc413056434" w:history="1">
        <w:r w:rsidRPr="0027450C">
          <w:rPr>
            <w:rStyle w:val="Hyperlink"/>
            <w:rFonts w:cs="Times New Roman"/>
            <w:noProof/>
            <w:sz w:val="22"/>
            <w:szCs w:val="22"/>
          </w:rPr>
          <w:t>III</w:t>
        </w:r>
        <w:r w:rsidRPr="0027450C">
          <w:rPr>
            <w:rFonts w:eastAsiaTheme="minorEastAsia"/>
            <w:noProof/>
            <w:sz w:val="22"/>
            <w:szCs w:val="22"/>
          </w:rPr>
          <w:tab/>
        </w:r>
        <w:r w:rsidRPr="0027450C">
          <w:rPr>
            <w:rStyle w:val="Hyperlink"/>
            <w:rFonts w:cs="Times New Roman"/>
            <w:noProof/>
            <w:sz w:val="22"/>
            <w:szCs w:val="22"/>
          </w:rPr>
          <w:t>Academic Rights and Responsibilities</w:t>
        </w:r>
        <w:r w:rsidRPr="0027450C">
          <w:rPr>
            <w:noProof/>
            <w:webHidden/>
            <w:sz w:val="22"/>
            <w:szCs w:val="22"/>
          </w:rPr>
          <w:tab/>
        </w:r>
        <w:r>
          <w:rPr>
            <w:noProof/>
            <w:webHidden/>
            <w:sz w:val="22"/>
            <w:szCs w:val="22"/>
          </w:rPr>
          <w:t>3</w:t>
        </w:r>
      </w:hyperlink>
    </w:p>
    <w:p w14:paraId="630D812A" w14:textId="77777777" w:rsidR="00034D07" w:rsidRPr="0027450C" w:rsidRDefault="00034D07" w:rsidP="00034D07">
      <w:pPr>
        <w:pStyle w:val="TOC1"/>
        <w:rPr>
          <w:rFonts w:eastAsiaTheme="minorEastAsia"/>
          <w:noProof/>
          <w:sz w:val="22"/>
          <w:szCs w:val="22"/>
        </w:rPr>
      </w:pPr>
      <w:hyperlink w:anchor="_Toc413056435" w:history="1">
        <w:r w:rsidRPr="0027450C">
          <w:rPr>
            <w:rStyle w:val="Hyperlink"/>
            <w:rFonts w:cs="Times New Roman"/>
            <w:noProof/>
            <w:sz w:val="22"/>
            <w:szCs w:val="22"/>
          </w:rPr>
          <w:t>IV</w:t>
        </w:r>
        <w:r w:rsidRPr="0027450C">
          <w:rPr>
            <w:rFonts w:eastAsiaTheme="minorEastAsia"/>
            <w:noProof/>
            <w:sz w:val="22"/>
            <w:szCs w:val="22"/>
          </w:rPr>
          <w:tab/>
        </w:r>
        <w:r w:rsidRPr="0027450C">
          <w:rPr>
            <w:rStyle w:val="Hyperlink"/>
            <w:rFonts w:cs="Times New Roman"/>
            <w:noProof/>
            <w:sz w:val="22"/>
            <w:szCs w:val="22"/>
          </w:rPr>
          <w:t>Faculty</w:t>
        </w:r>
        <w:r w:rsidRPr="0027450C">
          <w:rPr>
            <w:noProof/>
            <w:webHidden/>
            <w:sz w:val="22"/>
            <w:szCs w:val="22"/>
          </w:rPr>
          <w:tab/>
        </w:r>
        <w:r w:rsidRPr="0027450C">
          <w:rPr>
            <w:noProof/>
            <w:webHidden/>
            <w:sz w:val="22"/>
            <w:szCs w:val="22"/>
          </w:rPr>
          <w:tab/>
        </w:r>
        <w:r>
          <w:rPr>
            <w:noProof/>
            <w:webHidden/>
            <w:sz w:val="22"/>
            <w:szCs w:val="22"/>
          </w:rPr>
          <w:t>3</w:t>
        </w:r>
      </w:hyperlink>
    </w:p>
    <w:p w14:paraId="18212491" w14:textId="77777777" w:rsidR="00034D07" w:rsidRPr="0027450C" w:rsidRDefault="00034D07" w:rsidP="00034D07">
      <w:pPr>
        <w:pStyle w:val="TOC2"/>
      </w:pPr>
      <w:r w:rsidRPr="0027450C">
        <w:t>A</w:t>
      </w:r>
      <w:r w:rsidRPr="0027450C">
        <w:tab/>
        <w:t>Faculty Appointments</w:t>
      </w:r>
      <w:r w:rsidRPr="0027450C">
        <w:tab/>
      </w:r>
      <w:r>
        <w:t>3</w:t>
      </w:r>
    </w:p>
    <w:p w14:paraId="4A848F43" w14:textId="77777777" w:rsidR="00034D07" w:rsidRPr="0027450C" w:rsidRDefault="00034D07" w:rsidP="00034D07">
      <w:pPr>
        <w:pStyle w:val="TOC2"/>
      </w:pPr>
      <w:r w:rsidRPr="0027450C">
        <w:t>B</w:t>
      </w:r>
      <w:r w:rsidRPr="0027450C">
        <w:tab/>
        <w:t>Voting Rights</w:t>
      </w:r>
      <w:r w:rsidRPr="0027450C">
        <w:tab/>
      </w:r>
      <w:r>
        <w:t>4</w:t>
      </w:r>
    </w:p>
    <w:p w14:paraId="5A78ED35" w14:textId="77777777" w:rsidR="00034D07" w:rsidRDefault="00034D07" w:rsidP="00034D07">
      <w:pPr>
        <w:pStyle w:val="TOC2"/>
      </w:pPr>
      <w:r w:rsidRPr="0027450C">
        <w:t>C</w:t>
      </w:r>
      <w:r w:rsidRPr="0027450C">
        <w:tab/>
        <w:t>Distinguished Professor</w:t>
      </w:r>
      <w:r w:rsidRPr="0027450C">
        <w:tab/>
      </w:r>
      <w:r>
        <w:t>5</w:t>
      </w:r>
    </w:p>
    <w:p w14:paraId="6C30EB5C" w14:textId="77777777" w:rsidR="00034D07" w:rsidRDefault="00034D07" w:rsidP="00034D07">
      <w:pPr>
        <w:pStyle w:val="TOC2"/>
      </w:pPr>
      <w:r>
        <w:t>D</w:t>
      </w:r>
      <w:r>
        <w:tab/>
        <w:t>Endowed Chairs and Endowed Professorships</w:t>
      </w:r>
      <w:r>
        <w:tab/>
        <w:t>5</w:t>
      </w:r>
    </w:p>
    <w:p w14:paraId="2BC211D9" w14:textId="77777777" w:rsidR="00034D07" w:rsidRDefault="00034D07" w:rsidP="00034D07">
      <w:pPr>
        <w:pStyle w:val="TOC2"/>
        <w:ind w:firstLine="0"/>
      </w:pPr>
      <w:r>
        <w:t>1</w:t>
      </w:r>
      <w:r>
        <w:tab/>
        <w:t>Criteria for Appointment and Reappointment</w:t>
      </w:r>
      <w:r>
        <w:tab/>
        <w:t>5</w:t>
      </w:r>
    </w:p>
    <w:p w14:paraId="4F337B30" w14:textId="77777777" w:rsidR="00034D07" w:rsidRPr="00BB5B18" w:rsidRDefault="00034D07" w:rsidP="00034D07">
      <w:pPr>
        <w:pStyle w:val="TOC2"/>
        <w:ind w:firstLine="0"/>
      </w:pPr>
      <w:r>
        <w:t>2</w:t>
      </w:r>
      <w:r>
        <w:tab/>
        <w:t>Process for Appointment and Reappointment</w:t>
      </w:r>
      <w:r>
        <w:tab/>
        <w:t>6</w:t>
      </w:r>
    </w:p>
    <w:p w14:paraId="0509B39D" w14:textId="77777777" w:rsidR="00034D07" w:rsidRPr="0027450C" w:rsidRDefault="00034D07" w:rsidP="00034D07">
      <w:pPr>
        <w:pStyle w:val="TOC1"/>
        <w:rPr>
          <w:rFonts w:eastAsiaTheme="minorEastAsia"/>
          <w:noProof/>
          <w:sz w:val="22"/>
          <w:szCs w:val="22"/>
        </w:rPr>
      </w:pPr>
      <w:hyperlink w:anchor="_Toc413056437" w:history="1">
        <w:r w:rsidRPr="0027450C">
          <w:rPr>
            <w:rStyle w:val="Hyperlink"/>
            <w:rFonts w:cs="Times New Roman"/>
            <w:noProof/>
            <w:sz w:val="22"/>
            <w:szCs w:val="22"/>
          </w:rPr>
          <w:t>V</w:t>
        </w:r>
        <w:r w:rsidRPr="0027450C">
          <w:rPr>
            <w:rFonts w:eastAsiaTheme="minorEastAsia"/>
            <w:noProof/>
            <w:sz w:val="22"/>
            <w:szCs w:val="22"/>
          </w:rPr>
          <w:tab/>
        </w:r>
        <w:r w:rsidRPr="0027450C">
          <w:rPr>
            <w:rStyle w:val="Hyperlink"/>
            <w:rFonts w:cs="Times New Roman"/>
            <w:noProof/>
            <w:sz w:val="22"/>
            <w:szCs w:val="22"/>
          </w:rPr>
          <w:t>Organization of the College</w:t>
        </w:r>
        <w:r w:rsidRPr="0027450C">
          <w:rPr>
            <w:noProof/>
            <w:webHidden/>
            <w:sz w:val="22"/>
            <w:szCs w:val="22"/>
          </w:rPr>
          <w:tab/>
        </w:r>
        <w:r>
          <w:rPr>
            <w:noProof/>
            <w:webHidden/>
            <w:sz w:val="22"/>
            <w:szCs w:val="22"/>
          </w:rPr>
          <w:t>6</w:t>
        </w:r>
      </w:hyperlink>
    </w:p>
    <w:p w14:paraId="603C32F9" w14:textId="77777777" w:rsidR="00034D07" w:rsidRPr="0027450C" w:rsidRDefault="00034D07" w:rsidP="00034D07">
      <w:pPr>
        <w:pStyle w:val="TOC1"/>
        <w:rPr>
          <w:sz w:val="22"/>
          <w:szCs w:val="22"/>
        </w:rPr>
      </w:pPr>
      <w:r w:rsidRPr="0027450C">
        <w:rPr>
          <w:sz w:val="22"/>
          <w:szCs w:val="22"/>
        </w:rPr>
        <w:t>VI</w:t>
      </w:r>
      <w:r w:rsidRPr="0027450C">
        <w:rPr>
          <w:sz w:val="22"/>
          <w:szCs w:val="22"/>
        </w:rPr>
        <w:tab/>
        <w:t>Overview of College Decision-Making</w:t>
      </w:r>
      <w:r w:rsidRPr="0027450C">
        <w:rPr>
          <w:sz w:val="22"/>
          <w:szCs w:val="22"/>
        </w:rPr>
        <w:tab/>
      </w:r>
      <w:r>
        <w:rPr>
          <w:sz w:val="22"/>
          <w:szCs w:val="22"/>
        </w:rPr>
        <w:t>6</w:t>
      </w:r>
    </w:p>
    <w:p w14:paraId="007C695B" w14:textId="77777777" w:rsidR="00034D07" w:rsidRPr="00BB5B18" w:rsidRDefault="00034D07" w:rsidP="00034D07">
      <w:pPr>
        <w:pStyle w:val="TOC1"/>
        <w:rPr>
          <w:rFonts w:eastAsiaTheme="minorEastAsia"/>
          <w:noProof/>
          <w:sz w:val="22"/>
          <w:szCs w:val="22"/>
        </w:rPr>
      </w:pPr>
      <w:hyperlink w:anchor="_Toc413056439" w:history="1">
        <w:r w:rsidRPr="00BB5B18">
          <w:rPr>
            <w:rStyle w:val="Hyperlink"/>
            <w:rFonts w:cs="Times New Roman"/>
            <w:noProof/>
            <w:sz w:val="22"/>
            <w:szCs w:val="22"/>
          </w:rPr>
          <w:t>VII</w:t>
        </w:r>
        <w:r w:rsidRPr="00BB5B18">
          <w:rPr>
            <w:rFonts w:eastAsiaTheme="minorEastAsia"/>
            <w:noProof/>
            <w:sz w:val="22"/>
            <w:szCs w:val="22"/>
          </w:rPr>
          <w:tab/>
        </w:r>
        <w:r w:rsidRPr="00BB5B18">
          <w:rPr>
            <w:rStyle w:val="Hyperlink"/>
            <w:rFonts w:cs="Times New Roman"/>
            <w:noProof/>
            <w:sz w:val="22"/>
            <w:szCs w:val="22"/>
          </w:rPr>
          <w:t>College Administration</w:t>
        </w:r>
        <w:r w:rsidRPr="00BB5B18">
          <w:rPr>
            <w:noProof/>
            <w:webHidden/>
            <w:sz w:val="22"/>
            <w:szCs w:val="22"/>
          </w:rPr>
          <w:tab/>
        </w:r>
        <w:r>
          <w:rPr>
            <w:noProof/>
            <w:webHidden/>
            <w:sz w:val="22"/>
            <w:szCs w:val="22"/>
          </w:rPr>
          <w:t>6</w:t>
        </w:r>
      </w:hyperlink>
    </w:p>
    <w:p w14:paraId="3FE274F1" w14:textId="77777777" w:rsidR="00034D07" w:rsidRPr="00BB5B18" w:rsidRDefault="00034D07" w:rsidP="00034D07">
      <w:pPr>
        <w:pStyle w:val="TOC1"/>
        <w:rPr>
          <w:rFonts w:eastAsiaTheme="minorEastAsia"/>
          <w:noProof/>
          <w:sz w:val="22"/>
          <w:szCs w:val="22"/>
        </w:rPr>
      </w:pPr>
      <w:r w:rsidRPr="00BB5B18">
        <w:rPr>
          <w:sz w:val="22"/>
          <w:szCs w:val="22"/>
        </w:rPr>
        <w:tab/>
      </w:r>
      <w:hyperlink w:anchor="_Toc413056440" w:history="1">
        <w:r w:rsidRPr="00BB5B18">
          <w:rPr>
            <w:rStyle w:val="Hyperlink"/>
            <w:rFonts w:cs="Times New Roman"/>
            <w:noProof/>
            <w:sz w:val="22"/>
            <w:szCs w:val="22"/>
          </w:rPr>
          <w:t>A</w:t>
        </w:r>
        <w:r w:rsidRPr="00BB5B18">
          <w:rPr>
            <w:rStyle w:val="Hyperlink"/>
            <w:rFonts w:cs="Times New Roman"/>
            <w:noProof/>
            <w:sz w:val="22"/>
            <w:szCs w:val="22"/>
          </w:rPr>
          <w:tab/>
          <w:t>Dean</w:t>
        </w:r>
        <w:r w:rsidRPr="00BB5B18">
          <w:rPr>
            <w:noProof/>
            <w:webHidden/>
            <w:sz w:val="22"/>
            <w:szCs w:val="22"/>
          </w:rPr>
          <w:tab/>
        </w:r>
        <w:r>
          <w:rPr>
            <w:noProof/>
            <w:webHidden/>
            <w:sz w:val="22"/>
            <w:szCs w:val="22"/>
          </w:rPr>
          <w:t>7</w:t>
        </w:r>
      </w:hyperlink>
    </w:p>
    <w:p w14:paraId="6DAD13D2" w14:textId="77777777" w:rsidR="00034D07" w:rsidRPr="00BB5B18" w:rsidRDefault="00034D07" w:rsidP="00034D07">
      <w:pPr>
        <w:pStyle w:val="TOC2"/>
        <w:rPr>
          <w:rFonts w:asciiTheme="minorHAnsi" w:hAnsiTheme="minorHAnsi" w:cstheme="minorBidi"/>
          <w:noProof/>
        </w:rPr>
      </w:pPr>
      <w:hyperlink w:anchor="_Toc413056441" w:history="1">
        <w:r w:rsidRPr="00BB5B18">
          <w:rPr>
            <w:rStyle w:val="Hyperlink"/>
            <w:rFonts w:cs="Times New Roman"/>
            <w:noProof/>
          </w:rPr>
          <w:t>B</w:t>
        </w:r>
        <w:r w:rsidRPr="00BB5B18">
          <w:rPr>
            <w:noProof/>
          </w:rPr>
          <w:tab/>
        </w:r>
        <w:r w:rsidRPr="00BB5B18">
          <w:rPr>
            <w:rStyle w:val="Hyperlink"/>
            <w:rFonts w:cs="Times New Roman"/>
            <w:noProof/>
          </w:rPr>
          <w:t>Other Administrators</w:t>
        </w:r>
        <w:r w:rsidRPr="00BB5B18">
          <w:rPr>
            <w:noProof/>
            <w:webHidden/>
          </w:rPr>
          <w:tab/>
        </w:r>
        <w:r>
          <w:rPr>
            <w:noProof/>
            <w:webHidden/>
          </w:rPr>
          <w:t>8</w:t>
        </w:r>
      </w:hyperlink>
    </w:p>
    <w:p w14:paraId="23DE5587" w14:textId="77777777" w:rsidR="00034D07" w:rsidRPr="00BB5B18" w:rsidRDefault="00034D07" w:rsidP="00034D07">
      <w:pPr>
        <w:pStyle w:val="TOC2"/>
        <w:rPr>
          <w:noProof/>
        </w:rPr>
      </w:pPr>
      <w:hyperlink w:anchor="_Toc413056442" w:history="1">
        <w:r w:rsidRPr="00BB5B18">
          <w:rPr>
            <w:rStyle w:val="Hyperlink"/>
            <w:noProof/>
          </w:rPr>
          <w:t>C</w:t>
        </w:r>
        <w:r w:rsidRPr="00BB5B18">
          <w:rPr>
            <w:rFonts w:asciiTheme="minorHAnsi" w:hAnsiTheme="minorHAnsi" w:cstheme="minorBidi"/>
            <w:noProof/>
          </w:rPr>
          <w:tab/>
        </w:r>
        <w:r w:rsidRPr="00BB5B18">
          <w:rPr>
            <w:rStyle w:val="Hyperlink"/>
            <w:noProof/>
          </w:rPr>
          <w:t>Committees</w:t>
        </w:r>
        <w:r w:rsidRPr="00BB5B18">
          <w:rPr>
            <w:noProof/>
            <w:webHidden/>
          </w:rPr>
          <w:tab/>
        </w:r>
        <w:r>
          <w:rPr>
            <w:noProof/>
            <w:webHidden/>
          </w:rPr>
          <w:t>8</w:t>
        </w:r>
      </w:hyperlink>
    </w:p>
    <w:p w14:paraId="2383E7CC" w14:textId="77777777" w:rsidR="00034D07" w:rsidRPr="00BB5B18" w:rsidRDefault="00034D07" w:rsidP="00034D07">
      <w:pPr>
        <w:pStyle w:val="TOC2"/>
      </w:pPr>
      <w:r w:rsidRPr="00BB5B18">
        <w:tab/>
        <w:t>1</w:t>
      </w:r>
      <w:r w:rsidRPr="00BB5B18">
        <w:tab/>
        <w:t>Promotion and Tenure Committee</w:t>
      </w:r>
      <w:r w:rsidRPr="00BB5B18">
        <w:tab/>
      </w:r>
      <w:r>
        <w:t>8</w:t>
      </w:r>
    </w:p>
    <w:p w14:paraId="16604917" w14:textId="77777777" w:rsidR="00034D07" w:rsidRPr="00BB5B18" w:rsidRDefault="00034D07" w:rsidP="00034D07">
      <w:pPr>
        <w:pStyle w:val="TOC2"/>
      </w:pPr>
      <w:r w:rsidRPr="00BB5B18">
        <w:tab/>
        <w:t>2</w:t>
      </w:r>
      <w:r w:rsidRPr="00BB5B18">
        <w:tab/>
        <w:t>Investigations Committee</w:t>
      </w:r>
      <w:r w:rsidRPr="00BB5B18">
        <w:tab/>
      </w:r>
      <w:r>
        <w:t>9</w:t>
      </w:r>
    </w:p>
    <w:p w14:paraId="06E0B1E1" w14:textId="77777777" w:rsidR="00034D07" w:rsidRPr="00BB5B18" w:rsidRDefault="00034D07" w:rsidP="00034D07">
      <w:pPr>
        <w:pStyle w:val="TOC2"/>
      </w:pPr>
      <w:r w:rsidRPr="00BB5B18">
        <w:tab/>
        <w:t>3</w:t>
      </w:r>
      <w:r w:rsidRPr="00BB5B18">
        <w:tab/>
      </w:r>
      <w:r>
        <w:t xml:space="preserve">Faculty </w:t>
      </w:r>
      <w:r w:rsidRPr="00BB5B18">
        <w:t>Salary Appeals Committee</w:t>
      </w:r>
      <w:r w:rsidRPr="00BB5B18">
        <w:tab/>
      </w:r>
      <w:r>
        <w:t>9</w:t>
      </w:r>
    </w:p>
    <w:p w14:paraId="7514B2E4" w14:textId="77777777" w:rsidR="00034D07" w:rsidRPr="00BB5B18" w:rsidRDefault="00034D07" w:rsidP="00034D07">
      <w:pPr>
        <w:pStyle w:val="TOC2"/>
        <w:rPr>
          <w:noProof/>
        </w:rPr>
      </w:pPr>
      <w:hyperlink w:anchor="_Toc413056443" w:history="1">
        <w:r w:rsidRPr="00BB5B18">
          <w:rPr>
            <w:rStyle w:val="Hyperlink"/>
            <w:noProof/>
          </w:rPr>
          <w:t>D</w:t>
        </w:r>
        <w:r w:rsidRPr="00BB5B18">
          <w:rPr>
            <w:rFonts w:asciiTheme="minorHAnsi" w:hAnsiTheme="minorHAnsi" w:cstheme="minorBidi"/>
            <w:noProof/>
          </w:rPr>
          <w:tab/>
        </w:r>
        <w:r w:rsidRPr="00BB5B18">
          <w:rPr>
            <w:rStyle w:val="Hyperlink"/>
            <w:noProof/>
          </w:rPr>
          <w:t>Centers</w:t>
        </w:r>
        <w:r w:rsidRPr="00BB5B18">
          <w:rPr>
            <w:noProof/>
            <w:webHidden/>
          </w:rPr>
          <w:tab/>
        </w:r>
        <w:r>
          <w:rPr>
            <w:noProof/>
            <w:webHidden/>
          </w:rPr>
          <w:t>9</w:t>
        </w:r>
      </w:hyperlink>
    </w:p>
    <w:p w14:paraId="361FD0D6" w14:textId="77777777" w:rsidR="00034D07" w:rsidRPr="00BB5B18" w:rsidRDefault="00034D07" w:rsidP="00034D07">
      <w:pPr>
        <w:pStyle w:val="TOC2"/>
      </w:pPr>
      <w:r w:rsidRPr="00BB5B18">
        <w:tab/>
        <w:t>1</w:t>
      </w:r>
      <w:r w:rsidRPr="00BB5B18">
        <w:tab/>
        <w:t>Establishment of College</w:t>
      </w:r>
      <w:r>
        <w:t xml:space="preserve"> Centers</w:t>
      </w:r>
      <w:r>
        <w:tab/>
        <w:t>10</w:t>
      </w:r>
    </w:p>
    <w:p w14:paraId="7D9B6CE4" w14:textId="77777777" w:rsidR="00034D07" w:rsidRPr="00BB5B18" w:rsidRDefault="00034D07" w:rsidP="00034D07">
      <w:pPr>
        <w:pStyle w:val="TOC2"/>
      </w:pPr>
      <w:r w:rsidRPr="00BB5B18">
        <w:tab/>
        <w:t>2</w:t>
      </w:r>
      <w:r w:rsidRPr="00BB5B18">
        <w:tab/>
        <w:t>Review of College</w:t>
      </w:r>
      <w:r>
        <w:t xml:space="preserve"> Centers</w:t>
      </w:r>
      <w:r>
        <w:tab/>
        <w:t>11</w:t>
      </w:r>
    </w:p>
    <w:p w14:paraId="4EAD6E26" w14:textId="77777777" w:rsidR="00034D07" w:rsidRPr="00BB5B18" w:rsidRDefault="00034D07" w:rsidP="00034D07">
      <w:pPr>
        <w:pStyle w:val="TOC1"/>
        <w:rPr>
          <w:rFonts w:eastAsiaTheme="minorEastAsia"/>
          <w:noProof/>
          <w:sz w:val="22"/>
          <w:szCs w:val="22"/>
        </w:rPr>
      </w:pPr>
      <w:hyperlink w:anchor="_Toc413056444" w:history="1">
        <w:r w:rsidRPr="00BB5B18">
          <w:rPr>
            <w:rStyle w:val="Hyperlink"/>
            <w:noProof/>
            <w:sz w:val="22"/>
            <w:szCs w:val="22"/>
          </w:rPr>
          <w:t>VIII</w:t>
        </w:r>
        <w:r w:rsidRPr="00BB5B18">
          <w:rPr>
            <w:rFonts w:asciiTheme="minorHAnsi" w:eastAsiaTheme="minorEastAsia" w:hAnsiTheme="minorHAnsi" w:cstheme="minorBidi"/>
            <w:noProof/>
            <w:sz w:val="22"/>
            <w:szCs w:val="22"/>
          </w:rPr>
          <w:tab/>
        </w:r>
        <w:r w:rsidRPr="00BB5B18">
          <w:rPr>
            <w:rStyle w:val="Hyperlink"/>
            <w:noProof/>
            <w:sz w:val="22"/>
            <w:szCs w:val="22"/>
          </w:rPr>
          <w:t>Faculty Meetings</w:t>
        </w:r>
        <w:r w:rsidRPr="00BB5B18">
          <w:rPr>
            <w:noProof/>
            <w:webHidden/>
            <w:sz w:val="22"/>
            <w:szCs w:val="22"/>
          </w:rPr>
          <w:tab/>
          <w:t>1</w:t>
        </w:r>
        <w:r>
          <w:rPr>
            <w:noProof/>
            <w:webHidden/>
            <w:sz w:val="22"/>
            <w:szCs w:val="22"/>
          </w:rPr>
          <w:t>2</w:t>
        </w:r>
      </w:hyperlink>
    </w:p>
    <w:p w14:paraId="6E678371" w14:textId="77777777" w:rsidR="00034D07" w:rsidRPr="00BB5B18" w:rsidRDefault="00034D07" w:rsidP="00034D07">
      <w:pPr>
        <w:pStyle w:val="TOC1"/>
        <w:rPr>
          <w:rFonts w:asciiTheme="minorHAnsi" w:eastAsiaTheme="minorEastAsia" w:hAnsiTheme="minorHAnsi" w:cstheme="minorBidi"/>
          <w:noProof/>
          <w:sz w:val="22"/>
          <w:szCs w:val="22"/>
        </w:rPr>
      </w:pPr>
      <w:hyperlink w:anchor="_Toc413056445" w:history="1">
        <w:r w:rsidRPr="00BB5B18">
          <w:rPr>
            <w:rStyle w:val="Hyperlink"/>
            <w:noProof/>
            <w:sz w:val="22"/>
            <w:szCs w:val="22"/>
          </w:rPr>
          <w:t>IX</w:t>
        </w:r>
        <w:r w:rsidRPr="00BB5B18">
          <w:rPr>
            <w:rFonts w:asciiTheme="minorHAnsi" w:eastAsiaTheme="minorEastAsia" w:hAnsiTheme="minorHAnsi" w:cstheme="minorBidi"/>
            <w:noProof/>
            <w:sz w:val="22"/>
            <w:szCs w:val="22"/>
          </w:rPr>
          <w:tab/>
        </w:r>
        <w:r w:rsidRPr="00BB5B18">
          <w:rPr>
            <w:rStyle w:val="Hyperlink"/>
            <w:noProof/>
            <w:sz w:val="22"/>
            <w:szCs w:val="22"/>
          </w:rPr>
          <w:t>Distribution of Faculty Duties</w:t>
        </w:r>
        <w:r>
          <w:rPr>
            <w:rStyle w:val="Hyperlink"/>
            <w:noProof/>
            <w:sz w:val="22"/>
            <w:szCs w:val="22"/>
          </w:rPr>
          <w:t>,</w:t>
        </w:r>
        <w:r w:rsidRPr="00BB5B18">
          <w:rPr>
            <w:rStyle w:val="Hyperlink"/>
            <w:noProof/>
            <w:sz w:val="22"/>
            <w:szCs w:val="22"/>
          </w:rPr>
          <w:t xml:space="preserve"> Responsibilities</w:t>
        </w:r>
        <w:r>
          <w:rPr>
            <w:rStyle w:val="Hyperlink"/>
            <w:noProof/>
            <w:sz w:val="22"/>
            <w:szCs w:val="22"/>
          </w:rPr>
          <w:t>, and Workload</w:t>
        </w:r>
        <w:r w:rsidRPr="00BB5B18">
          <w:rPr>
            <w:noProof/>
            <w:webHidden/>
            <w:sz w:val="22"/>
            <w:szCs w:val="22"/>
          </w:rPr>
          <w:tab/>
        </w:r>
        <w:r w:rsidRPr="00BB5B18">
          <w:rPr>
            <w:noProof/>
            <w:webHidden/>
            <w:sz w:val="22"/>
            <w:szCs w:val="22"/>
          </w:rPr>
          <w:fldChar w:fldCharType="begin"/>
        </w:r>
        <w:r w:rsidRPr="00BB5B18">
          <w:rPr>
            <w:noProof/>
            <w:webHidden/>
            <w:sz w:val="22"/>
            <w:szCs w:val="22"/>
          </w:rPr>
          <w:instrText xml:space="preserve"> PAGEREF _Toc413056445 \h </w:instrText>
        </w:r>
        <w:r w:rsidRPr="00BB5B18">
          <w:rPr>
            <w:noProof/>
            <w:webHidden/>
            <w:sz w:val="22"/>
            <w:szCs w:val="22"/>
          </w:rPr>
        </w:r>
        <w:r w:rsidRPr="00BB5B18">
          <w:rPr>
            <w:noProof/>
            <w:webHidden/>
            <w:sz w:val="22"/>
            <w:szCs w:val="22"/>
          </w:rPr>
          <w:fldChar w:fldCharType="separate"/>
        </w:r>
        <w:r>
          <w:rPr>
            <w:noProof/>
            <w:webHidden/>
            <w:sz w:val="22"/>
            <w:szCs w:val="22"/>
          </w:rPr>
          <w:t>12</w:t>
        </w:r>
        <w:r w:rsidRPr="00BB5B18">
          <w:rPr>
            <w:noProof/>
            <w:webHidden/>
            <w:sz w:val="22"/>
            <w:szCs w:val="22"/>
          </w:rPr>
          <w:fldChar w:fldCharType="end"/>
        </w:r>
      </w:hyperlink>
    </w:p>
    <w:p w14:paraId="142A6583" w14:textId="77777777" w:rsidR="00034D07" w:rsidRPr="00BB5B18" w:rsidRDefault="00034D07" w:rsidP="00034D07">
      <w:pPr>
        <w:pStyle w:val="TOC2"/>
      </w:pPr>
      <w:r w:rsidRPr="00BB5B18">
        <w:t>A</w:t>
      </w:r>
      <w:r w:rsidRPr="00BB5B18">
        <w:tab/>
        <w:t>Guidelines on Teaching Assignments</w:t>
      </w:r>
      <w:r w:rsidRPr="00BB5B18">
        <w:tab/>
        <w:t>1</w:t>
      </w:r>
      <w:r>
        <w:t>3</w:t>
      </w:r>
    </w:p>
    <w:p w14:paraId="398515F3" w14:textId="77777777" w:rsidR="00034D07" w:rsidRPr="00BB5B18" w:rsidRDefault="00034D07" w:rsidP="00034D07">
      <w:pPr>
        <w:pStyle w:val="TOC2"/>
        <w:rPr>
          <w:rFonts w:asciiTheme="minorHAnsi" w:hAnsiTheme="minorHAnsi" w:cstheme="minorBidi"/>
          <w:noProof/>
        </w:rPr>
      </w:pPr>
      <w:hyperlink w:anchor="_Toc413056448" w:history="1">
        <w:r w:rsidRPr="00BB5B18">
          <w:rPr>
            <w:rStyle w:val="Hyperlink"/>
            <w:noProof/>
          </w:rPr>
          <w:t>B</w:t>
        </w:r>
        <w:r w:rsidRPr="00BB5B18">
          <w:rPr>
            <w:rFonts w:asciiTheme="minorHAnsi" w:hAnsiTheme="minorHAnsi" w:cstheme="minorBidi"/>
            <w:noProof/>
          </w:rPr>
          <w:tab/>
        </w:r>
        <w:r w:rsidRPr="00BB5B18">
          <w:rPr>
            <w:rStyle w:val="Hyperlink"/>
            <w:noProof/>
          </w:rPr>
          <w:t>Special Assignments</w:t>
        </w:r>
        <w:r w:rsidRPr="00BB5B18">
          <w:rPr>
            <w:noProof/>
            <w:webHidden/>
          </w:rPr>
          <w:tab/>
        </w:r>
      </w:hyperlink>
      <w:r w:rsidRPr="00BB5B18">
        <w:rPr>
          <w:noProof/>
        </w:rPr>
        <w:t>1</w:t>
      </w:r>
      <w:r>
        <w:rPr>
          <w:noProof/>
        </w:rPr>
        <w:t>3</w:t>
      </w:r>
    </w:p>
    <w:p w14:paraId="41A7F06E" w14:textId="77777777" w:rsidR="00034D07" w:rsidRPr="00BB5B18" w:rsidRDefault="00034D07" w:rsidP="00034D07">
      <w:pPr>
        <w:pStyle w:val="TOC2"/>
        <w:spacing w:line="240" w:lineRule="auto"/>
        <w:rPr>
          <w:rFonts w:asciiTheme="minorHAnsi" w:hAnsiTheme="minorHAnsi" w:cstheme="minorBidi"/>
          <w:noProof/>
        </w:rPr>
      </w:pPr>
      <w:r w:rsidRPr="00BB5B18">
        <w:t>C</w:t>
      </w:r>
      <w:hyperlink w:anchor="_Toc413056451" w:history="1">
        <w:r w:rsidRPr="00BB5B18">
          <w:rPr>
            <w:rFonts w:asciiTheme="minorHAnsi" w:hAnsiTheme="minorHAnsi" w:cstheme="minorBidi"/>
            <w:noProof/>
          </w:rPr>
          <w:tab/>
        </w:r>
        <w:r w:rsidRPr="00BB5B18">
          <w:rPr>
            <w:rStyle w:val="Hyperlink"/>
            <w:noProof/>
          </w:rPr>
          <w:t xml:space="preserve">Guidelines for Determining </w:t>
        </w:r>
        <w:r>
          <w:rPr>
            <w:rStyle w:val="Hyperlink"/>
            <w:noProof/>
          </w:rPr>
          <w:t xml:space="preserve">Associated Faculty </w:t>
        </w:r>
        <w:r w:rsidRPr="00BB5B18">
          <w:rPr>
            <w:rStyle w:val="Hyperlink"/>
            <w:noProof/>
          </w:rPr>
          <w:t>FTE Exceptions</w:t>
        </w:r>
        <w:r>
          <w:rPr>
            <w:rStyle w:val="Hyperlink"/>
            <w:noProof/>
          </w:rPr>
          <w:br/>
        </w:r>
        <w:r w:rsidRPr="00BB5B18">
          <w:rPr>
            <w:rStyle w:val="Hyperlink"/>
            <w:noProof/>
          </w:rPr>
          <w:t>to Faculty Appointments</w:t>
        </w:r>
        <w:r>
          <w:rPr>
            <w:rStyle w:val="Hyperlink"/>
            <w:noProof/>
          </w:rPr>
          <w:t xml:space="preserve"> Pol</w:t>
        </w:r>
        <w:r w:rsidRPr="00BB5B18">
          <w:rPr>
            <w:rStyle w:val="Hyperlink"/>
            <w:noProof/>
          </w:rPr>
          <w:t>icy</w:t>
        </w:r>
        <w:r w:rsidRPr="00BB5B18">
          <w:rPr>
            <w:noProof/>
            <w:webHidden/>
          </w:rPr>
          <w:tab/>
        </w:r>
        <w:r w:rsidRPr="00BB5B18">
          <w:rPr>
            <w:noProof/>
            <w:webHidden/>
          </w:rPr>
          <w:fldChar w:fldCharType="begin"/>
        </w:r>
        <w:r w:rsidRPr="00BB5B18">
          <w:rPr>
            <w:noProof/>
            <w:webHidden/>
          </w:rPr>
          <w:instrText xml:space="preserve"> PAGEREF _Toc413056451 \h </w:instrText>
        </w:r>
        <w:r w:rsidRPr="00BB5B18">
          <w:rPr>
            <w:noProof/>
            <w:webHidden/>
          </w:rPr>
        </w:r>
        <w:r w:rsidRPr="00BB5B18">
          <w:rPr>
            <w:noProof/>
            <w:webHidden/>
          </w:rPr>
          <w:fldChar w:fldCharType="separate"/>
        </w:r>
        <w:r>
          <w:rPr>
            <w:noProof/>
            <w:webHidden/>
          </w:rPr>
          <w:t>13</w:t>
        </w:r>
        <w:r w:rsidRPr="00BB5B18">
          <w:rPr>
            <w:noProof/>
            <w:webHidden/>
          </w:rPr>
          <w:fldChar w:fldCharType="end"/>
        </w:r>
      </w:hyperlink>
    </w:p>
    <w:p w14:paraId="62BF8E0A" w14:textId="77777777" w:rsidR="00034D07" w:rsidRPr="00BB5B18" w:rsidRDefault="00034D07" w:rsidP="00034D07">
      <w:pPr>
        <w:pStyle w:val="TOC2"/>
        <w:spacing w:before="100"/>
        <w:rPr>
          <w:rFonts w:asciiTheme="minorHAnsi" w:hAnsiTheme="minorHAnsi" w:cstheme="minorBidi"/>
          <w:noProof/>
        </w:rPr>
      </w:pPr>
      <w:hyperlink w:anchor="_Toc413056452" w:history="1">
        <w:r w:rsidRPr="00BB5B18">
          <w:rPr>
            <w:rStyle w:val="Hyperlink"/>
            <w:noProof/>
          </w:rPr>
          <w:t>D</w:t>
        </w:r>
        <w:r w:rsidRPr="00BB5B18">
          <w:rPr>
            <w:rFonts w:asciiTheme="minorHAnsi" w:hAnsiTheme="minorHAnsi" w:cstheme="minorBidi"/>
            <w:noProof/>
          </w:rPr>
          <w:tab/>
        </w:r>
        <w:r w:rsidRPr="00BB5B18">
          <w:rPr>
            <w:rStyle w:val="Hyperlink"/>
            <w:noProof/>
          </w:rPr>
          <w:t>Modification of Duties</w:t>
        </w:r>
        <w:r w:rsidRPr="00BB5B18">
          <w:rPr>
            <w:noProof/>
            <w:webHidden/>
          </w:rPr>
          <w:tab/>
        </w:r>
        <w:r w:rsidRPr="00BB5B18">
          <w:rPr>
            <w:noProof/>
            <w:webHidden/>
          </w:rPr>
          <w:fldChar w:fldCharType="begin"/>
        </w:r>
        <w:r w:rsidRPr="00BB5B18">
          <w:rPr>
            <w:noProof/>
            <w:webHidden/>
          </w:rPr>
          <w:instrText xml:space="preserve"> PAGEREF _Toc413056452 \h </w:instrText>
        </w:r>
        <w:r w:rsidRPr="00BB5B18">
          <w:rPr>
            <w:noProof/>
            <w:webHidden/>
          </w:rPr>
        </w:r>
        <w:r w:rsidRPr="00BB5B18">
          <w:rPr>
            <w:noProof/>
            <w:webHidden/>
          </w:rPr>
          <w:fldChar w:fldCharType="separate"/>
        </w:r>
        <w:r>
          <w:rPr>
            <w:noProof/>
            <w:webHidden/>
          </w:rPr>
          <w:t>14</w:t>
        </w:r>
        <w:r w:rsidRPr="00BB5B18">
          <w:rPr>
            <w:noProof/>
            <w:webHidden/>
          </w:rPr>
          <w:fldChar w:fldCharType="end"/>
        </w:r>
      </w:hyperlink>
    </w:p>
    <w:p w14:paraId="69B90CEB" w14:textId="77777777" w:rsidR="00034D07" w:rsidRPr="00BB5B18" w:rsidRDefault="00034D07" w:rsidP="00034D07">
      <w:pPr>
        <w:pStyle w:val="TOC1"/>
        <w:rPr>
          <w:rFonts w:asciiTheme="minorHAnsi" w:eastAsiaTheme="minorEastAsia" w:hAnsiTheme="minorHAnsi" w:cstheme="minorBidi"/>
          <w:noProof/>
          <w:sz w:val="22"/>
          <w:szCs w:val="22"/>
        </w:rPr>
      </w:pPr>
      <w:hyperlink w:anchor="_Toc413056453" w:history="1">
        <w:r w:rsidRPr="00BB5B18">
          <w:rPr>
            <w:rStyle w:val="Hyperlink"/>
            <w:noProof/>
            <w:sz w:val="22"/>
            <w:szCs w:val="22"/>
          </w:rPr>
          <w:t>X</w:t>
        </w:r>
        <w:r w:rsidRPr="00BB5B18">
          <w:rPr>
            <w:rFonts w:asciiTheme="minorHAnsi" w:eastAsiaTheme="minorEastAsia" w:hAnsiTheme="minorHAnsi" w:cstheme="minorBidi"/>
            <w:noProof/>
            <w:sz w:val="22"/>
            <w:szCs w:val="22"/>
          </w:rPr>
          <w:tab/>
        </w:r>
        <w:r w:rsidRPr="00BB5B18">
          <w:rPr>
            <w:rStyle w:val="Hyperlink"/>
            <w:noProof/>
            <w:sz w:val="22"/>
            <w:szCs w:val="22"/>
          </w:rPr>
          <w:t>Course Offerings and Teaching Schedule</w:t>
        </w:r>
        <w:r w:rsidRPr="00BB5B18">
          <w:rPr>
            <w:noProof/>
            <w:webHidden/>
            <w:sz w:val="22"/>
            <w:szCs w:val="22"/>
          </w:rPr>
          <w:tab/>
        </w:r>
        <w:r w:rsidRPr="00BB5B18">
          <w:rPr>
            <w:noProof/>
            <w:webHidden/>
            <w:sz w:val="22"/>
            <w:szCs w:val="22"/>
          </w:rPr>
          <w:fldChar w:fldCharType="begin"/>
        </w:r>
        <w:r w:rsidRPr="00BB5B18">
          <w:rPr>
            <w:noProof/>
            <w:webHidden/>
            <w:sz w:val="22"/>
            <w:szCs w:val="22"/>
          </w:rPr>
          <w:instrText xml:space="preserve"> PAGEREF _Toc413056453 \h </w:instrText>
        </w:r>
        <w:r w:rsidRPr="00BB5B18">
          <w:rPr>
            <w:noProof/>
            <w:webHidden/>
            <w:sz w:val="22"/>
            <w:szCs w:val="22"/>
          </w:rPr>
        </w:r>
        <w:r w:rsidRPr="00BB5B18">
          <w:rPr>
            <w:noProof/>
            <w:webHidden/>
            <w:sz w:val="22"/>
            <w:szCs w:val="22"/>
          </w:rPr>
          <w:fldChar w:fldCharType="separate"/>
        </w:r>
        <w:r>
          <w:rPr>
            <w:noProof/>
            <w:webHidden/>
            <w:sz w:val="22"/>
            <w:szCs w:val="22"/>
          </w:rPr>
          <w:t>14</w:t>
        </w:r>
        <w:r w:rsidRPr="00BB5B18">
          <w:rPr>
            <w:noProof/>
            <w:webHidden/>
            <w:sz w:val="22"/>
            <w:szCs w:val="22"/>
          </w:rPr>
          <w:fldChar w:fldCharType="end"/>
        </w:r>
      </w:hyperlink>
    </w:p>
    <w:p w14:paraId="7B3173CD" w14:textId="77777777" w:rsidR="00034D07" w:rsidRPr="00BB5B18" w:rsidRDefault="00034D07" w:rsidP="00034D07">
      <w:pPr>
        <w:pStyle w:val="TOC1"/>
        <w:rPr>
          <w:rFonts w:asciiTheme="minorHAnsi" w:eastAsiaTheme="minorEastAsia" w:hAnsiTheme="minorHAnsi" w:cstheme="minorBidi"/>
          <w:noProof/>
          <w:sz w:val="22"/>
          <w:szCs w:val="22"/>
        </w:rPr>
      </w:pPr>
      <w:hyperlink w:anchor="_Toc413056454" w:history="1">
        <w:r w:rsidRPr="00BB5B18">
          <w:rPr>
            <w:rStyle w:val="Hyperlink"/>
            <w:noProof/>
            <w:sz w:val="22"/>
            <w:szCs w:val="22"/>
          </w:rPr>
          <w:t>XI</w:t>
        </w:r>
        <w:r w:rsidRPr="00BB5B18">
          <w:rPr>
            <w:rFonts w:asciiTheme="minorHAnsi" w:eastAsiaTheme="minorEastAsia" w:hAnsiTheme="minorHAnsi" w:cstheme="minorBidi"/>
            <w:noProof/>
            <w:sz w:val="22"/>
            <w:szCs w:val="22"/>
          </w:rPr>
          <w:tab/>
        </w:r>
        <w:r w:rsidRPr="00BB5B18">
          <w:rPr>
            <w:rStyle w:val="Hyperlink"/>
            <w:noProof/>
            <w:sz w:val="22"/>
            <w:szCs w:val="22"/>
          </w:rPr>
          <w:t>Allocation of College Resources</w:t>
        </w:r>
        <w:r w:rsidRPr="00BB5B18">
          <w:rPr>
            <w:noProof/>
            <w:webHidden/>
            <w:sz w:val="22"/>
            <w:szCs w:val="22"/>
          </w:rPr>
          <w:tab/>
        </w:r>
        <w:r w:rsidRPr="00BB5B18">
          <w:rPr>
            <w:noProof/>
            <w:webHidden/>
            <w:sz w:val="22"/>
            <w:szCs w:val="22"/>
          </w:rPr>
          <w:fldChar w:fldCharType="begin"/>
        </w:r>
        <w:r w:rsidRPr="00BB5B18">
          <w:rPr>
            <w:noProof/>
            <w:webHidden/>
            <w:sz w:val="22"/>
            <w:szCs w:val="22"/>
          </w:rPr>
          <w:instrText xml:space="preserve"> PAGEREF _Toc413056454 \h </w:instrText>
        </w:r>
        <w:r w:rsidRPr="00BB5B18">
          <w:rPr>
            <w:noProof/>
            <w:webHidden/>
            <w:sz w:val="22"/>
            <w:szCs w:val="22"/>
          </w:rPr>
        </w:r>
        <w:r w:rsidRPr="00BB5B18">
          <w:rPr>
            <w:noProof/>
            <w:webHidden/>
            <w:sz w:val="22"/>
            <w:szCs w:val="22"/>
          </w:rPr>
          <w:fldChar w:fldCharType="separate"/>
        </w:r>
        <w:r>
          <w:rPr>
            <w:noProof/>
            <w:webHidden/>
            <w:sz w:val="22"/>
            <w:szCs w:val="22"/>
          </w:rPr>
          <w:t>14</w:t>
        </w:r>
        <w:r w:rsidRPr="00BB5B18">
          <w:rPr>
            <w:noProof/>
            <w:webHidden/>
            <w:sz w:val="22"/>
            <w:szCs w:val="22"/>
          </w:rPr>
          <w:fldChar w:fldCharType="end"/>
        </w:r>
      </w:hyperlink>
    </w:p>
    <w:p w14:paraId="333476E9" w14:textId="77777777" w:rsidR="00034D07" w:rsidRPr="00BB5B18" w:rsidRDefault="00034D07" w:rsidP="00034D07">
      <w:pPr>
        <w:pStyle w:val="TOC1"/>
        <w:rPr>
          <w:rFonts w:asciiTheme="minorHAnsi" w:eastAsiaTheme="minorEastAsia" w:hAnsiTheme="minorHAnsi" w:cstheme="minorBidi"/>
          <w:noProof/>
          <w:sz w:val="22"/>
          <w:szCs w:val="22"/>
        </w:rPr>
      </w:pPr>
      <w:hyperlink w:anchor="_Toc413056455" w:history="1">
        <w:r w:rsidRPr="00BB5B18">
          <w:rPr>
            <w:rStyle w:val="Hyperlink"/>
            <w:noProof/>
            <w:sz w:val="22"/>
            <w:szCs w:val="22"/>
          </w:rPr>
          <w:t>XII</w:t>
        </w:r>
        <w:r w:rsidRPr="00BB5B18">
          <w:rPr>
            <w:rFonts w:asciiTheme="minorHAnsi" w:eastAsiaTheme="minorEastAsia" w:hAnsiTheme="minorHAnsi" w:cstheme="minorBidi"/>
            <w:noProof/>
            <w:sz w:val="22"/>
            <w:szCs w:val="22"/>
          </w:rPr>
          <w:tab/>
        </w:r>
        <w:r w:rsidRPr="00BB5B18">
          <w:rPr>
            <w:rStyle w:val="Hyperlink"/>
            <w:noProof/>
            <w:sz w:val="22"/>
            <w:szCs w:val="22"/>
          </w:rPr>
          <w:t>Leaves and Absences</w:t>
        </w:r>
        <w:r w:rsidRPr="00BB5B18">
          <w:rPr>
            <w:noProof/>
            <w:webHidden/>
            <w:sz w:val="22"/>
            <w:szCs w:val="22"/>
          </w:rPr>
          <w:tab/>
        </w:r>
        <w:r w:rsidRPr="00BB5B18">
          <w:rPr>
            <w:noProof/>
            <w:webHidden/>
            <w:sz w:val="22"/>
            <w:szCs w:val="22"/>
          </w:rPr>
          <w:fldChar w:fldCharType="begin"/>
        </w:r>
        <w:r w:rsidRPr="00BB5B18">
          <w:rPr>
            <w:noProof/>
            <w:webHidden/>
            <w:sz w:val="22"/>
            <w:szCs w:val="22"/>
          </w:rPr>
          <w:instrText xml:space="preserve"> PAGEREF _Toc413056455 \h </w:instrText>
        </w:r>
        <w:r w:rsidRPr="00BB5B18">
          <w:rPr>
            <w:noProof/>
            <w:webHidden/>
            <w:sz w:val="22"/>
            <w:szCs w:val="22"/>
          </w:rPr>
        </w:r>
        <w:r w:rsidRPr="00BB5B18">
          <w:rPr>
            <w:noProof/>
            <w:webHidden/>
            <w:sz w:val="22"/>
            <w:szCs w:val="22"/>
          </w:rPr>
          <w:fldChar w:fldCharType="separate"/>
        </w:r>
        <w:r>
          <w:rPr>
            <w:noProof/>
            <w:webHidden/>
            <w:sz w:val="22"/>
            <w:szCs w:val="22"/>
          </w:rPr>
          <w:t>15</w:t>
        </w:r>
        <w:r w:rsidRPr="00BB5B18">
          <w:rPr>
            <w:noProof/>
            <w:webHidden/>
            <w:sz w:val="22"/>
            <w:szCs w:val="22"/>
          </w:rPr>
          <w:fldChar w:fldCharType="end"/>
        </w:r>
      </w:hyperlink>
    </w:p>
    <w:p w14:paraId="7EC290CC" w14:textId="77777777" w:rsidR="00034D07" w:rsidRPr="00BB5B18" w:rsidRDefault="00034D07" w:rsidP="00034D07">
      <w:pPr>
        <w:pStyle w:val="TOC2"/>
        <w:rPr>
          <w:rFonts w:asciiTheme="minorHAnsi" w:hAnsiTheme="minorHAnsi" w:cstheme="minorBidi"/>
          <w:noProof/>
        </w:rPr>
      </w:pPr>
      <w:hyperlink w:anchor="_Toc413056456" w:history="1">
        <w:r w:rsidRPr="00BB5B18">
          <w:rPr>
            <w:rStyle w:val="Hyperlink"/>
            <w:noProof/>
          </w:rPr>
          <w:t>A</w:t>
        </w:r>
        <w:r w:rsidRPr="00BB5B18">
          <w:rPr>
            <w:rFonts w:asciiTheme="minorHAnsi" w:hAnsiTheme="minorHAnsi" w:cstheme="minorBidi"/>
            <w:noProof/>
          </w:rPr>
          <w:tab/>
        </w:r>
        <w:r w:rsidRPr="00BB5B18">
          <w:rPr>
            <w:rStyle w:val="Hyperlink"/>
            <w:noProof/>
          </w:rPr>
          <w:t>Discretionary Absence</w:t>
        </w:r>
        <w:r w:rsidRPr="00BB5B18">
          <w:rPr>
            <w:noProof/>
            <w:webHidden/>
          </w:rPr>
          <w:tab/>
        </w:r>
        <w:r w:rsidRPr="00BB5B18">
          <w:rPr>
            <w:noProof/>
            <w:webHidden/>
          </w:rPr>
          <w:fldChar w:fldCharType="begin"/>
        </w:r>
        <w:r w:rsidRPr="00BB5B18">
          <w:rPr>
            <w:noProof/>
            <w:webHidden/>
          </w:rPr>
          <w:instrText xml:space="preserve"> PAGEREF _Toc413056456 \h </w:instrText>
        </w:r>
        <w:r w:rsidRPr="00BB5B18">
          <w:rPr>
            <w:noProof/>
            <w:webHidden/>
          </w:rPr>
        </w:r>
        <w:r w:rsidRPr="00BB5B18">
          <w:rPr>
            <w:noProof/>
            <w:webHidden/>
          </w:rPr>
          <w:fldChar w:fldCharType="separate"/>
        </w:r>
        <w:r>
          <w:rPr>
            <w:noProof/>
            <w:webHidden/>
          </w:rPr>
          <w:t>15</w:t>
        </w:r>
        <w:r w:rsidRPr="00BB5B18">
          <w:rPr>
            <w:noProof/>
            <w:webHidden/>
          </w:rPr>
          <w:fldChar w:fldCharType="end"/>
        </w:r>
      </w:hyperlink>
    </w:p>
    <w:p w14:paraId="0939DF3E" w14:textId="77777777" w:rsidR="00034D07" w:rsidRPr="00BB5B18" w:rsidRDefault="00034D07" w:rsidP="00034D07">
      <w:pPr>
        <w:pStyle w:val="TOC2"/>
        <w:rPr>
          <w:rFonts w:asciiTheme="minorHAnsi" w:hAnsiTheme="minorHAnsi" w:cstheme="minorBidi"/>
          <w:noProof/>
        </w:rPr>
      </w:pPr>
      <w:hyperlink w:anchor="_Toc413056457" w:history="1">
        <w:r w:rsidRPr="00BB5B18">
          <w:rPr>
            <w:rStyle w:val="Hyperlink"/>
            <w:noProof/>
          </w:rPr>
          <w:t>B</w:t>
        </w:r>
        <w:r w:rsidRPr="00BB5B18">
          <w:rPr>
            <w:rFonts w:asciiTheme="minorHAnsi" w:hAnsiTheme="minorHAnsi" w:cstheme="minorBidi"/>
            <w:noProof/>
          </w:rPr>
          <w:tab/>
        </w:r>
        <w:r w:rsidRPr="00BB5B18">
          <w:rPr>
            <w:rStyle w:val="Hyperlink"/>
            <w:noProof/>
          </w:rPr>
          <w:t>Absence for Medical Reasons</w:t>
        </w:r>
        <w:r w:rsidRPr="00BB5B18">
          <w:rPr>
            <w:noProof/>
            <w:webHidden/>
          </w:rPr>
          <w:tab/>
        </w:r>
        <w:r w:rsidRPr="00BB5B18">
          <w:rPr>
            <w:noProof/>
            <w:webHidden/>
          </w:rPr>
          <w:fldChar w:fldCharType="begin"/>
        </w:r>
        <w:r w:rsidRPr="00BB5B18">
          <w:rPr>
            <w:noProof/>
            <w:webHidden/>
          </w:rPr>
          <w:instrText xml:space="preserve"> PAGEREF _Toc413056457 \h </w:instrText>
        </w:r>
        <w:r w:rsidRPr="00BB5B18">
          <w:rPr>
            <w:noProof/>
            <w:webHidden/>
          </w:rPr>
        </w:r>
        <w:r w:rsidRPr="00BB5B18">
          <w:rPr>
            <w:noProof/>
            <w:webHidden/>
          </w:rPr>
          <w:fldChar w:fldCharType="separate"/>
        </w:r>
        <w:r>
          <w:rPr>
            <w:noProof/>
            <w:webHidden/>
          </w:rPr>
          <w:t>15</w:t>
        </w:r>
        <w:r w:rsidRPr="00BB5B18">
          <w:rPr>
            <w:noProof/>
            <w:webHidden/>
          </w:rPr>
          <w:fldChar w:fldCharType="end"/>
        </w:r>
      </w:hyperlink>
    </w:p>
    <w:p w14:paraId="0C360E31" w14:textId="77777777" w:rsidR="00034D07" w:rsidRPr="00BB5B18" w:rsidRDefault="00034D07" w:rsidP="00034D07">
      <w:pPr>
        <w:pStyle w:val="TOC2"/>
        <w:rPr>
          <w:rFonts w:asciiTheme="minorHAnsi" w:hAnsiTheme="minorHAnsi" w:cstheme="minorBidi"/>
          <w:noProof/>
        </w:rPr>
      </w:pPr>
      <w:hyperlink w:anchor="_Toc413056458" w:history="1">
        <w:r w:rsidRPr="00BB5B18">
          <w:rPr>
            <w:rStyle w:val="Hyperlink"/>
            <w:noProof/>
          </w:rPr>
          <w:t>C</w:t>
        </w:r>
        <w:r w:rsidRPr="00BB5B18">
          <w:rPr>
            <w:rFonts w:asciiTheme="minorHAnsi" w:hAnsiTheme="minorHAnsi" w:cstheme="minorBidi"/>
            <w:noProof/>
          </w:rPr>
          <w:tab/>
        </w:r>
        <w:r w:rsidRPr="00BB5B18">
          <w:rPr>
            <w:rStyle w:val="Hyperlink"/>
            <w:noProof/>
          </w:rPr>
          <w:t>Unpaid Leaves of Absence</w:t>
        </w:r>
        <w:r w:rsidRPr="00BB5B18">
          <w:rPr>
            <w:noProof/>
            <w:webHidden/>
          </w:rPr>
          <w:tab/>
        </w:r>
        <w:r w:rsidRPr="00BB5B18">
          <w:rPr>
            <w:noProof/>
            <w:webHidden/>
          </w:rPr>
          <w:fldChar w:fldCharType="begin"/>
        </w:r>
        <w:r w:rsidRPr="00BB5B18">
          <w:rPr>
            <w:noProof/>
            <w:webHidden/>
          </w:rPr>
          <w:instrText xml:space="preserve"> PAGEREF _Toc413056458 \h </w:instrText>
        </w:r>
        <w:r w:rsidRPr="00BB5B18">
          <w:rPr>
            <w:noProof/>
            <w:webHidden/>
          </w:rPr>
        </w:r>
        <w:r w:rsidRPr="00BB5B18">
          <w:rPr>
            <w:noProof/>
            <w:webHidden/>
          </w:rPr>
          <w:fldChar w:fldCharType="separate"/>
        </w:r>
        <w:r>
          <w:rPr>
            <w:noProof/>
            <w:webHidden/>
          </w:rPr>
          <w:t>15</w:t>
        </w:r>
        <w:r w:rsidRPr="00BB5B18">
          <w:rPr>
            <w:noProof/>
            <w:webHidden/>
          </w:rPr>
          <w:fldChar w:fldCharType="end"/>
        </w:r>
      </w:hyperlink>
    </w:p>
    <w:p w14:paraId="10CB17EA" w14:textId="77777777" w:rsidR="00034D07" w:rsidRDefault="00034D07" w:rsidP="00034D07">
      <w:pPr>
        <w:pStyle w:val="TOC2"/>
        <w:rPr>
          <w:noProof/>
        </w:rPr>
      </w:pPr>
      <w:hyperlink w:anchor="_Toc413056459" w:history="1">
        <w:r w:rsidRPr="00BB5B18">
          <w:rPr>
            <w:rStyle w:val="Hyperlink"/>
            <w:noProof/>
          </w:rPr>
          <w:t>D</w:t>
        </w:r>
        <w:r w:rsidRPr="00BB5B18">
          <w:rPr>
            <w:rFonts w:asciiTheme="minorHAnsi" w:hAnsiTheme="minorHAnsi" w:cstheme="minorBidi"/>
            <w:noProof/>
          </w:rPr>
          <w:tab/>
        </w:r>
        <w:r w:rsidRPr="00BB5B18">
          <w:rPr>
            <w:rStyle w:val="Hyperlink"/>
            <w:noProof/>
          </w:rPr>
          <w:t>Faculty Professional Leave</w:t>
        </w:r>
        <w:r w:rsidRPr="00BB5B18">
          <w:rPr>
            <w:noProof/>
            <w:webHidden/>
          </w:rPr>
          <w:tab/>
        </w:r>
        <w:r w:rsidRPr="00BB5B18">
          <w:rPr>
            <w:noProof/>
            <w:webHidden/>
          </w:rPr>
          <w:fldChar w:fldCharType="begin"/>
        </w:r>
        <w:r w:rsidRPr="00BB5B18">
          <w:rPr>
            <w:noProof/>
            <w:webHidden/>
          </w:rPr>
          <w:instrText xml:space="preserve"> PAGEREF _Toc413056459 \h </w:instrText>
        </w:r>
        <w:r w:rsidRPr="00BB5B18">
          <w:rPr>
            <w:noProof/>
            <w:webHidden/>
          </w:rPr>
        </w:r>
        <w:r w:rsidRPr="00BB5B18">
          <w:rPr>
            <w:noProof/>
            <w:webHidden/>
          </w:rPr>
          <w:fldChar w:fldCharType="separate"/>
        </w:r>
        <w:r>
          <w:rPr>
            <w:noProof/>
            <w:webHidden/>
          </w:rPr>
          <w:t>15</w:t>
        </w:r>
        <w:r w:rsidRPr="00BB5B18">
          <w:rPr>
            <w:noProof/>
            <w:webHidden/>
          </w:rPr>
          <w:fldChar w:fldCharType="end"/>
        </w:r>
      </w:hyperlink>
    </w:p>
    <w:p w14:paraId="5A6122A1" w14:textId="77777777" w:rsidR="00034D07" w:rsidRDefault="00034D07" w:rsidP="00034D07">
      <w:pPr>
        <w:pStyle w:val="TOC2"/>
      </w:pPr>
      <w:r w:rsidRPr="00AB22EA">
        <w:t>E</w:t>
      </w:r>
      <w:r w:rsidRPr="00AB22EA">
        <w:tab/>
        <w:t>Parental Leave</w:t>
      </w:r>
      <w:r w:rsidRPr="00AB22EA">
        <w:tab/>
        <w:t>1</w:t>
      </w:r>
      <w:r>
        <w:t>5</w:t>
      </w:r>
    </w:p>
    <w:p w14:paraId="5B7A6449" w14:textId="77777777" w:rsidR="00034D07" w:rsidRPr="00BB5B18" w:rsidRDefault="00034D07" w:rsidP="00034D07">
      <w:pPr>
        <w:pStyle w:val="TOC1"/>
        <w:rPr>
          <w:rFonts w:asciiTheme="minorHAnsi" w:eastAsiaTheme="minorEastAsia" w:hAnsiTheme="minorHAnsi" w:cstheme="minorBidi"/>
          <w:noProof/>
          <w:sz w:val="22"/>
          <w:szCs w:val="22"/>
        </w:rPr>
      </w:pPr>
      <w:hyperlink w:anchor="_Toc413056460" w:history="1">
        <w:r w:rsidRPr="00BB5B18">
          <w:rPr>
            <w:rStyle w:val="Hyperlink"/>
            <w:noProof/>
            <w:sz w:val="22"/>
            <w:szCs w:val="22"/>
          </w:rPr>
          <w:t>XIII</w:t>
        </w:r>
        <w:r w:rsidRPr="00BB5B18">
          <w:rPr>
            <w:rFonts w:asciiTheme="minorHAnsi" w:eastAsiaTheme="minorEastAsia" w:hAnsiTheme="minorHAnsi" w:cstheme="minorBidi"/>
            <w:noProof/>
            <w:sz w:val="22"/>
            <w:szCs w:val="22"/>
          </w:rPr>
          <w:tab/>
        </w:r>
        <w:r>
          <w:rPr>
            <w:rStyle w:val="Hyperlink"/>
            <w:noProof/>
            <w:sz w:val="22"/>
            <w:szCs w:val="22"/>
          </w:rPr>
          <w:t>Additional Compensation and Outside Activities</w:t>
        </w:r>
        <w:r w:rsidRPr="00BB5B18">
          <w:rPr>
            <w:noProof/>
            <w:webHidden/>
            <w:sz w:val="22"/>
            <w:szCs w:val="22"/>
          </w:rPr>
          <w:tab/>
        </w:r>
        <w:r w:rsidRPr="00BB5B18">
          <w:rPr>
            <w:noProof/>
            <w:webHidden/>
            <w:sz w:val="22"/>
            <w:szCs w:val="22"/>
          </w:rPr>
          <w:fldChar w:fldCharType="begin"/>
        </w:r>
        <w:r w:rsidRPr="00BB5B18">
          <w:rPr>
            <w:noProof/>
            <w:webHidden/>
            <w:sz w:val="22"/>
            <w:szCs w:val="22"/>
          </w:rPr>
          <w:instrText xml:space="preserve"> PAGEREF _Toc413056460 \h </w:instrText>
        </w:r>
        <w:r w:rsidRPr="00BB5B18">
          <w:rPr>
            <w:noProof/>
            <w:webHidden/>
            <w:sz w:val="22"/>
            <w:szCs w:val="22"/>
          </w:rPr>
        </w:r>
        <w:r w:rsidRPr="00BB5B18">
          <w:rPr>
            <w:noProof/>
            <w:webHidden/>
            <w:sz w:val="22"/>
            <w:szCs w:val="22"/>
          </w:rPr>
          <w:fldChar w:fldCharType="separate"/>
        </w:r>
        <w:r>
          <w:rPr>
            <w:noProof/>
            <w:webHidden/>
            <w:sz w:val="22"/>
            <w:szCs w:val="22"/>
          </w:rPr>
          <w:t>16</w:t>
        </w:r>
        <w:r w:rsidRPr="00BB5B18">
          <w:rPr>
            <w:noProof/>
            <w:webHidden/>
            <w:sz w:val="22"/>
            <w:szCs w:val="22"/>
          </w:rPr>
          <w:fldChar w:fldCharType="end"/>
        </w:r>
      </w:hyperlink>
    </w:p>
    <w:p w14:paraId="016630A5" w14:textId="77777777" w:rsidR="00034D07" w:rsidRPr="00BB5B18" w:rsidRDefault="00034D07" w:rsidP="00034D07">
      <w:pPr>
        <w:pStyle w:val="TOC1"/>
        <w:rPr>
          <w:rFonts w:asciiTheme="minorHAnsi" w:eastAsiaTheme="minorEastAsia" w:hAnsiTheme="minorHAnsi" w:cstheme="minorBidi"/>
          <w:noProof/>
          <w:sz w:val="22"/>
          <w:szCs w:val="22"/>
        </w:rPr>
      </w:pPr>
      <w:hyperlink w:anchor="_Toc413056461" w:history="1">
        <w:r w:rsidRPr="00BB5B18">
          <w:rPr>
            <w:rStyle w:val="Hyperlink"/>
            <w:noProof/>
            <w:sz w:val="22"/>
            <w:szCs w:val="22"/>
          </w:rPr>
          <w:t>XIV</w:t>
        </w:r>
        <w:r w:rsidRPr="00BB5B18">
          <w:rPr>
            <w:rFonts w:asciiTheme="minorHAnsi" w:eastAsiaTheme="minorEastAsia" w:hAnsiTheme="minorHAnsi" w:cstheme="minorBidi"/>
            <w:noProof/>
            <w:sz w:val="22"/>
            <w:szCs w:val="22"/>
          </w:rPr>
          <w:tab/>
        </w:r>
        <w:r w:rsidRPr="00BB5B18">
          <w:rPr>
            <w:rStyle w:val="Hyperlink"/>
            <w:noProof/>
            <w:sz w:val="22"/>
            <w:szCs w:val="22"/>
          </w:rPr>
          <w:t>Financial Conflicts of Interest</w:t>
        </w:r>
        <w:r w:rsidRPr="00BB5B18">
          <w:rPr>
            <w:noProof/>
            <w:webHidden/>
            <w:sz w:val="22"/>
            <w:szCs w:val="22"/>
          </w:rPr>
          <w:tab/>
          <w:t>1</w:t>
        </w:r>
        <w:r>
          <w:rPr>
            <w:noProof/>
            <w:webHidden/>
            <w:sz w:val="22"/>
            <w:szCs w:val="22"/>
          </w:rPr>
          <w:t>6</w:t>
        </w:r>
      </w:hyperlink>
    </w:p>
    <w:p w14:paraId="4864E18A" w14:textId="77777777" w:rsidR="00034D07" w:rsidRPr="00BB5B18" w:rsidRDefault="00034D07" w:rsidP="00034D07">
      <w:pPr>
        <w:pStyle w:val="TOC1"/>
        <w:rPr>
          <w:rFonts w:asciiTheme="minorHAnsi" w:eastAsiaTheme="minorEastAsia" w:hAnsiTheme="minorHAnsi" w:cstheme="minorBidi"/>
          <w:noProof/>
          <w:sz w:val="22"/>
          <w:szCs w:val="22"/>
        </w:rPr>
      </w:pPr>
      <w:hyperlink w:anchor="_Toc413056462" w:history="1">
        <w:r w:rsidRPr="00BB5B18">
          <w:rPr>
            <w:rStyle w:val="Hyperlink"/>
            <w:noProof/>
            <w:sz w:val="22"/>
            <w:szCs w:val="22"/>
          </w:rPr>
          <w:t>XV</w:t>
        </w:r>
        <w:r w:rsidRPr="00BB5B18">
          <w:rPr>
            <w:rFonts w:asciiTheme="minorHAnsi" w:eastAsiaTheme="minorEastAsia" w:hAnsiTheme="minorHAnsi" w:cstheme="minorBidi"/>
            <w:noProof/>
            <w:sz w:val="22"/>
            <w:szCs w:val="22"/>
          </w:rPr>
          <w:tab/>
        </w:r>
        <w:r w:rsidRPr="00BB5B18">
          <w:rPr>
            <w:rStyle w:val="Hyperlink"/>
            <w:noProof/>
            <w:sz w:val="22"/>
            <w:szCs w:val="22"/>
          </w:rPr>
          <w:t>Grievance Procedures</w:t>
        </w:r>
        <w:r w:rsidRPr="00BB5B18">
          <w:rPr>
            <w:noProof/>
            <w:webHidden/>
            <w:sz w:val="22"/>
            <w:szCs w:val="22"/>
          </w:rPr>
          <w:tab/>
          <w:t>1</w:t>
        </w:r>
        <w:r>
          <w:rPr>
            <w:noProof/>
            <w:webHidden/>
            <w:sz w:val="22"/>
            <w:szCs w:val="22"/>
          </w:rPr>
          <w:t>7</w:t>
        </w:r>
      </w:hyperlink>
    </w:p>
    <w:p w14:paraId="612D3C6E" w14:textId="77777777" w:rsidR="00034D07" w:rsidRPr="00BB5B18" w:rsidRDefault="00034D07" w:rsidP="00034D07">
      <w:pPr>
        <w:pStyle w:val="TOC2"/>
        <w:rPr>
          <w:rFonts w:asciiTheme="minorHAnsi" w:hAnsiTheme="minorHAnsi" w:cstheme="minorBidi"/>
          <w:noProof/>
        </w:rPr>
      </w:pPr>
      <w:hyperlink w:anchor="_Toc413056463" w:history="1">
        <w:r w:rsidRPr="00BB5B18">
          <w:rPr>
            <w:rStyle w:val="Hyperlink"/>
            <w:noProof/>
          </w:rPr>
          <w:t>A</w:t>
        </w:r>
        <w:r w:rsidRPr="00BB5B18">
          <w:rPr>
            <w:rFonts w:asciiTheme="minorHAnsi" w:hAnsiTheme="minorHAnsi" w:cstheme="minorBidi"/>
            <w:noProof/>
          </w:rPr>
          <w:tab/>
        </w:r>
        <w:r w:rsidRPr="00BB5B18">
          <w:rPr>
            <w:rStyle w:val="Hyperlink"/>
            <w:noProof/>
          </w:rPr>
          <w:t>Salary Grievances</w:t>
        </w:r>
        <w:r w:rsidRPr="00BB5B18">
          <w:rPr>
            <w:noProof/>
            <w:webHidden/>
          </w:rPr>
          <w:tab/>
          <w:t>1</w:t>
        </w:r>
        <w:r>
          <w:rPr>
            <w:noProof/>
            <w:webHidden/>
          </w:rPr>
          <w:t>7</w:t>
        </w:r>
      </w:hyperlink>
    </w:p>
    <w:p w14:paraId="1F743057" w14:textId="77777777" w:rsidR="00034D07" w:rsidRPr="00BB5B18" w:rsidRDefault="00034D07" w:rsidP="00034D07">
      <w:pPr>
        <w:pStyle w:val="TOC2"/>
        <w:rPr>
          <w:rFonts w:asciiTheme="minorHAnsi" w:hAnsiTheme="minorHAnsi" w:cstheme="minorBidi"/>
          <w:noProof/>
        </w:rPr>
      </w:pPr>
      <w:hyperlink w:anchor="_Toc413056465" w:history="1">
        <w:r>
          <w:rPr>
            <w:rStyle w:val="Hyperlink"/>
            <w:noProof/>
          </w:rPr>
          <w:t>B</w:t>
        </w:r>
        <w:r w:rsidRPr="00BB5B18">
          <w:rPr>
            <w:rFonts w:asciiTheme="minorHAnsi" w:hAnsiTheme="minorHAnsi" w:cstheme="minorBidi"/>
            <w:noProof/>
          </w:rPr>
          <w:tab/>
        </w:r>
        <w:r w:rsidRPr="00BB5B18">
          <w:rPr>
            <w:rStyle w:val="Hyperlink"/>
            <w:noProof/>
          </w:rPr>
          <w:t>Faculty Promotion and Tenure Appeals</w:t>
        </w:r>
        <w:r w:rsidRPr="00BB5B18">
          <w:rPr>
            <w:noProof/>
            <w:webHidden/>
          </w:rPr>
          <w:tab/>
          <w:t>1</w:t>
        </w:r>
        <w:r>
          <w:rPr>
            <w:noProof/>
            <w:webHidden/>
          </w:rPr>
          <w:t>7</w:t>
        </w:r>
      </w:hyperlink>
    </w:p>
    <w:p w14:paraId="476F2E0E" w14:textId="77777777" w:rsidR="00034D07" w:rsidRPr="00BB5B18" w:rsidRDefault="00034D07" w:rsidP="00034D07">
      <w:pPr>
        <w:pStyle w:val="TOC2"/>
        <w:rPr>
          <w:rFonts w:asciiTheme="minorHAnsi" w:hAnsiTheme="minorHAnsi" w:cstheme="minorBidi"/>
          <w:noProof/>
        </w:rPr>
      </w:pPr>
      <w:hyperlink w:anchor="_Toc413056464" w:history="1">
        <w:r>
          <w:rPr>
            <w:rStyle w:val="Hyperlink"/>
            <w:noProof/>
          </w:rPr>
          <w:t>C</w:t>
        </w:r>
        <w:r w:rsidRPr="00BB5B18">
          <w:rPr>
            <w:rFonts w:asciiTheme="minorHAnsi" w:hAnsiTheme="minorHAnsi" w:cstheme="minorBidi"/>
            <w:noProof/>
          </w:rPr>
          <w:tab/>
        </w:r>
        <w:r w:rsidRPr="00BB5B18">
          <w:rPr>
            <w:rStyle w:val="Hyperlink"/>
            <w:noProof/>
          </w:rPr>
          <w:t xml:space="preserve">Faculty </w:t>
        </w:r>
        <w:r>
          <w:rPr>
            <w:rStyle w:val="Hyperlink"/>
            <w:noProof/>
          </w:rPr>
          <w:t xml:space="preserve">and Staff </w:t>
        </w:r>
        <w:r w:rsidRPr="00BB5B18">
          <w:rPr>
            <w:rStyle w:val="Hyperlink"/>
            <w:noProof/>
          </w:rPr>
          <w:t>Misconduct</w:t>
        </w:r>
        <w:r w:rsidRPr="00BB5B18">
          <w:rPr>
            <w:noProof/>
            <w:webHidden/>
          </w:rPr>
          <w:tab/>
          <w:t>1</w:t>
        </w:r>
        <w:r>
          <w:rPr>
            <w:noProof/>
            <w:webHidden/>
          </w:rPr>
          <w:t>7</w:t>
        </w:r>
      </w:hyperlink>
    </w:p>
    <w:p w14:paraId="0F46AE9F" w14:textId="77777777" w:rsidR="00034D07" w:rsidRDefault="00034D07" w:rsidP="00034D07">
      <w:pPr>
        <w:pStyle w:val="TOC2"/>
        <w:rPr>
          <w:noProof/>
        </w:rPr>
      </w:pPr>
      <w:hyperlink w:anchor="_Toc413056466" w:history="1">
        <w:r w:rsidRPr="00BB5B18">
          <w:rPr>
            <w:rStyle w:val="Hyperlink"/>
            <w:noProof/>
          </w:rPr>
          <w:t>D</w:t>
        </w:r>
        <w:r w:rsidRPr="00BB5B18">
          <w:rPr>
            <w:rFonts w:asciiTheme="minorHAnsi" w:hAnsiTheme="minorHAnsi" w:cstheme="minorBidi"/>
            <w:noProof/>
          </w:rPr>
          <w:tab/>
        </w:r>
        <w:r w:rsidRPr="00B264F8">
          <w:rPr>
            <w:rFonts w:cs="Times New Roman"/>
            <w:noProof/>
          </w:rPr>
          <w:t>Harassment, Discrimination,</w:t>
        </w:r>
        <w:r>
          <w:rPr>
            <w:rFonts w:cs="Times New Roman"/>
            <w:noProof/>
          </w:rPr>
          <w:t xml:space="preserve"> </w:t>
        </w:r>
        <w:r w:rsidRPr="00B264F8">
          <w:rPr>
            <w:rFonts w:cs="Times New Roman"/>
            <w:noProof/>
          </w:rPr>
          <w:t xml:space="preserve">and </w:t>
        </w:r>
        <w:r w:rsidRPr="00B264F8">
          <w:rPr>
            <w:rStyle w:val="Hyperlink"/>
            <w:rFonts w:cs="Times New Roman"/>
            <w:noProof/>
          </w:rPr>
          <w:t>Sexual</w:t>
        </w:r>
        <w:r w:rsidRPr="00BB5B18">
          <w:rPr>
            <w:rStyle w:val="Hyperlink"/>
            <w:noProof/>
          </w:rPr>
          <w:t xml:space="preserve"> Misconduct</w:t>
        </w:r>
        <w:r w:rsidRPr="00BB5B18">
          <w:rPr>
            <w:noProof/>
            <w:webHidden/>
          </w:rPr>
          <w:tab/>
          <w:t>1</w:t>
        </w:r>
        <w:r>
          <w:rPr>
            <w:noProof/>
            <w:webHidden/>
          </w:rPr>
          <w:t>7</w:t>
        </w:r>
      </w:hyperlink>
    </w:p>
    <w:p w14:paraId="25A5D3F1" w14:textId="77777777" w:rsidR="00034D07" w:rsidRDefault="00034D07" w:rsidP="00034D07">
      <w:pPr>
        <w:pStyle w:val="TOC2"/>
        <w:rPr>
          <w:noProof/>
        </w:rPr>
      </w:pPr>
      <w:r>
        <w:t>E</w:t>
      </w:r>
      <w:r>
        <w:tab/>
        <w:t>Violations of Laws, Rules, Regulations, or Policies</w:t>
      </w:r>
      <w:r>
        <w:tab/>
        <w:t>18</w:t>
      </w:r>
    </w:p>
    <w:p w14:paraId="65C097A5" w14:textId="77777777" w:rsidR="00034D07" w:rsidRDefault="00034D07" w:rsidP="00034D07">
      <w:pPr>
        <w:pStyle w:val="TOC2"/>
        <w:rPr>
          <w:noProof/>
        </w:rPr>
      </w:pPr>
      <w:hyperlink w:anchor="_Toc413056467" w:history="1">
        <w:r>
          <w:rPr>
            <w:rStyle w:val="Hyperlink"/>
            <w:noProof/>
          </w:rPr>
          <w:t>F</w:t>
        </w:r>
        <w:r w:rsidRPr="00BB5B18">
          <w:rPr>
            <w:rFonts w:asciiTheme="minorHAnsi" w:hAnsiTheme="minorHAnsi" w:cstheme="minorBidi"/>
            <w:noProof/>
          </w:rPr>
          <w:tab/>
        </w:r>
        <w:r w:rsidRPr="00BB5B18">
          <w:rPr>
            <w:rStyle w:val="Hyperlink"/>
            <w:noProof/>
          </w:rPr>
          <w:t>Complaints</w:t>
        </w:r>
        <w:r>
          <w:rPr>
            <w:rStyle w:val="Hyperlink"/>
            <w:noProof/>
          </w:rPr>
          <w:t xml:space="preserve"> by and about Students</w:t>
        </w:r>
        <w:r w:rsidRPr="00BB5B18">
          <w:rPr>
            <w:noProof/>
            <w:webHidden/>
          </w:rPr>
          <w:tab/>
          <w:t>1</w:t>
        </w:r>
        <w:r>
          <w:rPr>
            <w:noProof/>
            <w:webHidden/>
          </w:rPr>
          <w:t>8</w:t>
        </w:r>
      </w:hyperlink>
    </w:p>
    <w:p w14:paraId="28867FA4" w14:textId="77777777" w:rsidR="00034D07" w:rsidRDefault="00034D07" w:rsidP="00034D07">
      <w:pPr>
        <w:pStyle w:val="TOC2"/>
      </w:pPr>
      <w:r>
        <w:t>G</w:t>
      </w:r>
      <w:r>
        <w:tab/>
        <w:t>Academic Misconduct</w:t>
      </w:r>
      <w:r>
        <w:tab/>
        <w:t>18</w:t>
      </w:r>
    </w:p>
    <w:p w14:paraId="4ADB833B" w14:textId="77777777" w:rsidR="00034D07" w:rsidRPr="007107B2" w:rsidRDefault="00034D07" w:rsidP="00034D07">
      <w:pPr>
        <w:tabs>
          <w:tab w:val="right" w:leader="dot" w:pos="9350"/>
        </w:tabs>
        <w:ind w:left="720" w:hanging="720"/>
        <w:rPr>
          <w:sz w:val="22"/>
          <w:szCs w:val="22"/>
        </w:rPr>
      </w:pPr>
    </w:p>
    <w:p w14:paraId="79065CB1" w14:textId="6246414D" w:rsidR="00855C52" w:rsidRPr="006F08B4" w:rsidRDefault="00034D07" w:rsidP="00034D07">
      <w:pPr>
        <w:tabs>
          <w:tab w:val="left" w:pos="7590"/>
        </w:tabs>
        <w:jc w:val="center"/>
        <w:rPr>
          <w:b/>
          <w:bCs/>
        </w:rPr>
        <w:sectPr w:rsidR="00855C52" w:rsidRPr="006F08B4" w:rsidSect="003A269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start="0"/>
          <w:cols w:space="720"/>
          <w:titlePg/>
          <w:docGrid w:linePitch="360"/>
        </w:sectPr>
      </w:pPr>
      <w:r w:rsidRPr="00BB5B18">
        <w:rPr>
          <w:b/>
          <w:bCs/>
          <w:sz w:val="22"/>
          <w:szCs w:val="22"/>
        </w:rPr>
        <w:fldChar w:fldCharType="end"/>
      </w:r>
    </w:p>
    <w:p w14:paraId="313683F4" w14:textId="77777777" w:rsidR="00DA56D4" w:rsidRDefault="00DA56D4" w:rsidP="00DA56D4">
      <w:pPr>
        <w:pStyle w:val="HeadingA"/>
        <w:ind w:left="720" w:right="720"/>
        <w:jc w:val="center"/>
        <w:rPr>
          <w:i/>
          <w:color w:val="C00000"/>
        </w:rPr>
      </w:pPr>
      <w:bookmarkStart w:id="57" w:name="_Toc413056432"/>
      <w:bookmarkEnd w:id="56"/>
      <w:r w:rsidRPr="00D01E6B">
        <w:rPr>
          <w:i/>
          <w:color w:val="C00000"/>
        </w:rPr>
        <w:lastRenderedPageBreak/>
        <w:t>Red italicized text is mean</w:t>
      </w:r>
      <w:r>
        <w:rPr>
          <w:i/>
          <w:color w:val="C00000"/>
        </w:rPr>
        <w:t>t</w:t>
      </w:r>
      <w:r w:rsidRPr="00D01E6B">
        <w:rPr>
          <w:i/>
          <w:color w:val="C00000"/>
        </w:rPr>
        <w:t xml:space="preserve"> to provide guidance. It should not be included in unit governance documents.</w:t>
      </w:r>
      <w:r>
        <w:rPr>
          <w:i/>
          <w:color w:val="C00000"/>
        </w:rPr>
        <w:t xml:space="preserve"> </w:t>
      </w:r>
    </w:p>
    <w:p w14:paraId="5F727955" w14:textId="77777777" w:rsidR="00DA56D4" w:rsidRDefault="00DA56D4" w:rsidP="007555BC">
      <w:pPr>
        <w:pStyle w:val="HeadingA"/>
      </w:pPr>
    </w:p>
    <w:p w14:paraId="0AB36149" w14:textId="7631AFEF" w:rsidR="007D66BD" w:rsidRPr="00BB5B18" w:rsidRDefault="0042497E" w:rsidP="007555BC">
      <w:pPr>
        <w:pStyle w:val="HeadingA"/>
      </w:pPr>
      <w:r w:rsidRPr="00BB5B18">
        <w:t>I</w:t>
      </w:r>
      <w:r w:rsidR="009B79A8" w:rsidRPr="00BB5B18">
        <w:tab/>
      </w:r>
      <w:bookmarkStart w:id="58" w:name="Introduction"/>
      <w:r w:rsidR="002275F2">
        <w:fldChar w:fldCharType="begin"/>
      </w:r>
      <w:r w:rsidR="002275F2">
        <w:instrText xml:space="preserve"> HYPERLINK  \l "_I_Introduction" </w:instrText>
      </w:r>
      <w:r w:rsidR="002275F2">
        <w:fldChar w:fldCharType="separate"/>
      </w:r>
      <w:r w:rsidR="001A1D02" w:rsidRPr="002275F2">
        <w:rPr>
          <w:rStyle w:val="Hyperlink"/>
        </w:rPr>
        <w:t>Introduction</w:t>
      </w:r>
      <w:bookmarkEnd w:id="57"/>
      <w:bookmarkEnd w:id="58"/>
      <w:r w:rsidR="002275F2">
        <w:fldChar w:fldCharType="end"/>
      </w:r>
    </w:p>
    <w:p w14:paraId="1EA7DAC7" w14:textId="77777777" w:rsidR="007D66BD" w:rsidRPr="00BB5B18" w:rsidRDefault="007D66BD" w:rsidP="007555BC">
      <w:pPr>
        <w:tabs>
          <w:tab w:val="left" w:pos="540"/>
        </w:tabs>
        <w:rPr>
          <w:sz w:val="22"/>
          <w:szCs w:val="22"/>
        </w:rPr>
      </w:pPr>
    </w:p>
    <w:p w14:paraId="2880D30B" w14:textId="594DE191" w:rsidR="007D66BD" w:rsidRPr="00BB5B18" w:rsidRDefault="007D66BD" w:rsidP="007555BC">
      <w:pPr>
        <w:tabs>
          <w:tab w:val="left" w:pos="540"/>
        </w:tabs>
        <w:rPr>
          <w:sz w:val="22"/>
          <w:szCs w:val="22"/>
        </w:rPr>
      </w:pPr>
      <w:r w:rsidRPr="00BB5B18">
        <w:rPr>
          <w:sz w:val="22"/>
          <w:szCs w:val="22"/>
        </w:rPr>
        <w:t xml:space="preserve">This document provides a brief description of the </w:t>
      </w:r>
      <w:r w:rsidR="007D4273" w:rsidRPr="00BB5B18">
        <w:rPr>
          <w:sz w:val="22"/>
          <w:szCs w:val="22"/>
        </w:rPr>
        <w:t>College</w:t>
      </w:r>
      <w:r w:rsidRPr="00BB5B18">
        <w:rPr>
          <w:sz w:val="22"/>
          <w:szCs w:val="22"/>
        </w:rPr>
        <w:t xml:space="preserve"> of XXX as well as a description of its </w:t>
      </w:r>
      <w:r w:rsidR="00DA2683" w:rsidRPr="00BB5B18">
        <w:rPr>
          <w:sz w:val="22"/>
          <w:szCs w:val="22"/>
        </w:rPr>
        <w:t>guidelines</w:t>
      </w:r>
      <w:r w:rsidRPr="00BB5B18">
        <w:rPr>
          <w:sz w:val="22"/>
          <w:szCs w:val="22"/>
        </w:rPr>
        <w:t xml:space="preserve"> and procedures. It supplements the </w:t>
      </w:r>
      <w:hyperlink r:id="rId52" w:history="1">
        <w:r w:rsidRPr="00BB5B18">
          <w:rPr>
            <w:rStyle w:val="Hyperlink"/>
            <w:sz w:val="22"/>
            <w:szCs w:val="22"/>
          </w:rPr>
          <w:t xml:space="preserve">Rules of the </w:t>
        </w:r>
        <w:r w:rsidR="007D4273" w:rsidRPr="00BB5B18">
          <w:rPr>
            <w:rStyle w:val="Hyperlink"/>
            <w:sz w:val="22"/>
            <w:szCs w:val="22"/>
          </w:rPr>
          <w:t>University</w:t>
        </w:r>
        <w:r w:rsidRPr="00BB5B18">
          <w:rPr>
            <w:rStyle w:val="Hyperlink"/>
            <w:sz w:val="22"/>
            <w:szCs w:val="22"/>
          </w:rPr>
          <w:t xml:space="preserve"> Faculty</w:t>
        </w:r>
      </w:hyperlink>
      <w:r w:rsidRPr="00BB5B18">
        <w:rPr>
          <w:sz w:val="22"/>
          <w:szCs w:val="22"/>
        </w:rPr>
        <w:t xml:space="preserve">, and other policies and procedures of the </w:t>
      </w:r>
      <w:r w:rsidR="000C3561">
        <w:rPr>
          <w:sz w:val="22"/>
          <w:szCs w:val="22"/>
        </w:rPr>
        <w:t>u</w:t>
      </w:r>
      <w:r w:rsidR="007D4273" w:rsidRPr="00BB5B18">
        <w:rPr>
          <w:sz w:val="22"/>
          <w:szCs w:val="22"/>
        </w:rPr>
        <w:t>niversity</w:t>
      </w:r>
      <w:r w:rsidRPr="00BB5B18">
        <w:rPr>
          <w:sz w:val="22"/>
          <w:szCs w:val="22"/>
        </w:rPr>
        <w:t xml:space="preserve"> to which the </w:t>
      </w:r>
      <w:r w:rsidR="00D22D7F">
        <w:rPr>
          <w:sz w:val="22"/>
          <w:szCs w:val="22"/>
        </w:rPr>
        <w:t xml:space="preserve">college </w:t>
      </w:r>
      <w:r w:rsidRPr="00BB5B18">
        <w:rPr>
          <w:sz w:val="22"/>
          <w:szCs w:val="22"/>
        </w:rPr>
        <w:t>and its faculty are subject. The latter rules, policies and procedures, and changes in them, take precedence over statements in this document.</w:t>
      </w:r>
    </w:p>
    <w:p w14:paraId="712D2329" w14:textId="77777777" w:rsidR="007D66BD" w:rsidRPr="00BB5B18" w:rsidRDefault="007D66BD" w:rsidP="007555BC">
      <w:pPr>
        <w:tabs>
          <w:tab w:val="left" w:pos="540"/>
        </w:tabs>
        <w:rPr>
          <w:sz w:val="22"/>
          <w:szCs w:val="22"/>
        </w:rPr>
      </w:pPr>
    </w:p>
    <w:p w14:paraId="6BAAD7C0" w14:textId="0E12B1DE" w:rsidR="007D66BD" w:rsidRPr="00BB5B18" w:rsidRDefault="007D66BD" w:rsidP="007555BC">
      <w:pPr>
        <w:tabs>
          <w:tab w:val="left" w:pos="540"/>
        </w:tabs>
        <w:rPr>
          <w:sz w:val="22"/>
          <w:szCs w:val="22"/>
        </w:rPr>
      </w:pPr>
      <w:r w:rsidRPr="00BB5B18">
        <w:rPr>
          <w:sz w:val="22"/>
          <w:szCs w:val="22"/>
        </w:rPr>
        <w:t xml:space="preserve">This Pattern of Administration </w:t>
      </w:r>
      <w:r w:rsidR="00715310">
        <w:rPr>
          <w:sz w:val="22"/>
          <w:szCs w:val="22"/>
        </w:rPr>
        <w:t xml:space="preserve"> </w:t>
      </w:r>
      <w:r w:rsidR="00715310" w:rsidRPr="00BB5B18">
        <w:rPr>
          <w:sz w:val="22"/>
          <w:szCs w:val="22"/>
        </w:rPr>
        <w:t xml:space="preserve">must be reviewed and either revised or reaffirmed on appointment or reappointment of the </w:t>
      </w:r>
      <w:r w:rsidR="00715310">
        <w:rPr>
          <w:sz w:val="22"/>
          <w:szCs w:val="22"/>
        </w:rPr>
        <w:t>college d</w:t>
      </w:r>
      <w:r w:rsidR="00715310" w:rsidRPr="00BB5B18">
        <w:rPr>
          <w:sz w:val="22"/>
          <w:szCs w:val="22"/>
        </w:rPr>
        <w:t xml:space="preserve">ean. </w:t>
      </w:r>
      <w:bookmarkStart w:id="59" w:name="_Hlk184301072"/>
      <w:r w:rsidR="00551E8F">
        <w:t xml:space="preserve">In keeping with Faculty Rule </w:t>
      </w:r>
      <w:hyperlink r:id="rId53" w:history="1">
        <w:r w:rsidR="00551E8F" w:rsidRPr="00C333F8">
          <w:rPr>
            <w:rStyle w:val="Hyperlink"/>
          </w:rPr>
          <w:t>3335-3-29</w:t>
        </w:r>
      </w:hyperlink>
      <w:r w:rsidR="00551E8F">
        <w:t xml:space="preserve">(B)(5), within the first year of their appointment or reappointment, the dean shall review the POA in consultation with the faculty. Any revisions shall be made </w:t>
      </w:r>
      <w:r w:rsidR="00551E8F">
        <w:rPr>
          <w:color w:val="212325"/>
        </w:rPr>
        <w:t xml:space="preserve">with broad faculty input, obtained in a manner consistent with the college’s established practices and procedures. </w:t>
      </w:r>
      <w:r w:rsidR="00551E8F" w:rsidRPr="00E96020">
        <w:rPr>
          <w:i/>
          <w:iCs/>
          <w:color w:val="C00000"/>
        </w:rPr>
        <w:t>[Here please specify the practices and procedures used by the college for obtaining broad faculty input.]</w:t>
      </w:r>
      <w:r w:rsidR="00551E8F" w:rsidRPr="00E96020">
        <w:rPr>
          <w:color w:val="C00000"/>
        </w:rPr>
        <w:t xml:space="preserve"> </w:t>
      </w:r>
      <w:r w:rsidR="00551E8F">
        <w:rPr>
          <w:color w:val="212325"/>
        </w:rPr>
        <w:t xml:space="preserve">Faculty approval, sought in a manner likewise consistent with the college’s practices and procedures, is required for adoption. If faculty approval is not achieved, the dean shall explain the rationale in writing for the departure in order to enhance communication and facilitate understanding. </w:t>
      </w:r>
      <w:r w:rsidR="00551E8F">
        <w:t>At other times, revisions may be proposed by the dean or recommended to the dean by college committees or members of the faculty. The process for adoption is the same as above.</w:t>
      </w:r>
      <w:r w:rsidR="00551E8F" w:rsidRPr="00BB5B18" w:rsidDel="00551E8F">
        <w:rPr>
          <w:sz w:val="22"/>
          <w:szCs w:val="22"/>
        </w:rPr>
        <w:t xml:space="preserve"> </w:t>
      </w:r>
      <w:bookmarkEnd w:id="59"/>
      <w:r w:rsidRPr="00BB5B18">
        <w:rPr>
          <w:sz w:val="22"/>
          <w:szCs w:val="22"/>
        </w:rPr>
        <w:t xml:space="preserve">All revisions, as well as periodic reaffirmation, are subject to approval by the Office of Academic Affairs. </w:t>
      </w:r>
    </w:p>
    <w:p w14:paraId="1423C455" w14:textId="77777777" w:rsidR="007D66BD" w:rsidRPr="00BB5B18" w:rsidRDefault="007D66BD" w:rsidP="007555BC">
      <w:pPr>
        <w:tabs>
          <w:tab w:val="left" w:pos="540"/>
        </w:tabs>
        <w:rPr>
          <w:sz w:val="22"/>
          <w:szCs w:val="22"/>
        </w:rPr>
      </w:pPr>
    </w:p>
    <w:p w14:paraId="3B2FB3CA" w14:textId="58399828" w:rsidR="007D66BD" w:rsidRPr="00BB5B18" w:rsidRDefault="0042497E" w:rsidP="007555BC">
      <w:pPr>
        <w:pStyle w:val="HeadingA"/>
      </w:pPr>
      <w:bookmarkStart w:id="60" w:name="_Toc413056433"/>
      <w:r w:rsidRPr="00BB5B18">
        <w:t>II</w:t>
      </w:r>
      <w:r w:rsidR="009B79A8" w:rsidRPr="00BB5B18">
        <w:tab/>
      </w:r>
      <w:bookmarkStart w:id="61" w:name="Mission"/>
      <w:r w:rsidR="002275F2">
        <w:fldChar w:fldCharType="begin"/>
      </w:r>
      <w:r w:rsidR="002275F2">
        <w:instrText xml:space="preserve"> HYPERLINK  \l "_II_College_mission" </w:instrText>
      </w:r>
      <w:r w:rsidR="002275F2">
        <w:fldChar w:fldCharType="separate"/>
      </w:r>
      <w:r w:rsidR="007D4273" w:rsidRPr="002275F2">
        <w:rPr>
          <w:rStyle w:val="Hyperlink"/>
        </w:rPr>
        <w:t>College</w:t>
      </w:r>
      <w:r w:rsidR="001A1D02" w:rsidRPr="002275F2">
        <w:rPr>
          <w:rStyle w:val="Hyperlink"/>
        </w:rPr>
        <w:t xml:space="preserve"> Mission</w:t>
      </w:r>
      <w:bookmarkEnd w:id="60"/>
      <w:bookmarkEnd w:id="61"/>
      <w:r w:rsidR="002275F2">
        <w:fldChar w:fldCharType="end"/>
      </w:r>
    </w:p>
    <w:p w14:paraId="30112E17" w14:textId="77777777" w:rsidR="007D66BD" w:rsidRPr="00BB5B18" w:rsidRDefault="007D66BD" w:rsidP="007555BC">
      <w:pPr>
        <w:tabs>
          <w:tab w:val="left" w:pos="540"/>
        </w:tabs>
        <w:jc w:val="center"/>
        <w:rPr>
          <w:b/>
          <w:bCs/>
          <w:sz w:val="22"/>
          <w:szCs w:val="22"/>
        </w:rPr>
      </w:pPr>
    </w:p>
    <w:p w14:paraId="0B34582F" w14:textId="77777777" w:rsidR="00DA56D4" w:rsidRPr="00DA56D4" w:rsidRDefault="007D66BD" w:rsidP="007555BC">
      <w:pPr>
        <w:tabs>
          <w:tab w:val="left" w:pos="540"/>
        </w:tabs>
        <w:jc w:val="center"/>
        <w:rPr>
          <w:bCs/>
          <w:i/>
          <w:color w:val="C00000"/>
          <w:sz w:val="22"/>
          <w:szCs w:val="22"/>
        </w:rPr>
      </w:pPr>
      <w:r w:rsidRPr="00DA56D4">
        <w:rPr>
          <w:bCs/>
          <w:i/>
          <w:color w:val="C00000"/>
          <w:sz w:val="22"/>
          <w:szCs w:val="22"/>
        </w:rPr>
        <w:t xml:space="preserve">Include </w:t>
      </w:r>
      <w:r w:rsidR="00D22D7F" w:rsidRPr="00DA56D4">
        <w:rPr>
          <w:bCs/>
          <w:i/>
          <w:color w:val="C00000"/>
          <w:sz w:val="22"/>
          <w:szCs w:val="22"/>
        </w:rPr>
        <w:t xml:space="preserve">college </w:t>
      </w:r>
      <w:r w:rsidRPr="00DA56D4">
        <w:rPr>
          <w:bCs/>
          <w:i/>
          <w:color w:val="C00000"/>
          <w:sz w:val="22"/>
          <w:szCs w:val="22"/>
        </w:rPr>
        <w:t>mission statement</w:t>
      </w:r>
      <w:r w:rsidR="009603FA" w:rsidRPr="00DA56D4">
        <w:rPr>
          <w:bCs/>
          <w:i/>
          <w:color w:val="C00000"/>
          <w:sz w:val="22"/>
          <w:szCs w:val="22"/>
        </w:rPr>
        <w:t>.</w:t>
      </w:r>
      <w:r w:rsidR="00656470" w:rsidRPr="00DA56D4">
        <w:rPr>
          <w:bCs/>
          <w:i/>
          <w:color w:val="C00000"/>
          <w:sz w:val="22"/>
          <w:szCs w:val="22"/>
        </w:rPr>
        <w:t xml:space="preserve"> </w:t>
      </w:r>
    </w:p>
    <w:p w14:paraId="18EC1326" w14:textId="133F10A5" w:rsidR="009603FA" w:rsidRPr="00BB5B18" w:rsidRDefault="009603FA" w:rsidP="007555BC">
      <w:pPr>
        <w:tabs>
          <w:tab w:val="left" w:pos="540"/>
        </w:tabs>
        <w:jc w:val="center"/>
        <w:rPr>
          <w:bCs/>
          <w:i/>
          <w:color w:val="FF0000"/>
          <w:sz w:val="22"/>
          <w:szCs w:val="22"/>
        </w:rPr>
      </w:pPr>
      <w:r w:rsidRPr="00DA56D4">
        <w:rPr>
          <w:bCs/>
          <w:i/>
          <w:color w:val="C00000"/>
          <w:sz w:val="22"/>
          <w:szCs w:val="22"/>
        </w:rPr>
        <w:t xml:space="preserve">Wording here must be </w:t>
      </w:r>
      <w:r w:rsidR="00705A09">
        <w:rPr>
          <w:bCs/>
          <w:i/>
          <w:color w:val="C00000"/>
          <w:sz w:val="22"/>
          <w:szCs w:val="22"/>
        </w:rPr>
        <w:t xml:space="preserve">exactly </w:t>
      </w:r>
      <w:r w:rsidRPr="00DA56D4">
        <w:rPr>
          <w:bCs/>
          <w:i/>
          <w:color w:val="C00000"/>
          <w:sz w:val="22"/>
          <w:szCs w:val="22"/>
        </w:rPr>
        <w:t xml:space="preserve">the same as in the </w:t>
      </w:r>
      <w:r w:rsidR="00C2765A" w:rsidRPr="00DA56D4">
        <w:rPr>
          <w:bCs/>
          <w:i/>
          <w:color w:val="C00000"/>
          <w:sz w:val="22"/>
          <w:szCs w:val="22"/>
        </w:rPr>
        <w:t>Appointments, Promotion, and Tenure Document</w:t>
      </w:r>
      <w:r w:rsidRPr="00BB5B18">
        <w:rPr>
          <w:bCs/>
          <w:i/>
          <w:color w:val="FF0000"/>
          <w:sz w:val="22"/>
          <w:szCs w:val="22"/>
        </w:rPr>
        <w:t>.</w:t>
      </w:r>
    </w:p>
    <w:p w14:paraId="33A76801" w14:textId="77777777" w:rsidR="007D66BD" w:rsidRPr="00BB5B18" w:rsidRDefault="007D66BD" w:rsidP="007555BC">
      <w:pPr>
        <w:tabs>
          <w:tab w:val="left" w:pos="540"/>
        </w:tabs>
        <w:jc w:val="center"/>
        <w:rPr>
          <w:b/>
          <w:bCs/>
          <w:sz w:val="22"/>
          <w:szCs w:val="22"/>
        </w:rPr>
      </w:pPr>
    </w:p>
    <w:p w14:paraId="384DC7FA" w14:textId="527E72DE" w:rsidR="007D66BD" w:rsidRPr="00BB5B18" w:rsidRDefault="0042497E" w:rsidP="007555BC">
      <w:pPr>
        <w:pStyle w:val="HeadingA"/>
      </w:pPr>
      <w:bookmarkStart w:id="62" w:name="_Toc413056434"/>
      <w:r w:rsidRPr="00BB5B18">
        <w:t>III</w:t>
      </w:r>
      <w:r w:rsidR="009B79A8" w:rsidRPr="00BB5B18">
        <w:tab/>
      </w:r>
      <w:bookmarkStart w:id="63" w:name="Academicrights"/>
      <w:r w:rsidR="002275F2">
        <w:fldChar w:fldCharType="begin"/>
      </w:r>
      <w:r w:rsidR="002275F2">
        <w:instrText xml:space="preserve"> HYPERLINK  \l "_III_Academic_rights" </w:instrText>
      </w:r>
      <w:r w:rsidR="002275F2">
        <w:fldChar w:fldCharType="separate"/>
      </w:r>
      <w:r w:rsidR="001A1D02" w:rsidRPr="002275F2">
        <w:rPr>
          <w:rStyle w:val="Hyperlink"/>
        </w:rPr>
        <w:t>Academic Rights and Responsibilities</w:t>
      </w:r>
      <w:bookmarkEnd w:id="62"/>
      <w:bookmarkEnd w:id="63"/>
      <w:r w:rsidR="002275F2">
        <w:fldChar w:fldCharType="end"/>
      </w:r>
    </w:p>
    <w:p w14:paraId="1AFDA4F4" w14:textId="77777777" w:rsidR="007D66BD" w:rsidRPr="00BB5B18" w:rsidRDefault="007D66BD" w:rsidP="007555BC">
      <w:pPr>
        <w:tabs>
          <w:tab w:val="left" w:pos="540"/>
        </w:tabs>
        <w:jc w:val="center"/>
        <w:rPr>
          <w:b/>
          <w:bCs/>
          <w:sz w:val="22"/>
          <w:szCs w:val="22"/>
        </w:rPr>
      </w:pPr>
    </w:p>
    <w:p w14:paraId="0FADE409" w14:textId="668496B2" w:rsidR="002D3FC9" w:rsidRPr="00BB5B18" w:rsidRDefault="007D66BD" w:rsidP="007555BC">
      <w:pPr>
        <w:tabs>
          <w:tab w:val="left" w:pos="540"/>
        </w:tabs>
        <w:rPr>
          <w:bCs/>
          <w:sz w:val="22"/>
          <w:szCs w:val="22"/>
        </w:rPr>
      </w:pPr>
      <w:r w:rsidRPr="00BB5B18">
        <w:rPr>
          <w:bCs/>
          <w:sz w:val="22"/>
          <w:szCs w:val="22"/>
        </w:rPr>
        <w:t xml:space="preserve">In April 2006, the </w:t>
      </w:r>
      <w:r w:rsidR="000C3561">
        <w:rPr>
          <w:bCs/>
          <w:sz w:val="22"/>
          <w:szCs w:val="22"/>
        </w:rPr>
        <w:t>u</w:t>
      </w:r>
      <w:r w:rsidR="007D4273" w:rsidRPr="00BB5B18">
        <w:rPr>
          <w:bCs/>
          <w:sz w:val="22"/>
          <w:szCs w:val="22"/>
        </w:rPr>
        <w:t>niversity</w:t>
      </w:r>
      <w:r w:rsidRPr="00BB5B18">
        <w:rPr>
          <w:bCs/>
          <w:sz w:val="22"/>
          <w:szCs w:val="22"/>
        </w:rPr>
        <w:t xml:space="preserve"> issued a </w:t>
      </w:r>
      <w:hyperlink r:id="rId54" w:history="1">
        <w:r w:rsidRPr="00BB5B18">
          <w:rPr>
            <w:rStyle w:val="Hyperlink"/>
            <w:bCs/>
            <w:sz w:val="22"/>
            <w:szCs w:val="22"/>
          </w:rPr>
          <w:t>reaffirmation</w:t>
        </w:r>
      </w:hyperlink>
      <w:r w:rsidRPr="00BB5B18">
        <w:rPr>
          <w:bCs/>
          <w:sz w:val="22"/>
          <w:szCs w:val="22"/>
        </w:rPr>
        <w:t xml:space="preserve"> of academic rights, responsibilities, and processes for addressing concerns.</w:t>
      </w:r>
    </w:p>
    <w:p w14:paraId="1D11D403" w14:textId="5F81E04E" w:rsidR="007D66BD" w:rsidRPr="00BB5B18" w:rsidRDefault="007D66BD" w:rsidP="007555BC">
      <w:pPr>
        <w:tabs>
          <w:tab w:val="left" w:pos="540"/>
        </w:tabs>
        <w:rPr>
          <w:bCs/>
          <w:sz w:val="22"/>
          <w:szCs w:val="22"/>
        </w:rPr>
      </w:pPr>
    </w:p>
    <w:p w14:paraId="4FFF270B" w14:textId="4CB32C41" w:rsidR="007D66BD" w:rsidRPr="00BB5B18" w:rsidRDefault="0042497E" w:rsidP="007555BC">
      <w:pPr>
        <w:pStyle w:val="HeadingA"/>
      </w:pPr>
      <w:bookmarkStart w:id="64" w:name="_Toc413056435"/>
      <w:r w:rsidRPr="00BB5B18">
        <w:t>IV</w:t>
      </w:r>
      <w:r w:rsidR="009B79A8" w:rsidRPr="00BB5B18">
        <w:tab/>
      </w:r>
      <w:bookmarkStart w:id="65" w:name="Faculty"/>
      <w:r w:rsidR="002275F2">
        <w:fldChar w:fldCharType="begin"/>
      </w:r>
      <w:r w:rsidR="002275F2">
        <w:instrText xml:space="preserve"> HYPERLINK  \l "_IV_Faculty" </w:instrText>
      </w:r>
      <w:r w:rsidR="002275F2">
        <w:fldChar w:fldCharType="separate"/>
      </w:r>
      <w:r w:rsidR="001A1D02" w:rsidRPr="002275F2">
        <w:rPr>
          <w:rStyle w:val="Hyperlink"/>
        </w:rPr>
        <w:t>Faculty</w:t>
      </w:r>
      <w:bookmarkEnd w:id="64"/>
      <w:bookmarkEnd w:id="65"/>
      <w:r w:rsidR="002275F2">
        <w:fldChar w:fldCharType="end"/>
      </w:r>
    </w:p>
    <w:p w14:paraId="54ABBA0B" w14:textId="77777777" w:rsidR="002275F2" w:rsidRDefault="002275F2" w:rsidP="002275F2">
      <w:pPr>
        <w:pStyle w:val="HeadingB"/>
        <w:ind w:left="360"/>
        <w:outlineLvl w:val="0"/>
      </w:pPr>
      <w:bookmarkStart w:id="66" w:name="_Toc413056436"/>
    </w:p>
    <w:p w14:paraId="1084FF38" w14:textId="753544E1" w:rsidR="00891644" w:rsidRPr="00BB5B18" w:rsidRDefault="005A1BCA" w:rsidP="002275F2">
      <w:pPr>
        <w:pStyle w:val="HeadingB"/>
        <w:ind w:left="360"/>
        <w:outlineLvl w:val="0"/>
      </w:pPr>
      <w:r w:rsidRPr="00BB5B18">
        <w:t>A</w:t>
      </w:r>
      <w:r w:rsidR="00891644" w:rsidRPr="00BB5B18">
        <w:tab/>
      </w:r>
      <w:r w:rsidR="0082607A" w:rsidRPr="00BB5B18">
        <w:t xml:space="preserve"> </w:t>
      </w:r>
      <w:bookmarkStart w:id="67" w:name="Facultyappointments"/>
      <w:r w:rsidR="002275F2">
        <w:fldChar w:fldCharType="begin"/>
      </w:r>
      <w:r w:rsidR="002275F2">
        <w:instrText xml:space="preserve"> HYPERLINK  \l "_A_Faculty_appointments" </w:instrText>
      </w:r>
      <w:r w:rsidR="002275F2">
        <w:fldChar w:fldCharType="separate"/>
      </w:r>
      <w:r w:rsidR="00891644" w:rsidRPr="002275F2">
        <w:rPr>
          <w:rStyle w:val="Hyperlink"/>
        </w:rPr>
        <w:t>Faculty Appointments</w:t>
      </w:r>
      <w:bookmarkEnd w:id="67"/>
      <w:r w:rsidR="002275F2">
        <w:fldChar w:fldCharType="end"/>
      </w:r>
    </w:p>
    <w:p w14:paraId="427DAC27" w14:textId="21EEC97B" w:rsidR="0082607A" w:rsidRPr="00BB5B18" w:rsidRDefault="0082607A" w:rsidP="007555BC">
      <w:pPr>
        <w:pStyle w:val="HeadingB"/>
      </w:pPr>
    </w:p>
    <w:p w14:paraId="74F9E421" w14:textId="3744419D" w:rsidR="0082607A" w:rsidRPr="00BB5B18" w:rsidRDefault="00EF3580" w:rsidP="0022431C">
      <w:pPr>
        <w:ind w:left="720"/>
        <w:rPr>
          <w:b/>
          <w:bCs/>
          <w:i/>
          <w:sz w:val="22"/>
          <w:szCs w:val="22"/>
        </w:rPr>
      </w:pPr>
      <w:r w:rsidRPr="00EF3580">
        <w:rPr>
          <w:sz w:val="22"/>
          <w:szCs w:val="22"/>
        </w:rPr>
        <w:t>Faculty Rule</w:t>
      </w:r>
      <w:hyperlink r:id="rId55" w:history="1">
        <w:r w:rsidR="0082607A" w:rsidRPr="00EF3580">
          <w:rPr>
            <w:rStyle w:val="Hyperlink"/>
            <w:sz w:val="22"/>
            <w:szCs w:val="22"/>
          </w:rPr>
          <w:t xml:space="preserve"> 3335­5-19</w:t>
        </w:r>
      </w:hyperlink>
      <w:r w:rsidR="0082607A" w:rsidRPr="00BB5B18">
        <w:rPr>
          <w:sz w:val="22"/>
          <w:szCs w:val="22"/>
        </w:rPr>
        <w:t xml:space="preserve"> defines the types of faculty appointments possible at The Ohio State University and the rights and restrictions associated with each type of appointment. The </w:t>
      </w:r>
      <w:r w:rsidR="00D22D7F">
        <w:rPr>
          <w:sz w:val="22"/>
          <w:szCs w:val="22"/>
        </w:rPr>
        <w:t xml:space="preserve">college </w:t>
      </w:r>
      <w:r w:rsidR="0082607A" w:rsidRPr="00BB5B18">
        <w:rPr>
          <w:sz w:val="22"/>
          <w:szCs w:val="22"/>
        </w:rPr>
        <w:t xml:space="preserve">faculty comprises </w:t>
      </w:r>
      <w:r w:rsidR="00DA56D4" w:rsidRPr="0022431C">
        <w:rPr>
          <w:i/>
          <w:iCs/>
          <w:color w:val="C00000"/>
          <w:sz w:val="22"/>
          <w:szCs w:val="22"/>
        </w:rPr>
        <w:t>[</w:t>
      </w:r>
      <w:r w:rsidR="0082607A" w:rsidRPr="0022431C">
        <w:rPr>
          <w:i/>
          <w:iCs/>
          <w:color w:val="C00000"/>
          <w:sz w:val="22"/>
          <w:szCs w:val="22"/>
        </w:rPr>
        <w:t xml:space="preserve">include </w:t>
      </w:r>
      <w:r w:rsidR="00DA56D4" w:rsidRPr="0022431C">
        <w:rPr>
          <w:i/>
          <w:iCs/>
          <w:color w:val="C00000"/>
          <w:sz w:val="22"/>
          <w:szCs w:val="22"/>
        </w:rPr>
        <w:t>a</w:t>
      </w:r>
      <w:r w:rsidR="0082607A" w:rsidRPr="0022431C">
        <w:rPr>
          <w:i/>
          <w:iCs/>
          <w:color w:val="C00000"/>
          <w:sz w:val="22"/>
          <w:szCs w:val="22"/>
        </w:rPr>
        <w:t>ppropriate</w:t>
      </w:r>
      <w:r w:rsidR="00DA56D4" w:rsidRPr="0022431C">
        <w:rPr>
          <w:i/>
          <w:iCs/>
          <w:color w:val="C00000"/>
          <w:sz w:val="22"/>
          <w:szCs w:val="22"/>
        </w:rPr>
        <w:t xml:space="preserve"> faculty titles]</w:t>
      </w:r>
      <w:r w:rsidR="0082607A" w:rsidRPr="0022431C">
        <w:rPr>
          <w:i/>
          <w:iCs/>
          <w:sz w:val="22"/>
          <w:szCs w:val="22"/>
        </w:rPr>
        <w:t>:</w:t>
      </w:r>
    </w:p>
    <w:p w14:paraId="456807A1" w14:textId="77777777" w:rsidR="005A1BCA" w:rsidRPr="00BB5B18" w:rsidRDefault="005A1BCA" w:rsidP="005A1BCA">
      <w:pPr>
        <w:rPr>
          <w:sz w:val="22"/>
          <w:szCs w:val="22"/>
        </w:rPr>
      </w:pPr>
    </w:p>
    <w:p w14:paraId="31B1C0CC" w14:textId="58870887" w:rsidR="0082607A" w:rsidRPr="00BB5B18" w:rsidRDefault="0082607A" w:rsidP="0022431C">
      <w:pPr>
        <w:ind w:left="720"/>
        <w:rPr>
          <w:b/>
          <w:bCs/>
          <w:i/>
          <w:sz w:val="22"/>
          <w:szCs w:val="22"/>
        </w:rPr>
      </w:pPr>
      <w:bookmarkStart w:id="68" w:name="_Toc491768412"/>
      <w:r w:rsidRPr="00BB5B18">
        <w:rPr>
          <w:sz w:val="22"/>
          <w:szCs w:val="22"/>
        </w:rPr>
        <w:t>1. Tenure-track faculty with titles of instructor, assistant professor, associate professor, or professor</w:t>
      </w:r>
      <w:r w:rsidR="00636430">
        <w:rPr>
          <w:sz w:val="22"/>
          <w:szCs w:val="22"/>
        </w:rPr>
        <w:t>.</w:t>
      </w:r>
      <w:bookmarkEnd w:id="68"/>
    </w:p>
    <w:p w14:paraId="60B444D4" w14:textId="77777777" w:rsidR="0082607A" w:rsidRPr="00BB5B18" w:rsidRDefault="0082607A" w:rsidP="007555BC">
      <w:pPr>
        <w:pStyle w:val="HeadingB"/>
      </w:pPr>
    </w:p>
    <w:p w14:paraId="112A960A" w14:textId="77777777" w:rsidR="00B07573" w:rsidRPr="00B07573" w:rsidRDefault="00891644" w:rsidP="006714F9">
      <w:pPr>
        <w:ind w:left="720"/>
        <w:rPr>
          <w:sz w:val="22"/>
          <w:szCs w:val="22"/>
        </w:rPr>
      </w:pPr>
      <w:bookmarkStart w:id="69" w:name="_Toc491768413"/>
      <w:r w:rsidRPr="00BB5B18">
        <w:rPr>
          <w:sz w:val="22"/>
          <w:szCs w:val="22"/>
        </w:rPr>
        <w:t xml:space="preserve">2. </w:t>
      </w:r>
      <w:r w:rsidR="00E12DEC">
        <w:rPr>
          <w:sz w:val="22"/>
          <w:szCs w:val="22"/>
        </w:rPr>
        <w:t>Clinical/teaching/</w:t>
      </w:r>
      <w:r w:rsidR="00636430">
        <w:rPr>
          <w:sz w:val="22"/>
          <w:szCs w:val="22"/>
        </w:rPr>
        <w:t xml:space="preserve">professional </w:t>
      </w:r>
      <w:r w:rsidR="00E12DEC">
        <w:rPr>
          <w:sz w:val="22"/>
          <w:szCs w:val="22"/>
        </w:rPr>
        <w:t>practice</w:t>
      </w:r>
      <w:r w:rsidRPr="00BB5B18">
        <w:rPr>
          <w:sz w:val="22"/>
          <w:szCs w:val="22"/>
        </w:rPr>
        <w:t xml:space="preserve"> faculty with titles of </w:t>
      </w:r>
      <w:bookmarkEnd w:id="69"/>
      <w:r w:rsidR="0034118B">
        <w:rPr>
          <w:sz w:val="22"/>
          <w:szCs w:val="22"/>
        </w:rPr>
        <w:t xml:space="preserve">clinical/teaching/professional practice instructor; </w:t>
      </w:r>
      <w:r w:rsidRPr="00BB5B18">
        <w:rPr>
          <w:sz w:val="22"/>
          <w:szCs w:val="22"/>
        </w:rPr>
        <w:t xml:space="preserve">assistant </w:t>
      </w:r>
      <w:r w:rsidR="00E12DEC">
        <w:rPr>
          <w:sz w:val="22"/>
          <w:szCs w:val="22"/>
        </w:rPr>
        <w:t>clinical/teaching</w:t>
      </w:r>
      <w:r w:rsidR="00636430">
        <w:rPr>
          <w:sz w:val="22"/>
          <w:szCs w:val="22"/>
        </w:rPr>
        <w:t xml:space="preserve"> professor and professional </w:t>
      </w:r>
      <w:r w:rsidR="00E12DEC">
        <w:rPr>
          <w:sz w:val="22"/>
          <w:szCs w:val="22"/>
        </w:rPr>
        <w:t>practice</w:t>
      </w:r>
      <w:r w:rsidRPr="00BB5B18">
        <w:rPr>
          <w:sz w:val="22"/>
          <w:szCs w:val="22"/>
        </w:rPr>
        <w:t xml:space="preserve"> </w:t>
      </w:r>
      <w:r w:rsidR="00636430">
        <w:rPr>
          <w:sz w:val="22"/>
          <w:szCs w:val="22"/>
        </w:rPr>
        <w:t xml:space="preserve">assistant professor; </w:t>
      </w:r>
      <w:r w:rsidRPr="00BB5B18">
        <w:rPr>
          <w:sz w:val="22"/>
          <w:szCs w:val="22"/>
        </w:rPr>
        <w:t xml:space="preserve">associate </w:t>
      </w:r>
      <w:r w:rsidR="00E12DEC">
        <w:rPr>
          <w:sz w:val="22"/>
          <w:szCs w:val="22"/>
        </w:rPr>
        <w:t>clinical/teaching</w:t>
      </w:r>
      <w:r w:rsidR="00636430">
        <w:rPr>
          <w:sz w:val="22"/>
          <w:szCs w:val="22"/>
        </w:rPr>
        <w:t xml:space="preserve"> professor and professional </w:t>
      </w:r>
      <w:r w:rsidR="00E12DEC">
        <w:rPr>
          <w:sz w:val="22"/>
          <w:szCs w:val="22"/>
        </w:rPr>
        <w:t>practice</w:t>
      </w:r>
      <w:r w:rsidRPr="00BB5B18">
        <w:rPr>
          <w:sz w:val="22"/>
          <w:szCs w:val="22"/>
        </w:rPr>
        <w:t xml:space="preserve"> </w:t>
      </w:r>
      <w:r w:rsidR="00636430">
        <w:rPr>
          <w:sz w:val="22"/>
          <w:szCs w:val="22"/>
        </w:rPr>
        <w:t xml:space="preserve">associate professor; </w:t>
      </w:r>
      <w:r w:rsidRPr="00BB5B18">
        <w:rPr>
          <w:sz w:val="22"/>
          <w:szCs w:val="22"/>
        </w:rPr>
        <w:t xml:space="preserve">and </w:t>
      </w:r>
      <w:r w:rsidR="00E12DEC">
        <w:rPr>
          <w:sz w:val="22"/>
          <w:szCs w:val="22"/>
        </w:rPr>
        <w:t>clinical/</w:t>
      </w:r>
      <w:r w:rsidR="00E12DEC" w:rsidRPr="00B07573">
        <w:rPr>
          <w:sz w:val="22"/>
          <w:szCs w:val="22"/>
        </w:rPr>
        <w:t>teaching</w:t>
      </w:r>
      <w:r w:rsidR="00B70D48" w:rsidRPr="00B07573">
        <w:rPr>
          <w:sz w:val="22"/>
          <w:szCs w:val="22"/>
        </w:rPr>
        <w:t>/professional practice professor</w:t>
      </w:r>
      <w:r w:rsidR="00636430" w:rsidRPr="00B07573">
        <w:rPr>
          <w:sz w:val="22"/>
          <w:szCs w:val="22"/>
        </w:rPr>
        <w:t>.</w:t>
      </w:r>
    </w:p>
    <w:p w14:paraId="70F2B1DD" w14:textId="77777777" w:rsidR="00B07573" w:rsidRPr="00B07573" w:rsidRDefault="00B07573" w:rsidP="006714F9">
      <w:pPr>
        <w:ind w:left="720"/>
        <w:rPr>
          <w:sz w:val="22"/>
          <w:szCs w:val="22"/>
        </w:rPr>
      </w:pPr>
    </w:p>
    <w:p w14:paraId="216B4BAA" w14:textId="5162DE8D" w:rsidR="000F590E" w:rsidRPr="00B07573" w:rsidRDefault="00B07573" w:rsidP="00B07573">
      <w:pPr>
        <w:pStyle w:val="ListParagraph"/>
        <w:numPr>
          <w:ilvl w:val="0"/>
          <w:numId w:val="30"/>
        </w:numPr>
        <w:rPr>
          <w:rFonts w:ascii="Times New Roman" w:hAnsi="Times New Roman"/>
          <w:b/>
          <w:bCs/>
          <w:i/>
        </w:rPr>
      </w:pPr>
      <w:r w:rsidRPr="00B07573">
        <w:rPr>
          <w:rFonts w:ascii="Times New Roman" w:hAnsi="Times New Roman"/>
        </w:rPr>
        <w:t>Include the college’s appointment cap on clinical/teaching/professional practice faculty.</w:t>
      </w:r>
      <w:r w:rsidR="00891644" w:rsidRPr="00B07573">
        <w:rPr>
          <w:rFonts w:ascii="Times New Roman" w:hAnsi="Times New Roman"/>
        </w:rPr>
        <w:t xml:space="preserve"> </w:t>
      </w:r>
    </w:p>
    <w:p w14:paraId="2FA94460" w14:textId="77777777" w:rsidR="00BB5B18" w:rsidRPr="00B07573" w:rsidRDefault="00BB5B18" w:rsidP="00BB5B18"/>
    <w:p w14:paraId="798CE4EC" w14:textId="77777777" w:rsidR="00B07573" w:rsidRPr="00B07573" w:rsidRDefault="00891644" w:rsidP="006714F9">
      <w:pPr>
        <w:ind w:left="720"/>
        <w:rPr>
          <w:sz w:val="22"/>
          <w:szCs w:val="22"/>
        </w:rPr>
      </w:pPr>
      <w:bookmarkStart w:id="70" w:name="_Toc491768414"/>
      <w:r w:rsidRPr="00B07573">
        <w:rPr>
          <w:sz w:val="22"/>
          <w:szCs w:val="22"/>
        </w:rPr>
        <w:t>3. Research faculty with titles of research assistant professor</w:t>
      </w:r>
      <w:r w:rsidR="00991442" w:rsidRPr="00B07573">
        <w:rPr>
          <w:sz w:val="22"/>
          <w:szCs w:val="22"/>
        </w:rPr>
        <w:t>,</w:t>
      </w:r>
      <w:r w:rsidRPr="00B07573">
        <w:rPr>
          <w:sz w:val="22"/>
          <w:szCs w:val="22"/>
        </w:rPr>
        <w:t xml:space="preserve"> research associate professor</w:t>
      </w:r>
      <w:r w:rsidR="00991442" w:rsidRPr="00B07573">
        <w:rPr>
          <w:sz w:val="22"/>
          <w:szCs w:val="22"/>
        </w:rPr>
        <w:t>,</w:t>
      </w:r>
      <w:r w:rsidRPr="00B07573">
        <w:rPr>
          <w:sz w:val="22"/>
          <w:szCs w:val="22"/>
        </w:rPr>
        <w:t xml:space="preserve"> or research professor</w:t>
      </w:r>
      <w:bookmarkEnd w:id="70"/>
      <w:r w:rsidR="00B07573" w:rsidRPr="00B07573">
        <w:rPr>
          <w:sz w:val="22"/>
          <w:szCs w:val="22"/>
        </w:rPr>
        <w:t>.</w:t>
      </w:r>
    </w:p>
    <w:p w14:paraId="38FF053F" w14:textId="77777777" w:rsidR="00B07573" w:rsidRPr="00B07573" w:rsidRDefault="00B07573" w:rsidP="006714F9">
      <w:pPr>
        <w:ind w:left="720"/>
        <w:rPr>
          <w:sz w:val="22"/>
          <w:szCs w:val="22"/>
        </w:rPr>
      </w:pPr>
    </w:p>
    <w:p w14:paraId="0E22E947" w14:textId="0479A4E6" w:rsidR="00891644" w:rsidRPr="00B07573" w:rsidRDefault="00B07573" w:rsidP="00B07573">
      <w:pPr>
        <w:pStyle w:val="ListParagraph"/>
        <w:numPr>
          <w:ilvl w:val="0"/>
          <w:numId w:val="30"/>
        </w:numPr>
        <w:rPr>
          <w:rFonts w:ascii="Times New Roman" w:hAnsi="Times New Roman"/>
          <w:b/>
          <w:bCs/>
          <w:i/>
        </w:rPr>
      </w:pPr>
      <w:r w:rsidRPr="00B07573">
        <w:rPr>
          <w:rFonts w:ascii="Times New Roman" w:hAnsi="Times New Roman"/>
        </w:rPr>
        <w:t>State that</w:t>
      </w:r>
      <w:r w:rsidR="000F590E" w:rsidRPr="00B07573">
        <w:rPr>
          <w:rFonts w:ascii="Times New Roman" w:hAnsi="Times New Roman"/>
        </w:rPr>
        <w:t xml:space="preserve"> research faculty can comprise no more than 20% of the tenure-track faculty</w:t>
      </w:r>
      <w:r w:rsidRPr="00B07573">
        <w:rPr>
          <w:rFonts w:ascii="Times New Roman" w:hAnsi="Times New Roman"/>
        </w:rPr>
        <w:t xml:space="preserve"> in a TIU</w:t>
      </w:r>
      <w:r w:rsidR="00EC0248" w:rsidRPr="00B07573">
        <w:rPr>
          <w:rFonts w:ascii="Times New Roman" w:hAnsi="Times New Roman"/>
        </w:rPr>
        <w:t>.</w:t>
      </w:r>
    </w:p>
    <w:p w14:paraId="6EEDA501" w14:textId="77777777" w:rsidR="005A1BCA" w:rsidRPr="00B07573" w:rsidRDefault="005A1BCA" w:rsidP="005A1BCA">
      <w:pPr>
        <w:rPr>
          <w:sz w:val="22"/>
          <w:szCs w:val="22"/>
        </w:rPr>
      </w:pPr>
    </w:p>
    <w:p w14:paraId="6C5BEE54" w14:textId="520C8D04" w:rsidR="00891644" w:rsidRPr="00BB5B18" w:rsidRDefault="00891644" w:rsidP="006714F9">
      <w:pPr>
        <w:ind w:left="720"/>
        <w:rPr>
          <w:b/>
          <w:bCs/>
          <w:i/>
          <w:sz w:val="22"/>
          <w:szCs w:val="22"/>
        </w:rPr>
      </w:pPr>
      <w:bookmarkStart w:id="71" w:name="_Toc491768415"/>
      <w:r w:rsidRPr="00BB5B18">
        <w:rPr>
          <w:sz w:val="22"/>
          <w:szCs w:val="22"/>
        </w:rPr>
        <w:t>4. Associated faculty to include:</w:t>
      </w:r>
      <w:bookmarkEnd w:id="71"/>
    </w:p>
    <w:p w14:paraId="1DD30CCC" w14:textId="61266290" w:rsidR="00891644" w:rsidRPr="00BB5B18" w:rsidRDefault="00BE70BF" w:rsidP="006714F9">
      <w:pPr>
        <w:ind w:left="1080"/>
        <w:rPr>
          <w:b/>
          <w:bCs/>
          <w:i/>
          <w:sz w:val="22"/>
          <w:szCs w:val="22"/>
        </w:rPr>
      </w:pPr>
      <w:bookmarkStart w:id="72" w:name="_Toc491768416"/>
      <w:r w:rsidRPr="00BB5B18">
        <w:rPr>
          <w:sz w:val="22"/>
          <w:szCs w:val="22"/>
        </w:rPr>
        <w:t>a</w:t>
      </w:r>
      <w:r w:rsidR="00891644" w:rsidRPr="00BB5B18">
        <w:rPr>
          <w:sz w:val="22"/>
          <w:szCs w:val="22"/>
        </w:rPr>
        <w:t xml:space="preserve">. </w:t>
      </w:r>
      <w:r w:rsidR="00991442" w:rsidRPr="00BB5B18">
        <w:rPr>
          <w:sz w:val="22"/>
          <w:szCs w:val="22"/>
        </w:rPr>
        <w:t>A</w:t>
      </w:r>
      <w:r w:rsidR="00891644" w:rsidRPr="00BB5B18">
        <w:rPr>
          <w:sz w:val="22"/>
          <w:szCs w:val="22"/>
        </w:rPr>
        <w:t xml:space="preserve">djunct titles, </w:t>
      </w:r>
      <w:r w:rsidR="00D9101B">
        <w:rPr>
          <w:sz w:val="22"/>
          <w:szCs w:val="22"/>
        </w:rPr>
        <w:t>clinical</w:t>
      </w:r>
      <w:r w:rsidR="0032298C">
        <w:rPr>
          <w:sz w:val="22"/>
          <w:szCs w:val="22"/>
        </w:rPr>
        <w:t xml:space="preserve"> of practice</w:t>
      </w:r>
      <w:r w:rsidR="00D9101B">
        <w:rPr>
          <w:sz w:val="22"/>
          <w:szCs w:val="22"/>
        </w:rPr>
        <w:t xml:space="preserve"> titles</w:t>
      </w:r>
      <w:r w:rsidR="00DA56D4">
        <w:rPr>
          <w:sz w:val="22"/>
          <w:szCs w:val="22"/>
        </w:rPr>
        <w:t xml:space="preserve"> </w:t>
      </w:r>
      <w:r w:rsidR="00DA56D4" w:rsidRPr="006714F9">
        <w:rPr>
          <w:i/>
          <w:iCs/>
          <w:color w:val="C00000"/>
          <w:sz w:val="22"/>
          <w:szCs w:val="22"/>
        </w:rPr>
        <w:t>[health sciences only]</w:t>
      </w:r>
      <w:r w:rsidR="00D9101B" w:rsidRPr="006714F9">
        <w:rPr>
          <w:i/>
          <w:iCs/>
          <w:sz w:val="22"/>
          <w:szCs w:val="22"/>
        </w:rPr>
        <w:t>,</w:t>
      </w:r>
      <w:r w:rsidR="00D9101B">
        <w:rPr>
          <w:sz w:val="22"/>
          <w:szCs w:val="22"/>
        </w:rPr>
        <w:t xml:space="preserve"> </w:t>
      </w:r>
      <w:r w:rsidR="00891644" w:rsidRPr="00BB5B18">
        <w:rPr>
          <w:sz w:val="22"/>
          <w:szCs w:val="22"/>
        </w:rPr>
        <w:t>lecturer titles</w:t>
      </w:r>
      <w:bookmarkEnd w:id="72"/>
      <w:r w:rsidR="00D9101B">
        <w:rPr>
          <w:sz w:val="22"/>
          <w:szCs w:val="22"/>
        </w:rPr>
        <w:t>, and visiting titles</w:t>
      </w:r>
      <w:r w:rsidR="00EC0248">
        <w:rPr>
          <w:sz w:val="22"/>
          <w:szCs w:val="22"/>
        </w:rPr>
        <w:t>; and</w:t>
      </w:r>
    </w:p>
    <w:p w14:paraId="449EA063" w14:textId="545077F2" w:rsidR="00891644" w:rsidRPr="006F5570" w:rsidRDefault="00BE70BF" w:rsidP="006714F9">
      <w:pPr>
        <w:ind w:left="1080"/>
        <w:rPr>
          <w:b/>
          <w:bCs/>
          <w:i/>
          <w:sz w:val="22"/>
          <w:szCs w:val="22"/>
        </w:rPr>
      </w:pPr>
      <w:bookmarkStart w:id="73" w:name="_Toc491768417"/>
      <w:r w:rsidRPr="00BB5B18">
        <w:rPr>
          <w:sz w:val="22"/>
          <w:szCs w:val="22"/>
        </w:rPr>
        <w:t>b</w:t>
      </w:r>
      <w:r w:rsidR="00891644" w:rsidRPr="00BB5B18">
        <w:rPr>
          <w:sz w:val="22"/>
          <w:szCs w:val="22"/>
        </w:rPr>
        <w:t xml:space="preserve">. Those on less than a 50% appointment to the </w:t>
      </w:r>
      <w:r w:rsidR="000C3561">
        <w:rPr>
          <w:sz w:val="22"/>
          <w:szCs w:val="22"/>
        </w:rPr>
        <w:t>u</w:t>
      </w:r>
      <w:r w:rsidR="007D4273" w:rsidRPr="00BB5B18">
        <w:rPr>
          <w:sz w:val="22"/>
          <w:szCs w:val="22"/>
        </w:rPr>
        <w:t>niversity</w:t>
      </w:r>
      <w:bookmarkEnd w:id="73"/>
      <w:r w:rsidR="00EC0248">
        <w:rPr>
          <w:sz w:val="22"/>
          <w:szCs w:val="22"/>
        </w:rPr>
        <w:t>.</w:t>
      </w:r>
    </w:p>
    <w:p w14:paraId="46073494" w14:textId="77777777" w:rsidR="005A1BCA" w:rsidRPr="006F5570" w:rsidRDefault="005A1BCA" w:rsidP="006714F9">
      <w:pPr>
        <w:rPr>
          <w:sz w:val="22"/>
          <w:szCs w:val="22"/>
        </w:rPr>
      </w:pPr>
    </w:p>
    <w:p w14:paraId="147BCB3C" w14:textId="77EC938A" w:rsidR="00891644" w:rsidRPr="00BB5B18" w:rsidRDefault="00991442" w:rsidP="006714F9">
      <w:pPr>
        <w:ind w:left="720"/>
        <w:rPr>
          <w:b/>
          <w:bCs/>
          <w:i/>
          <w:sz w:val="22"/>
          <w:szCs w:val="22"/>
        </w:rPr>
      </w:pPr>
      <w:bookmarkStart w:id="74" w:name="_Toc491768418"/>
      <w:r w:rsidRPr="006F5570">
        <w:rPr>
          <w:sz w:val="22"/>
          <w:szCs w:val="22"/>
        </w:rPr>
        <w:t>5</w:t>
      </w:r>
      <w:r w:rsidR="00891644" w:rsidRPr="006F5570">
        <w:rPr>
          <w:sz w:val="22"/>
          <w:szCs w:val="22"/>
        </w:rPr>
        <w:t xml:space="preserve">. </w:t>
      </w:r>
      <w:r w:rsidR="00B06A2F" w:rsidRPr="006F5570">
        <w:rPr>
          <w:spacing w:val="-1"/>
          <w:sz w:val="22"/>
          <w:szCs w:val="22"/>
        </w:rPr>
        <w:t xml:space="preserve">Emeritus faculty: Emeritus faculty status is an honor given in recognition of sustained academic contributions to the university as described in Faculty Rule </w:t>
      </w:r>
      <w:hyperlink r:id="rId56" w:history="1">
        <w:r w:rsidR="00B06A2F" w:rsidRPr="006F5570">
          <w:rPr>
            <w:rStyle w:val="Hyperlink"/>
            <w:spacing w:val="-1"/>
            <w:sz w:val="22"/>
            <w:szCs w:val="22"/>
          </w:rPr>
          <w:t>3335-5-36</w:t>
        </w:r>
      </w:hyperlink>
      <w:r w:rsidR="00B06A2F" w:rsidRPr="006F5570">
        <w:rPr>
          <w:spacing w:val="-1"/>
          <w:sz w:val="22"/>
          <w:szCs w:val="22"/>
        </w:rPr>
        <w:t>. Full-time tenure track, clinical/teaching/</w:t>
      </w:r>
      <w:r w:rsidR="00636430">
        <w:rPr>
          <w:spacing w:val="-1"/>
          <w:sz w:val="22"/>
          <w:szCs w:val="22"/>
        </w:rPr>
        <w:t xml:space="preserve">professional </w:t>
      </w:r>
      <w:r w:rsidR="00B06A2F" w:rsidRPr="006F5570">
        <w:rPr>
          <w:spacing w:val="-1"/>
          <w:sz w:val="22"/>
          <w:szCs w:val="22"/>
        </w:rPr>
        <w:t xml:space="preserve">practice, research, or associated faculty may request emeritus status upon retirement or resignation at the age of sixty or older with ten or more years of service or at any age with twenty-five or more years of service. </w:t>
      </w:r>
      <w:bookmarkEnd w:id="74"/>
      <w:r w:rsidR="00B06A2F" w:rsidRPr="006F5570">
        <w:rPr>
          <w:spacing w:val="-1"/>
          <w:sz w:val="22"/>
          <w:szCs w:val="22"/>
        </w:rPr>
        <w:t xml:space="preserve">See the college </w:t>
      </w:r>
      <w:hyperlink r:id="rId57" w:history="1">
        <w:r w:rsidR="00B06A2F" w:rsidRPr="006F5570">
          <w:rPr>
            <w:rStyle w:val="Hyperlink"/>
            <w:sz w:val="22"/>
            <w:szCs w:val="22"/>
          </w:rPr>
          <w:t>Appointments, Promotion, and Tenure Document</w:t>
        </w:r>
      </w:hyperlink>
      <w:r w:rsidR="00B06A2F" w:rsidRPr="006F5570">
        <w:rPr>
          <w:spacing w:val="-1"/>
          <w:sz w:val="22"/>
          <w:szCs w:val="22"/>
        </w:rPr>
        <w:t xml:space="preserve"> for additional detail. </w:t>
      </w:r>
      <w:r w:rsidR="00891644" w:rsidRPr="006F5570">
        <w:rPr>
          <w:sz w:val="22"/>
          <w:szCs w:val="22"/>
        </w:rPr>
        <w:t>Emeritus faculty are invited to participate in</w:t>
      </w:r>
      <w:r w:rsidR="00891644" w:rsidRPr="00BB5B18">
        <w:rPr>
          <w:sz w:val="22"/>
          <w:szCs w:val="22"/>
        </w:rPr>
        <w:t xml:space="preserve"> discussions on non</w:t>
      </w:r>
      <w:r w:rsidR="002275F2">
        <w:rPr>
          <w:sz w:val="22"/>
          <w:szCs w:val="22"/>
        </w:rPr>
        <w:t>-</w:t>
      </w:r>
      <w:r w:rsidR="00891644" w:rsidRPr="00BB5B18">
        <w:rPr>
          <w:sz w:val="22"/>
          <w:szCs w:val="22"/>
        </w:rPr>
        <w:t>personnel matters but may not participate in personnel matters, including promotion and tenure reviews, and may not vote on any matter.</w:t>
      </w:r>
    </w:p>
    <w:p w14:paraId="253097AE" w14:textId="77777777" w:rsidR="005A1BCA" w:rsidRPr="00BB5B18" w:rsidRDefault="005A1BCA" w:rsidP="006714F9">
      <w:pPr>
        <w:rPr>
          <w:sz w:val="22"/>
          <w:szCs w:val="22"/>
        </w:rPr>
      </w:pPr>
    </w:p>
    <w:p w14:paraId="6C308B65" w14:textId="00C4256F" w:rsidR="00891644" w:rsidRPr="00BB5B18" w:rsidRDefault="00891644" w:rsidP="006714F9">
      <w:pPr>
        <w:ind w:left="720"/>
        <w:rPr>
          <w:b/>
          <w:bCs/>
          <w:i/>
          <w:sz w:val="22"/>
          <w:szCs w:val="22"/>
        </w:rPr>
      </w:pPr>
      <w:bookmarkStart w:id="75" w:name="_Toc491768420"/>
      <w:r w:rsidRPr="00BB5B18">
        <w:rPr>
          <w:sz w:val="22"/>
          <w:szCs w:val="22"/>
        </w:rPr>
        <w:t xml:space="preserve">Faculty roles and responsibilities are defined by each TIU in accordance with </w:t>
      </w:r>
      <w:r w:rsidR="000C3561">
        <w:rPr>
          <w:sz w:val="22"/>
          <w:szCs w:val="22"/>
        </w:rPr>
        <w:t>u</w:t>
      </w:r>
      <w:r w:rsidR="007D4273" w:rsidRPr="00BB5B18">
        <w:rPr>
          <w:sz w:val="22"/>
          <w:szCs w:val="22"/>
        </w:rPr>
        <w:t>niversity</w:t>
      </w:r>
      <w:r w:rsidRPr="00BB5B18">
        <w:rPr>
          <w:sz w:val="22"/>
          <w:szCs w:val="22"/>
        </w:rPr>
        <w:t xml:space="preserve"> rules. </w:t>
      </w:r>
      <w:r w:rsidR="00B13ED7">
        <w:rPr>
          <w:sz w:val="22"/>
          <w:szCs w:val="22"/>
        </w:rPr>
        <w:t>Depending on their appointment type, m</w:t>
      </w:r>
      <w:r w:rsidRPr="00BB5B18">
        <w:rPr>
          <w:sz w:val="22"/>
          <w:szCs w:val="22"/>
        </w:rPr>
        <w:t xml:space="preserve">embers of the faculty are expected to contribute to the instructional, funded research, scholarship, outreach, and administrative missions and roles of the </w:t>
      </w:r>
      <w:r w:rsidR="0056480E">
        <w:rPr>
          <w:sz w:val="22"/>
          <w:szCs w:val="22"/>
        </w:rPr>
        <w:t>c</w:t>
      </w:r>
      <w:r w:rsidR="0056480E" w:rsidRPr="00BB5B18">
        <w:rPr>
          <w:sz w:val="22"/>
          <w:szCs w:val="22"/>
        </w:rPr>
        <w:t>ollege</w:t>
      </w:r>
      <w:r w:rsidRPr="00BB5B18">
        <w:rPr>
          <w:sz w:val="22"/>
          <w:szCs w:val="22"/>
        </w:rPr>
        <w:t xml:space="preserve">. It is neither expected nor considered desirable for all faculty members to make equivalent contributions to each of these missions. Faculty assignments are described in the initial letter of offer and updated during the annual review process based on </w:t>
      </w:r>
      <w:r w:rsidR="007D4273" w:rsidRPr="00BB5B18">
        <w:rPr>
          <w:sz w:val="22"/>
          <w:szCs w:val="22"/>
        </w:rPr>
        <w:t>TIU</w:t>
      </w:r>
      <w:r w:rsidRPr="00BB5B18">
        <w:rPr>
          <w:sz w:val="22"/>
          <w:szCs w:val="22"/>
        </w:rPr>
        <w:t xml:space="preserve"> needs as well as faculty productivity and career development.</w:t>
      </w:r>
      <w:bookmarkEnd w:id="75"/>
    </w:p>
    <w:p w14:paraId="16D72FA3" w14:textId="63E42953" w:rsidR="00891644" w:rsidRPr="00BB5B18" w:rsidRDefault="00891644" w:rsidP="006714F9">
      <w:pPr>
        <w:ind w:left="720"/>
        <w:rPr>
          <w:b/>
        </w:rPr>
      </w:pPr>
    </w:p>
    <w:p w14:paraId="41B9A893" w14:textId="6CE849D3" w:rsidR="0082607A" w:rsidRPr="00BB5B18" w:rsidRDefault="0082607A" w:rsidP="006714F9">
      <w:pPr>
        <w:ind w:left="720"/>
        <w:rPr>
          <w:sz w:val="22"/>
          <w:szCs w:val="22"/>
        </w:rPr>
      </w:pPr>
      <w:r w:rsidRPr="00BB5B18">
        <w:rPr>
          <w:sz w:val="22"/>
          <w:szCs w:val="22"/>
        </w:rPr>
        <w:t xml:space="preserve">Detailed information about the appointment criteria and procedures for the various types of faculty appointments made in this </w:t>
      </w:r>
      <w:r w:rsidR="0056480E">
        <w:rPr>
          <w:sz w:val="22"/>
          <w:szCs w:val="22"/>
        </w:rPr>
        <w:t>c</w:t>
      </w:r>
      <w:r w:rsidR="0056480E" w:rsidRPr="00BB5B18">
        <w:rPr>
          <w:sz w:val="22"/>
          <w:szCs w:val="22"/>
        </w:rPr>
        <w:t xml:space="preserve">ollege </w:t>
      </w:r>
      <w:r w:rsidRPr="00BB5B18">
        <w:rPr>
          <w:sz w:val="22"/>
          <w:szCs w:val="22"/>
        </w:rPr>
        <w:t xml:space="preserve">is provided in the </w:t>
      </w:r>
      <w:hyperlink r:id="rId58" w:history="1">
        <w:r w:rsidRPr="00BB5B18">
          <w:rPr>
            <w:rStyle w:val="Hyperlink"/>
            <w:sz w:val="22"/>
            <w:szCs w:val="22"/>
          </w:rPr>
          <w:t>Appointments, Promotion</w:t>
        </w:r>
        <w:r w:rsidR="00B06A2F">
          <w:rPr>
            <w:rStyle w:val="Hyperlink"/>
            <w:sz w:val="22"/>
            <w:szCs w:val="22"/>
          </w:rPr>
          <w:t>,</w:t>
        </w:r>
        <w:r w:rsidRPr="00BB5B18">
          <w:rPr>
            <w:rStyle w:val="Hyperlink"/>
            <w:sz w:val="22"/>
            <w:szCs w:val="22"/>
          </w:rPr>
          <w:t xml:space="preserve"> and Tenure Document</w:t>
        </w:r>
      </w:hyperlink>
      <w:r w:rsidRPr="00BB5B18">
        <w:rPr>
          <w:sz w:val="22"/>
          <w:szCs w:val="22"/>
        </w:rPr>
        <w:t>.</w:t>
      </w:r>
    </w:p>
    <w:p w14:paraId="0A84E666" w14:textId="77777777" w:rsidR="0082607A" w:rsidRPr="00BB5B18" w:rsidRDefault="0082607A" w:rsidP="007555BC">
      <w:pPr>
        <w:pStyle w:val="HeadingB"/>
      </w:pPr>
    </w:p>
    <w:p w14:paraId="26D766DA" w14:textId="5FC871BA" w:rsidR="00891644" w:rsidRPr="00BB5B18" w:rsidRDefault="005A1BCA" w:rsidP="007555BC">
      <w:pPr>
        <w:pStyle w:val="HeadingB"/>
        <w:ind w:left="360"/>
      </w:pPr>
      <w:r w:rsidRPr="00BB5B18">
        <w:t>B</w:t>
      </w:r>
      <w:r w:rsidR="00891644" w:rsidRPr="00BB5B18">
        <w:tab/>
      </w:r>
      <w:r w:rsidR="0082607A" w:rsidRPr="00BB5B18">
        <w:tab/>
      </w:r>
      <w:bookmarkStart w:id="76" w:name="Votingrights"/>
      <w:r w:rsidR="002275F2">
        <w:fldChar w:fldCharType="begin"/>
      </w:r>
      <w:r w:rsidR="002275F2">
        <w:instrText xml:space="preserve"> HYPERLINK  \l "_B_Voting_rights" </w:instrText>
      </w:r>
      <w:r w:rsidR="002275F2">
        <w:fldChar w:fldCharType="separate"/>
      </w:r>
      <w:r w:rsidR="00891644" w:rsidRPr="002275F2">
        <w:rPr>
          <w:rStyle w:val="Hyperlink"/>
        </w:rPr>
        <w:t>Voting Rights</w:t>
      </w:r>
      <w:bookmarkEnd w:id="76"/>
      <w:r w:rsidR="002275F2">
        <w:fldChar w:fldCharType="end"/>
      </w:r>
    </w:p>
    <w:p w14:paraId="27FF2FB1" w14:textId="77777777" w:rsidR="00891644" w:rsidRPr="00BB5B18" w:rsidRDefault="00891644" w:rsidP="007555BC">
      <w:pPr>
        <w:pStyle w:val="HeadingB"/>
        <w:ind w:left="360"/>
        <w:rPr>
          <w:b w:val="0"/>
        </w:rPr>
      </w:pPr>
    </w:p>
    <w:p w14:paraId="4EBDC9F3" w14:textId="3E71B5F4" w:rsidR="000F590E" w:rsidRDefault="000F590E" w:rsidP="006714F9">
      <w:pPr>
        <w:ind w:left="720"/>
        <w:rPr>
          <w:b/>
          <w:bCs/>
          <w:i/>
          <w:sz w:val="22"/>
          <w:szCs w:val="22"/>
        </w:rPr>
      </w:pPr>
      <w:bookmarkStart w:id="77" w:name="_Toc491768423"/>
      <w:r w:rsidRPr="00BB5B18">
        <w:rPr>
          <w:sz w:val="22"/>
          <w:szCs w:val="22"/>
        </w:rPr>
        <w:t xml:space="preserve">Faculty members with a 50% or more compensated appointment, whose TIU is in the </w:t>
      </w:r>
      <w:r w:rsidR="00463C99">
        <w:rPr>
          <w:sz w:val="22"/>
          <w:szCs w:val="22"/>
        </w:rPr>
        <w:t>c</w:t>
      </w:r>
      <w:r w:rsidR="007D4273" w:rsidRPr="00BB5B18">
        <w:rPr>
          <w:sz w:val="22"/>
          <w:szCs w:val="22"/>
        </w:rPr>
        <w:t>ollege</w:t>
      </w:r>
      <w:r w:rsidRPr="00BB5B18">
        <w:rPr>
          <w:sz w:val="22"/>
          <w:szCs w:val="22"/>
        </w:rPr>
        <w:t xml:space="preserve">, and who hold an appointment as tenure-track faculty, </w:t>
      </w:r>
      <w:r w:rsidR="00E12DEC">
        <w:rPr>
          <w:sz w:val="22"/>
          <w:szCs w:val="22"/>
        </w:rPr>
        <w:t>clinical/teaching/</w:t>
      </w:r>
      <w:r w:rsidR="00636430">
        <w:rPr>
          <w:sz w:val="22"/>
          <w:szCs w:val="22"/>
        </w:rPr>
        <w:t xml:space="preserve">professional </w:t>
      </w:r>
      <w:r w:rsidR="00E12DEC">
        <w:rPr>
          <w:sz w:val="22"/>
          <w:szCs w:val="22"/>
        </w:rPr>
        <w:t>practice</w:t>
      </w:r>
      <w:r w:rsidRPr="00BB5B18">
        <w:rPr>
          <w:sz w:val="22"/>
          <w:szCs w:val="22"/>
        </w:rPr>
        <w:t xml:space="preserve"> faculty, or research faculty shall have a full vote at </w:t>
      </w:r>
      <w:r w:rsidR="00463C99">
        <w:rPr>
          <w:sz w:val="22"/>
          <w:szCs w:val="22"/>
        </w:rPr>
        <w:t>c</w:t>
      </w:r>
      <w:r w:rsidR="007D4273" w:rsidRPr="00BB5B18">
        <w:rPr>
          <w:sz w:val="22"/>
          <w:szCs w:val="22"/>
        </w:rPr>
        <w:t>ollege</w:t>
      </w:r>
      <w:r w:rsidRPr="00BB5B18">
        <w:rPr>
          <w:sz w:val="22"/>
          <w:szCs w:val="22"/>
        </w:rPr>
        <w:t xml:space="preserve"> faculty meetings and in faculty elections. </w:t>
      </w:r>
    </w:p>
    <w:p w14:paraId="0D50D966" w14:textId="77777777" w:rsidR="003A54D8" w:rsidRPr="003A54D8" w:rsidRDefault="003A54D8" w:rsidP="006714F9">
      <w:pPr>
        <w:ind w:left="720"/>
      </w:pPr>
    </w:p>
    <w:p w14:paraId="23344E74" w14:textId="0DABF3A2" w:rsidR="003A54D8" w:rsidRDefault="00636430" w:rsidP="006714F9">
      <w:pPr>
        <w:ind w:left="720"/>
        <w:rPr>
          <w:b/>
          <w:bCs/>
          <w:i/>
          <w:sz w:val="22"/>
          <w:szCs w:val="22"/>
        </w:rPr>
      </w:pPr>
      <w:r>
        <w:rPr>
          <w:sz w:val="22"/>
          <w:szCs w:val="22"/>
        </w:rPr>
        <w:t>T</w:t>
      </w:r>
      <w:r w:rsidR="000F590E" w:rsidRPr="00BB5B18">
        <w:rPr>
          <w:sz w:val="22"/>
          <w:szCs w:val="22"/>
        </w:rPr>
        <w:t xml:space="preserve">enure-track faculty may </w:t>
      </w:r>
      <w:bookmarkEnd w:id="77"/>
      <w:r w:rsidR="00502B14">
        <w:rPr>
          <w:sz w:val="22"/>
          <w:szCs w:val="22"/>
        </w:rPr>
        <w:t>v</w:t>
      </w:r>
      <w:r>
        <w:rPr>
          <w:sz w:val="22"/>
          <w:szCs w:val="22"/>
        </w:rPr>
        <w:t>ote in all matters of TIU governance.</w:t>
      </w:r>
    </w:p>
    <w:p w14:paraId="08155905" w14:textId="77777777" w:rsidR="003A54D8" w:rsidRDefault="003A54D8" w:rsidP="006714F9">
      <w:pPr>
        <w:pStyle w:val="Heading2"/>
        <w:spacing w:before="0" w:after="0"/>
        <w:ind w:left="720"/>
        <w:rPr>
          <w:rFonts w:ascii="Times New Roman" w:hAnsi="Times New Roman" w:cs="Times New Roman"/>
          <w:b w:val="0"/>
          <w:bCs w:val="0"/>
          <w:i w:val="0"/>
          <w:sz w:val="22"/>
          <w:szCs w:val="22"/>
        </w:rPr>
      </w:pPr>
    </w:p>
    <w:p w14:paraId="574666E2" w14:textId="764F74BE" w:rsidR="003A54D8" w:rsidRPr="00EC0248" w:rsidRDefault="008234F2" w:rsidP="006714F9">
      <w:pPr>
        <w:ind w:left="720"/>
        <w:rPr>
          <w:b/>
          <w:bCs/>
          <w:i/>
          <w:sz w:val="22"/>
          <w:szCs w:val="22"/>
        </w:rPr>
      </w:pPr>
      <w:r w:rsidRPr="00EC0248">
        <w:rPr>
          <w:sz w:val="22"/>
          <w:szCs w:val="22"/>
        </w:rPr>
        <w:t xml:space="preserve">If a TIU has voted to extend governance rights to clinical/teaching/professional practice faculty, the clinical/teaching/professional practice faculty </w:t>
      </w:r>
      <w:r w:rsidR="000F590E" w:rsidRPr="00EC0248">
        <w:rPr>
          <w:sz w:val="22"/>
          <w:szCs w:val="22"/>
        </w:rPr>
        <w:t xml:space="preserve">may </w:t>
      </w:r>
      <w:r w:rsidR="00636430" w:rsidRPr="00EC0248">
        <w:rPr>
          <w:sz w:val="22"/>
          <w:szCs w:val="22"/>
        </w:rPr>
        <w:t xml:space="preserve">vote in all matters of TIU governance except tenure-track </w:t>
      </w:r>
      <w:r w:rsidR="00705A09">
        <w:rPr>
          <w:sz w:val="22"/>
          <w:szCs w:val="22"/>
        </w:rPr>
        <w:t xml:space="preserve">faculty </w:t>
      </w:r>
      <w:r w:rsidR="00636430" w:rsidRPr="00EC0248">
        <w:rPr>
          <w:sz w:val="22"/>
          <w:szCs w:val="22"/>
        </w:rPr>
        <w:t xml:space="preserve">promotion and tenure decisions and research </w:t>
      </w:r>
      <w:r w:rsidR="00705A09">
        <w:rPr>
          <w:sz w:val="22"/>
          <w:szCs w:val="22"/>
        </w:rPr>
        <w:t xml:space="preserve">faculty </w:t>
      </w:r>
      <w:r w:rsidR="00636430" w:rsidRPr="00EC0248">
        <w:rPr>
          <w:sz w:val="22"/>
          <w:szCs w:val="22"/>
        </w:rPr>
        <w:t>promotion decisions</w:t>
      </w:r>
      <w:r w:rsidR="000F590E" w:rsidRPr="00EC0248">
        <w:rPr>
          <w:sz w:val="22"/>
          <w:szCs w:val="22"/>
        </w:rPr>
        <w:t xml:space="preserve">. </w:t>
      </w:r>
      <w:r w:rsidR="004539F2">
        <w:rPr>
          <w:color w:val="333333"/>
          <w:sz w:val="22"/>
          <w:szCs w:val="22"/>
          <w:lang w:val="en"/>
        </w:rPr>
        <w:t>Clinical/teaching/professional practice</w:t>
      </w:r>
      <w:r w:rsidR="004539F2" w:rsidRPr="008234F2">
        <w:rPr>
          <w:color w:val="333333"/>
          <w:sz w:val="22"/>
          <w:szCs w:val="22"/>
          <w:lang w:val="en"/>
        </w:rPr>
        <w:t xml:space="preserve"> faculty may participate in discussions of </w:t>
      </w:r>
      <w:r w:rsidR="004539F2">
        <w:rPr>
          <w:color w:val="333333"/>
          <w:sz w:val="22"/>
          <w:szCs w:val="22"/>
          <w:lang w:val="en"/>
        </w:rPr>
        <w:t>clinical/teaching/professional practice</w:t>
      </w:r>
      <w:r w:rsidR="004539F2" w:rsidRPr="008234F2">
        <w:rPr>
          <w:color w:val="333333"/>
          <w:sz w:val="22"/>
          <w:szCs w:val="22"/>
          <w:lang w:val="en"/>
        </w:rPr>
        <w:t xml:space="preserve"> faculty matters including promotion reviews</w:t>
      </w:r>
      <w:r w:rsidR="004539F2">
        <w:rPr>
          <w:color w:val="333333"/>
          <w:sz w:val="22"/>
          <w:szCs w:val="22"/>
          <w:lang w:val="en"/>
        </w:rPr>
        <w:t>.</w:t>
      </w:r>
    </w:p>
    <w:p w14:paraId="3339829E" w14:textId="77777777" w:rsidR="003A54D8" w:rsidRPr="00EC0248" w:rsidRDefault="003A54D8" w:rsidP="006714F9">
      <w:pPr>
        <w:pStyle w:val="Heading2"/>
        <w:spacing w:before="0" w:after="0"/>
        <w:ind w:left="720"/>
        <w:rPr>
          <w:rFonts w:ascii="Times New Roman" w:hAnsi="Times New Roman" w:cs="Times New Roman"/>
          <w:b w:val="0"/>
          <w:bCs w:val="0"/>
          <w:i w:val="0"/>
          <w:sz w:val="22"/>
          <w:szCs w:val="22"/>
        </w:rPr>
      </w:pPr>
    </w:p>
    <w:p w14:paraId="61D996A8" w14:textId="0F05C903" w:rsidR="003A54D8" w:rsidRPr="008234F2" w:rsidRDefault="008234F2" w:rsidP="006714F9">
      <w:pPr>
        <w:ind w:left="720"/>
        <w:rPr>
          <w:b/>
          <w:bCs/>
          <w:i/>
          <w:sz w:val="22"/>
          <w:szCs w:val="22"/>
        </w:rPr>
      </w:pPr>
      <w:r w:rsidRPr="00EC0248">
        <w:rPr>
          <w:sz w:val="22"/>
          <w:szCs w:val="22"/>
        </w:rPr>
        <w:t>If a TIU has voted to extend governance rights to research faculty, the research faculty</w:t>
      </w:r>
      <w:r w:rsidR="000F590E" w:rsidRPr="00EC0248">
        <w:rPr>
          <w:sz w:val="22"/>
          <w:szCs w:val="22"/>
        </w:rPr>
        <w:t xml:space="preserve"> may </w:t>
      </w:r>
      <w:r w:rsidRPr="003A24CC">
        <w:rPr>
          <w:sz w:val="22"/>
          <w:szCs w:val="22"/>
        </w:rPr>
        <w:t xml:space="preserve">vote in all matters of TIU governance except tenure-track </w:t>
      </w:r>
      <w:r w:rsidR="00705A09">
        <w:rPr>
          <w:sz w:val="22"/>
          <w:szCs w:val="22"/>
        </w:rPr>
        <w:t xml:space="preserve">faculty </w:t>
      </w:r>
      <w:r w:rsidRPr="003A24CC">
        <w:rPr>
          <w:sz w:val="22"/>
          <w:szCs w:val="22"/>
        </w:rPr>
        <w:t xml:space="preserve">promotion and tenure decisions and </w:t>
      </w:r>
      <w:r w:rsidRPr="008234F2">
        <w:rPr>
          <w:sz w:val="22"/>
          <w:szCs w:val="22"/>
        </w:rPr>
        <w:lastRenderedPageBreak/>
        <w:t xml:space="preserve">clinical/teaching/professional practice </w:t>
      </w:r>
      <w:r w:rsidR="00705A09">
        <w:rPr>
          <w:sz w:val="22"/>
          <w:szCs w:val="22"/>
        </w:rPr>
        <w:t xml:space="preserve">faculty </w:t>
      </w:r>
      <w:r w:rsidRPr="008234F2">
        <w:rPr>
          <w:sz w:val="22"/>
          <w:szCs w:val="22"/>
        </w:rPr>
        <w:t>promotion decisions</w:t>
      </w:r>
      <w:r w:rsidR="004E4C06" w:rsidRPr="00BB5B18">
        <w:rPr>
          <w:sz w:val="22"/>
          <w:szCs w:val="22"/>
        </w:rPr>
        <w:t xml:space="preserve">. </w:t>
      </w:r>
      <w:r w:rsidRPr="008234F2">
        <w:rPr>
          <w:color w:val="333333"/>
          <w:sz w:val="22"/>
          <w:szCs w:val="22"/>
          <w:lang w:val="en"/>
        </w:rPr>
        <w:t>Research faculty may participate in discussions of research faculty matters including promotion reviews</w:t>
      </w:r>
      <w:r>
        <w:rPr>
          <w:color w:val="333333"/>
          <w:sz w:val="22"/>
          <w:szCs w:val="22"/>
          <w:lang w:val="en"/>
        </w:rPr>
        <w:t>.</w:t>
      </w:r>
    </w:p>
    <w:p w14:paraId="5F9DC9DE" w14:textId="77777777" w:rsidR="003A54D8" w:rsidRDefault="003A54D8" w:rsidP="006714F9">
      <w:pPr>
        <w:ind w:left="720"/>
        <w:rPr>
          <w:b/>
          <w:bCs/>
          <w:i/>
          <w:sz w:val="22"/>
          <w:szCs w:val="22"/>
        </w:rPr>
      </w:pPr>
    </w:p>
    <w:p w14:paraId="6754A90E" w14:textId="77777777" w:rsidR="004539F2" w:rsidRDefault="00502B14" w:rsidP="006714F9">
      <w:pPr>
        <w:ind w:left="720"/>
        <w:rPr>
          <w:b/>
          <w:bCs/>
          <w:i/>
          <w:sz w:val="22"/>
          <w:szCs w:val="22"/>
        </w:rPr>
      </w:pPr>
      <w:r>
        <w:rPr>
          <w:sz w:val="22"/>
          <w:szCs w:val="22"/>
        </w:rPr>
        <w:t>If a TIU has voted to extend governance rights to associated faculty, the a</w:t>
      </w:r>
      <w:r w:rsidR="000F590E" w:rsidRPr="00BB5B18">
        <w:rPr>
          <w:sz w:val="22"/>
          <w:szCs w:val="22"/>
        </w:rPr>
        <w:t>ssociated</w:t>
      </w:r>
      <w:r>
        <w:rPr>
          <w:sz w:val="22"/>
          <w:szCs w:val="22"/>
        </w:rPr>
        <w:t xml:space="preserve"> faculty, with the exception of visiting faculty, may vote in all matters of TIU governance except personnel decisions. </w:t>
      </w:r>
    </w:p>
    <w:p w14:paraId="0375F2E9" w14:textId="77777777" w:rsidR="004539F2" w:rsidRDefault="004539F2" w:rsidP="006714F9">
      <w:pPr>
        <w:ind w:left="720"/>
        <w:rPr>
          <w:b/>
          <w:bCs/>
          <w:i/>
          <w:sz w:val="22"/>
          <w:szCs w:val="22"/>
        </w:rPr>
      </w:pPr>
    </w:p>
    <w:p w14:paraId="61F952EE" w14:textId="1E60AC07" w:rsidR="000F590E" w:rsidRPr="00BB5B18" w:rsidRDefault="00502B14" w:rsidP="006714F9">
      <w:pPr>
        <w:ind w:left="720"/>
        <w:rPr>
          <w:b/>
          <w:bCs/>
          <w:i/>
          <w:sz w:val="22"/>
          <w:szCs w:val="22"/>
        </w:rPr>
      </w:pPr>
      <w:r>
        <w:rPr>
          <w:sz w:val="22"/>
          <w:szCs w:val="22"/>
        </w:rPr>
        <w:t>E</w:t>
      </w:r>
      <w:r w:rsidR="000F590E" w:rsidRPr="00BB5B18">
        <w:rPr>
          <w:sz w:val="22"/>
          <w:szCs w:val="22"/>
        </w:rPr>
        <w:t>meritus faculty may not participate in discussion of personnel matters</w:t>
      </w:r>
      <w:r w:rsidR="008319DD">
        <w:rPr>
          <w:sz w:val="22"/>
          <w:szCs w:val="22"/>
        </w:rPr>
        <w:t xml:space="preserve"> and may not vote on any matter</w:t>
      </w:r>
      <w:r w:rsidR="000F590E" w:rsidRPr="00BB5B18">
        <w:rPr>
          <w:sz w:val="22"/>
          <w:szCs w:val="22"/>
        </w:rPr>
        <w:t>.</w:t>
      </w:r>
    </w:p>
    <w:p w14:paraId="2A1965E9" w14:textId="77777777" w:rsidR="005A1BCA" w:rsidRPr="00BB5B18" w:rsidRDefault="005A1BCA" w:rsidP="006714F9">
      <w:pPr>
        <w:ind w:left="720"/>
        <w:rPr>
          <w:sz w:val="22"/>
          <w:szCs w:val="22"/>
        </w:rPr>
      </w:pPr>
    </w:p>
    <w:p w14:paraId="43089C52" w14:textId="79AF2ADD" w:rsidR="00891644" w:rsidRPr="00BB5B18" w:rsidRDefault="000F590E" w:rsidP="002376A5">
      <w:pPr>
        <w:ind w:left="360"/>
        <w:rPr>
          <w:b/>
          <w:bCs/>
          <w:i/>
          <w:sz w:val="22"/>
          <w:szCs w:val="22"/>
        </w:rPr>
      </w:pPr>
      <w:bookmarkStart w:id="78" w:name="_Toc491768425"/>
      <w:r w:rsidRPr="00BB5B18">
        <w:rPr>
          <w:sz w:val="22"/>
          <w:szCs w:val="22"/>
        </w:rPr>
        <w:t xml:space="preserve">As defined by </w:t>
      </w:r>
      <w:r w:rsidR="00EF3580">
        <w:rPr>
          <w:sz w:val="22"/>
          <w:szCs w:val="22"/>
        </w:rPr>
        <w:t>Faculty Rule</w:t>
      </w:r>
      <w:hyperlink r:id="rId59" w:history="1">
        <w:r w:rsidRPr="00BB5B18">
          <w:rPr>
            <w:rStyle w:val="Hyperlink"/>
            <w:sz w:val="22"/>
            <w:szCs w:val="22"/>
          </w:rPr>
          <w:t xml:space="preserve"> 3335­7­11</w:t>
        </w:r>
      </w:hyperlink>
      <w:r w:rsidRPr="00BB5B18">
        <w:rPr>
          <w:sz w:val="22"/>
          <w:szCs w:val="22"/>
        </w:rPr>
        <w:t xml:space="preserve">, tenure-track and </w:t>
      </w:r>
      <w:r w:rsidR="00E12DEC">
        <w:rPr>
          <w:sz w:val="22"/>
          <w:szCs w:val="22"/>
        </w:rPr>
        <w:t>clinical/teaching/</w:t>
      </w:r>
      <w:r w:rsidR="00502B14">
        <w:rPr>
          <w:sz w:val="22"/>
          <w:szCs w:val="22"/>
        </w:rPr>
        <w:t xml:space="preserve">professional </w:t>
      </w:r>
      <w:r w:rsidR="00E12DEC">
        <w:rPr>
          <w:sz w:val="22"/>
          <w:szCs w:val="22"/>
        </w:rPr>
        <w:t>practice</w:t>
      </w:r>
      <w:r w:rsidRPr="00BB5B18">
        <w:rPr>
          <w:sz w:val="22"/>
          <w:szCs w:val="22"/>
        </w:rPr>
        <w:t xml:space="preserve"> faculty may be nominated and may serve if elected on the </w:t>
      </w:r>
      <w:r w:rsidR="007D4273" w:rsidRPr="00BB5B18">
        <w:rPr>
          <w:sz w:val="22"/>
          <w:szCs w:val="22"/>
        </w:rPr>
        <w:t>University</w:t>
      </w:r>
      <w:r w:rsidRPr="00BB5B18">
        <w:rPr>
          <w:sz w:val="22"/>
          <w:szCs w:val="22"/>
        </w:rPr>
        <w:t xml:space="preserve"> Senate as a representative of the </w:t>
      </w:r>
      <w:r w:rsidR="00463C99">
        <w:rPr>
          <w:sz w:val="22"/>
          <w:szCs w:val="22"/>
        </w:rPr>
        <w:t>c</w:t>
      </w:r>
      <w:r w:rsidR="007D4273" w:rsidRPr="00BB5B18">
        <w:rPr>
          <w:sz w:val="22"/>
          <w:szCs w:val="22"/>
        </w:rPr>
        <w:t>ollege</w:t>
      </w:r>
      <w:r w:rsidRPr="00BB5B18">
        <w:rPr>
          <w:sz w:val="22"/>
          <w:szCs w:val="22"/>
        </w:rPr>
        <w:t xml:space="preserve">. </w:t>
      </w:r>
      <w:bookmarkEnd w:id="78"/>
    </w:p>
    <w:p w14:paraId="4AAE1411" w14:textId="77777777" w:rsidR="000F590E" w:rsidRPr="00BB5B18" w:rsidRDefault="000F590E" w:rsidP="007555BC">
      <w:pPr>
        <w:rPr>
          <w:sz w:val="22"/>
          <w:szCs w:val="22"/>
        </w:rPr>
      </w:pPr>
    </w:p>
    <w:p w14:paraId="7D930929" w14:textId="46F94FFE" w:rsidR="000623BF" w:rsidRPr="00BB5B18" w:rsidRDefault="005A1BCA" w:rsidP="007555BC">
      <w:pPr>
        <w:pStyle w:val="HeadingB"/>
        <w:ind w:left="360"/>
      </w:pPr>
      <w:r w:rsidRPr="00BB5B18">
        <w:t>C</w:t>
      </w:r>
      <w:r w:rsidR="00891644" w:rsidRPr="00BB5B18">
        <w:tab/>
      </w:r>
      <w:r w:rsidRPr="00BB5B18">
        <w:tab/>
      </w:r>
      <w:bookmarkStart w:id="79" w:name="Distinguishedprofessor"/>
      <w:r w:rsidR="002275F2">
        <w:fldChar w:fldCharType="begin"/>
      </w:r>
      <w:r w:rsidR="002275F2">
        <w:instrText xml:space="preserve"> HYPERLINK  \l "_C_Distinguished_professor" </w:instrText>
      </w:r>
      <w:r w:rsidR="002275F2">
        <w:fldChar w:fldCharType="separate"/>
      </w:r>
      <w:r w:rsidR="000623BF" w:rsidRPr="002275F2">
        <w:rPr>
          <w:rStyle w:val="Hyperlink"/>
        </w:rPr>
        <w:t>Distinguished Professor</w:t>
      </w:r>
      <w:bookmarkEnd w:id="66"/>
      <w:bookmarkEnd w:id="79"/>
      <w:r w:rsidR="002275F2">
        <w:fldChar w:fldCharType="end"/>
      </w:r>
    </w:p>
    <w:p w14:paraId="0CD35D70" w14:textId="77777777" w:rsidR="007D66BD" w:rsidRPr="00BB5B18" w:rsidRDefault="007D66BD" w:rsidP="007555BC">
      <w:pPr>
        <w:tabs>
          <w:tab w:val="left" w:pos="540"/>
        </w:tabs>
        <w:ind w:left="360"/>
        <w:rPr>
          <w:sz w:val="22"/>
          <w:szCs w:val="22"/>
        </w:rPr>
      </w:pPr>
    </w:p>
    <w:p w14:paraId="23B448C3" w14:textId="7350BA5A" w:rsidR="000623BF" w:rsidRPr="00BB5B18" w:rsidRDefault="000623BF" w:rsidP="007555BC">
      <w:pPr>
        <w:tabs>
          <w:tab w:val="left" w:pos="540"/>
        </w:tabs>
        <w:ind w:left="360"/>
        <w:rPr>
          <w:sz w:val="22"/>
          <w:szCs w:val="22"/>
        </w:rPr>
      </w:pPr>
      <w:r w:rsidRPr="00BB5B18">
        <w:rPr>
          <w:sz w:val="22"/>
          <w:szCs w:val="22"/>
        </w:rPr>
        <w:t xml:space="preserve">Distinguished faculty members within the </w:t>
      </w:r>
      <w:r w:rsidR="007D4273" w:rsidRPr="00BB5B18">
        <w:rPr>
          <w:sz w:val="22"/>
          <w:szCs w:val="22"/>
        </w:rPr>
        <w:t>College</w:t>
      </w:r>
      <w:r w:rsidRPr="00BB5B18">
        <w:rPr>
          <w:sz w:val="22"/>
          <w:szCs w:val="22"/>
        </w:rPr>
        <w:t xml:space="preserve"> of </w:t>
      </w:r>
      <w:r w:rsidR="005A1BCA" w:rsidRPr="00BB5B18">
        <w:rPr>
          <w:sz w:val="22"/>
          <w:szCs w:val="22"/>
        </w:rPr>
        <w:t>XXX</w:t>
      </w:r>
      <w:r w:rsidRPr="00BB5B18">
        <w:rPr>
          <w:sz w:val="22"/>
          <w:szCs w:val="22"/>
        </w:rPr>
        <w:t xml:space="preserve"> may be awarded the titl</w:t>
      </w:r>
      <w:r w:rsidRPr="006F5570">
        <w:rPr>
          <w:sz w:val="22"/>
          <w:szCs w:val="22"/>
        </w:rPr>
        <w:t xml:space="preserve">e </w:t>
      </w:r>
      <w:r w:rsidR="00B06A2F" w:rsidRPr="006F5570">
        <w:rPr>
          <w:sz w:val="22"/>
          <w:szCs w:val="22"/>
        </w:rPr>
        <w:t>College of XXX</w:t>
      </w:r>
      <w:r w:rsidRPr="006F5570">
        <w:rPr>
          <w:sz w:val="22"/>
          <w:szCs w:val="22"/>
        </w:rPr>
        <w:t xml:space="preserve"> Distinguished Professor in recognition of excellence in teaching, </w:t>
      </w:r>
      <w:r w:rsidR="00702391" w:rsidRPr="006F5570">
        <w:rPr>
          <w:sz w:val="22"/>
          <w:szCs w:val="22"/>
        </w:rPr>
        <w:t>scholarship</w:t>
      </w:r>
      <w:r w:rsidRPr="006F5570">
        <w:rPr>
          <w:sz w:val="22"/>
          <w:szCs w:val="22"/>
        </w:rPr>
        <w:t>, a</w:t>
      </w:r>
      <w:r w:rsidRPr="00BB5B18">
        <w:rPr>
          <w:sz w:val="22"/>
          <w:szCs w:val="22"/>
        </w:rPr>
        <w:t>nd service.</w:t>
      </w:r>
    </w:p>
    <w:p w14:paraId="565827B9" w14:textId="77777777" w:rsidR="002A0D7C" w:rsidRPr="00BB5B18" w:rsidRDefault="002A0D7C" w:rsidP="007555BC">
      <w:pPr>
        <w:tabs>
          <w:tab w:val="left" w:pos="540"/>
        </w:tabs>
        <w:ind w:left="360"/>
        <w:rPr>
          <w:sz w:val="22"/>
          <w:szCs w:val="22"/>
        </w:rPr>
      </w:pPr>
    </w:p>
    <w:p w14:paraId="0EF8B79B" w14:textId="2DA892A0" w:rsidR="002A0D7C" w:rsidRPr="00DA56D4" w:rsidRDefault="002A0D7C" w:rsidP="007555BC">
      <w:pPr>
        <w:tabs>
          <w:tab w:val="left" w:pos="540"/>
        </w:tabs>
        <w:ind w:left="360"/>
        <w:jc w:val="center"/>
        <w:rPr>
          <w:i/>
          <w:color w:val="C00000"/>
          <w:sz w:val="22"/>
          <w:szCs w:val="22"/>
        </w:rPr>
      </w:pPr>
      <w:r w:rsidRPr="00DA56D4">
        <w:rPr>
          <w:i/>
          <w:color w:val="C00000"/>
          <w:sz w:val="22"/>
          <w:szCs w:val="22"/>
        </w:rPr>
        <w:t xml:space="preserve">Include </w:t>
      </w:r>
      <w:r w:rsidR="00DA56D4" w:rsidRPr="00DA56D4">
        <w:rPr>
          <w:i/>
          <w:color w:val="C00000"/>
          <w:sz w:val="22"/>
          <w:szCs w:val="22"/>
        </w:rPr>
        <w:t>additional details about award [</w:t>
      </w:r>
      <w:r w:rsidRPr="00DA56D4">
        <w:rPr>
          <w:i/>
          <w:color w:val="C00000"/>
          <w:sz w:val="22"/>
          <w:szCs w:val="22"/>
        </w:rPr>
        <w:t>e.g. monetary award, public lecture</w:t>
      </w:r>
      <w:r w:rsidR="00DA56D4" w:rsidRPr="00DA56D4">
        <w:rPr>
          <w:i/>
          <w:color w:val="C00000"/>
          <w:sz w:val="22"/>
          <w:szCs w:val="22"/>
        </w:rPr>
        <w:t>]</w:t>
      </w:r>
      <w:r w:rsidR="00916147" w:rsidRPr="00DA56D4">
        <w:rPr>
          <w:i/>
          <w:color w:val="C00000"/>
          <w:sz w:val="22"/>
          <w:szCs w:val="22"/>
        </w:rPr>
        <w:t>.</w:t>
      </w:r>
    </w:p>
    <w:p w14:paraId="76A86F26" w14:textId="77777777" w:rsidR="000623BF" w:rsidRPr="00BB5B18" w:rsidRDefault="000623BF" w:rsidP="007555BC">
      <w:pPr>
        <w:tabs>
          <w:tab w:val="left" w:pos="540"/>
        </w:tabs>
        <w:ind w:left="360"/>
        <w:rPr>
          <w:sz w:val="22"/>
          <w:szCs w:val="22"/>
        </w:rPr>
      </w:pPr>
    </w:p>
    <w:p w14:paraId="36BD0DB3" w14:textId="77777777" w:rsidR="000623BF" w:rsidRPr="00BB5B18" w:rsidRDefault="000623BF" w:rsidP="007555BC">
      <w:pPr>
        <w:tabs>
          <w:tab w:val="left" w:pos="540"/>
        </w:tabs>
        <w:ind w:left="360"/>
        <w:rPr>
          <w:sz w:val="22"/>
          <w:szCs w:val="22"/>
        </w:rPr>
      </w:pPr>
      <w:r w:rsidRPr="00BB5B18">
        <w:rPr>
          <w:sz w:val="22"/>
          <w:szCs w:val="22"/>
        </w:rPr>
        <w:t>Criteria for consideration of this honorific include:</w:t>
      </w:r>
    </w:p>
    <w:p w14:paraId="0DC3607A" w14:textId="77777777" w:rsidR="00144610" w:rsidRPr="00BB5B18" w:rsidRDefault="00144610" w:rsidP="007555BC">
      <w:pPr>
        <w:numPr>
          <w:ilvl w:val="0"/>
          <w:numId w:val="4"/>
        </w:numPr>
        <w:ind w:left="1080"/>
        <w:rPr>
          <w:sz w:val="22"/>
          <w:szCs w:val="22"/>
        </w:rPr>
      </w:pPr>
      <w:r w:rsidRPr="00BB5B18">
        <w:rPr>
          <w:sz w:val="22"/>
          <w:szCs w:val="22"/>
        </w:rPr>
        <w:t>Rank of professor</w:t>
      </w:r>
    </w:p>
    <w:p w14:paraId="1B58D0A2" w14:textId="6F0F058C" w:rsidR="000623BF" w:rsidRPr="00BB5B18" w:rsidRDefault="00144610" w:rsidP="007555BC">
      <w:pPr>
        <w:numPr>
          <w:ilvl w:val="0"/>
          <w:numId w:val="4"/>
        </w:numPr>
        <w:ind w:left="1080"/>
        <w:rPr>
          <w:sz w:val="22"/>
          <w:szCs w:val="22"/>
        </w:rPr>
      </w:pPr>
      <w:r w:rsidRPr="00BB5B18">
        <w:rPr>
          <w:sz w:val="22"/>
          <w:szCs w:val="22"/>
        </w:rPr>
        <w:t>A minimum of five</w:t>
      </w:r>
      <w:r w:rsidR="000623BF" w:rsidRPr="00BB5B18">
        <w:rPr>
          <w:sz w:val="22"/>
          <w:szCs w:val="22"/>
        </w:rPr>
        <w:t xml:space="preserve"> years</w:t>
      </w:r>
      <w:r w:rsidR="00F06CEB" w:rsidRPr="00BB5B18">
        <w:rPr>
          <w:sz w:val="22"/>
          <w:szCs w:val="22"/>
        </w:rPr>
        <w:t>’</w:t>
      </w:r>
      <w:r w:rsidR="000623BF" w:rsidRPr="00BB5B18">
        <w:rPr>
          <w:sz w:val="22"/>
          <w:szCs w:val="22"/>
        </w:rPr>
        <w:t xml:space="preserve"> service in the </w:t>
      </w:r>
      <w:r w:rsidR="00463C99">
        <w:rPr>
          <w:sz w:val="22"/>
          <w:szCs w:val="22"/>
        </w:rPr>
        <w:t>c</w:t>
      </w:r>
      <w:r w:rsidR="007D4273" w:rsidRPr="00BB5B18">
        <w:rPr>
          <w:sz w:val="22"/>
          <w:szCs w:val="22"/>
        </w:rPr>
        <w:t>ollege</w:t>
      </w:r>
    </w:p>
    <w:p w14:paraId="3948A60D" w14:textId="77777777" w:rsidR="000623BF" w:rsidRPr="00BB5B18" w:rsidRDefault="00144610" w:rsidP="007555BC">
      <w:pPr>
        <w:numPr>
          <w:ilvl w:val="0"/>
          <w:numId w:val="4"/>
        </w:numPr>
        <w:ind w:left="1080"/>
        <w:rPr>
          <w:sz w:val="22"/>
          <w:szCs w:val="22"/>
        </w:rPr>
      </w:pPr>
      <w:r w:rsidRPr="00BB5B18">
        <w:rPr>
          <w:sz w:val="22"/>
          <w:szCs w:val="22"/>
        </w:rPr>
        <w:t xml:space="preserve">Excellence in teaching, </w:t>
      </w:r>
      <w:r w:rsidR="00702391" w:rsidRPr="00BB5B18">
        <w:rPr>
          <w:sz w:val="22"/>
          <w:szCs w:val="22"/>
        </w:rPr>
        <w:t>scholarship</w:t>
      </w:r>
      <w:r w:rsidRPr="00BB5B18">
        <w:rPr>
          <w:sz w:val="22"/>
          <w:szCs w:val="22"/>
        </w:rPr>
        <w:t>, and service</w:t>
      </w:r>
    </w:p>
    <w:p w14:paraId="33171A57" w14:textId="77777777" w:rsidR="00144610" w:rsidRPr="00BB5B18" w:rsidRDefault="00144610" w:rsidP="007555BC">
      <w:pPr>
        <w:tabs>
          <w:tab w:val="left" w:pos="540"/>
        </w:tabs>
        <w:rPr>
          <w:sz w:val="22"/>
          <w:szCs w:val="22"/>
        </w:rPr>
      </w:pPr>
    </w:p>
    <w:p w14:paraId="185A3860" w14:textId="3F96B885" w:rsidR="00144610" w:rsidRPr="00BB5B18" w:rsidRDefault="00144610" w:rsidP="007555BC">
      <w:pPr>
        <w:tabs>
          <w:tab w:val="left" w:pos="540"/>
        </w:tabs>
        <w:ind w:left="360"/>
        <w:rPr>
          <w:sz w:val="22"/>
          <w:szCs w:val="22"/>
        </w:rPr>
      </w:pPr>
      <w:r w:rsidRPr="00BB5B18">
        <w:rPr>
          <w:sz w:val="22"/>
          <w:szCs w:val="22"/>
        </w:rPr>
        <w:t xml:space="preserve">The </w:t>
      </w:r>
      <w:r w:rsidR="000C3561">
        <w:rPr>
          <w:sz w:val="22"/>
          <w:szCs w:val="22"/>
        </w:rPr>
        <w:t>d</w:t>
      </w:r>
      <w:r w:rsidR="007D4273" w:rsidRPr="00BB5B18">
        <w:rPr>
          <w:sz w:val="22"/>
          <w:szCs w:val="22"/>
        </w:rPr>
        <w:t>ean</w:t>
      </w:r>
      <w:r w:rsidRPr="00BB5B18">
        <w:rPr>
          <w:sz w:val="22"/>
          <w:szCs w:val="22"/>
        </w:rPr>
        <w:t xml:space="preserve"> will solicit nominations annually from </w:t>
      </w:r>
      <w:r w:rsidR="007D4273" w:rsidRPr="00BB5B18">
        <w:rPr>
          <w:sz w:val="22"/>
          <w:szCs w:val="22"/>
        </w:rPr>
        <w:t>TIU heads</w:t>
      </w:r>
      <w:r w:rsidRPr="00BB5B18">
        <w:rPr>
          <w:sz w:val="22"/>
          <w:szCs w:val="22"/>
        </w:rPr>
        <w:t xml:space="preserve"> who may each submit one nomination.</w:t>
      </w:r>
    </w:p>
    <w:p w14:paraId="58317A43" w14:textId="77777777" w:rsidR="00144610" w:rsidRPr="00BB5B18" w:rsidRDefault="00144610" w:rsidP="007555BC">
      <w:pPr>
        <w:tabs>
          <w:tab w:val="left" w:pos="540"/>
        </w:tabs>
        <w:ind w:left="360"/>
        <w:rPr>
          <w:sz w:val="22"/>
          <w:szCs w:val="22"/>
        </w:rPr>
      </w:pPr>
    </w:p>
    <w:p w14:paraId="7D2C4FCD" w14:textId="77777777" w:rsidR="00792C39" w:rsidRPr="00DA56D4" w:rsidRDefault="00792C39" w:rsidP="007555BC">
      <w:pPr>
        <w:tabs>
          <w:tab w:val="left" w:pos="540"/>
        </w:tabs>
        <w:ind w:left="360"/>
        <w:jc w:val="center"/>
        <w:rPr>
          <w:color w:val="C00000"/>
          <w:sz w:val="22"/>
          <w:szCs w:val="22"/>
        </w:rPr>
      </w:pPr>
      <w:r w:rsidRPr="00DA56D4">
        <w:rPr>
          <w:i/>
          <w:color w:val="C00000"/>
          <w:sz w:val="22"/>
          <w:szCs w:val="22"/>
        </w:rPr>
        <w:t>Include description of nomination materials.</w:t>
      </w:r>
    </w:p>
    <w:p w14:paraId="27FE6828" w14:textId="77777777" w:rsidR="00792C39" w:rsidRPr="00DA56D4" w:rsidRDefault="00792C39" w:rsidP="007555BC">
      <w:pPr>
        <w:tabs>
          <w:tab w:val="left" w:pos="540"/>
        </w:tabs>
        <w:ind w:left="360"/>
        <w:rPr>
          <w:sz w:val="22"/>
          <w:szCs w:val="22"/>
        </w:rPr>
      </w:pPr>
    </w:p>
    <w:p w14:paraId="65EE8399" w14:textId="0B253D21" w:rsidR="00144610" w:rsidRPr="00BB5B18" w:rsidRDefault="00792C39" w:rsidP="007555BC">
      <w:pPr>
        <w:tabs>
          <w:tab w:val="left" w:pos="540"/>
        </w:tabs>
        <w:ind w:left="360"/>
        <w:rPr>
          <w:sz w:val="22"/>
          <w:szCs w:val="22"/>
        </w:rPr>
      </w:pPr>
      <w:r w:rsidRPr="00BB5B18">
        <w:rPr>
          <w:sz w:val="22"/>
          <w:szCs w:val="22"/>
        </w:rPr>
        <w:t>T</w:t>
      </w:r>
      <w:r w:rsidR="00144610" w:rsidRPr="00BB5B18">
        <w:rPr>
          <w:sz w:val="22"/>
          <w:szCs w:val="22"/>
        </w:rPr>
        <w:t xml:space="preserve">he </w:t>
      </w:r>
      <w:r w:rsidR="000C3561">
        <w:rPr>
          <w:sz w:val="22"/>
          <w:szCs w:val="22"/>
        </w:rPr>
        <w:t>d</w:t>
      </w:r>
      <w:r w:rsidR="007D4273" w:rsidRPr="00BB5B18">
        <w:rPr>
          <w:sz w:val="22"/>
          <w:szCs w:val="22"/>
        </w:rPr>
        <w:t>ean</w:t>
      </w:r>
      <w:r w:rsidR="00144610" w:rsidRPr="00BB5B18">
        <w:rPr>
          <w:sz w:val="22"/>
          <w:szCs w:val="22"/>
        </w:rPr>
        <w:t xml:space="preserve"> will appoint a five</w:t>
      </w:r>
      <w:r w:rsidR="0027450C">
        <w:rPr>
          <w:sz w:val="22"/>
          <w:szCs w:val="22"/>
        </w:rPr>
        <w:t>-</w:t>
      </w:r>
      <w:r w:rsidR="00144610" w:rsidRPr="00BB5B18">
        <w:rPr>
          <w:sz w:val="22"/>
          <w:szCs w:val="22"/>
        </w:rPr>
        <w:t>member selection committee from among curre</w:t>
      </w:r>
      <w:r w:rsidR="00144610" w:rsidRPr="006F5570">
        <w:rPr>
          <w:sz w:val="22"/>
          <w:szCs w:val="22"/>
        </w:rPr>
        <w:t xml:space="preserve">nt </w:t>
      </w:r>
      <w:r w:rsidR="00B06A2F" w:rsidRPr="006F5570">
        <w:rPr>
          <w:sz w:val="22"/>
          <w:szCs w:val="22"/>
        </w:rPr>
        <w:t>College of XXX</w:t>
      </w:r>
      <w:r w:rsidR="00144610" w:rsidRPr="006F5570">
        <w:rPr>
          <w:sz w:val="22"/>
          <w:szCs w:val="22"/>
        </w:rPr>
        <w:t xml:space="preserve"> Distinguished Professors who will recommend up to three recipients. </w:t>
      </w:r>
      <w:r w:rsidRPr="006F5570">
        <w:rPr>
          <w:sz w:val="22"/>
          <w:szCs w:val="22"/>
        </w:rPr>
        <w:t>The honorific is limited to 20%</w:t>
      </w:r>
      <w:r w:rsidRPr="00BB5B18">
        <w:rPr>
          <w:sz w:val="22"/>
          <w:szCs w:val="22"/>
        </w:rPr>
        <w:t xml:space="preserve"> of the </w:t>
      </w:r>
      <w:r w:rsidR="00463C99">
        <w:rPr>
          <w:sz w:val="22"/>
          <w:szCs w:val="22"/>
        </w:rPr>
        <w:t>c</w:t>
      </w:r>
      <w:r w:rsidR="007D4273" w:rsidRPr="00BB5B18">
        <w:rPr>
          <w:sz w:val="22"/>
          <w:szCs w:val="22"/>
        </w:rPr>
        <w:t>ollege</w:t>
      </w:r>
      <w:r w:rsidR="004E4C06" w:rsidRPr="00BB5B18">
        <w:rPr>
          <w:sz w:val="22"/>
          <w:szCs w:val="22"/>
        </w:rPr>
        <w:t xml:space="preserve">’s </w:t>
      </w:r>
      <w:r w:rsidRPr="00BB5B18">
        <w:rPr>
          <w:sz w:val="22"/>
          <w:szCs w:val="22"/>
        </w:rPr>
        <w:t>professors.</w:t>
      </w:r>
    </w:p>
    <w:p w14:paraId="0A3B5FD9" w14:textId="7871F81D" w:rsidR="00792C39" w:rsidRPr="00BB5B18" w:rsidRDefault="00792C39" w:rsidP="007555BC">
      <w:pPr>
        <w:tabs>
          <w:tab w:val="left" w:pos="540"/>
        </w:tabs>
        <w:rPr>
          <w:sz w:val="22"/>
          <w:szCs w:val="22"/>
        </w:rPr>
      </w:pPr>
    </w:p>
    <w:p w14:paraId="47486FD7" w14:textId="07A13C0C" w:rsidR="00F66FDB" w:rsidRPr="00BB5B18" w:rsidRDefault="00F66FDB" w:rsidP="007555BC">
      <w:pPr>
        <w:tabs>
          <w:tab w:val="left" w:pos="540"/>
        </w:tabs>
        <w:jc w:val="center"/>
        <w:rPr>
          <w:sz w:val="22"/>
          <w:szCs w:val="22"/>
        </w:rPr>
      </w:pPr>
      <w:r w:rsidRPr="00DA56D4">
        <w:rPr>
          <w:i/>
          <w:color w:val="C00000"/>
          <w:sz w:val="22"/>
          <w:szCs w:val="22"/>
        </w:rPr>
        <w:t>Include description of selection process</w:t>
      </w:r>
      <w:r w:rsidRPr="00BB5B18">
        <w:rPr>
          <w:i/>
          <w:color w:val="FF0000"/>
          <w:sz w:val="22"/>
          <w:szCs w:val="22"/>
        </w:rPr>
        <w:t>.</w:t>
      </w:r>
    </w:p>
    <w:p w14:paraId="505E2F0B" w14:textId="54D35DA4" w:rsidR="00F66FDB" w:rsidRDefault="00F66FDB" w:rsidP="007555BC">
      <w:pPr>
        <w:tabs>
          <w:tab w:val="left" w:pos="540"/>
        </w:tabs>
        <w:rPr>
          <w:sz w:val="22"/>
          <w:szCs w:val="22"/>
        </w:rPr>
      </w:pPr>
    </w:p>
    <w:p w14:paraId="4BBC3717" w14:textId="4EA4578D" w:rsidR="00BD0F6D" w:rsidRPr="00BD0F6D" w:rsidRDefault="00BD0F6D" w:rsidP="00BD0F6D">
      <w:pPr>
        <w:tabs>
          <w:tab w:val="left" w:pos="720"/>
        </w:tabs>
        <w:ind w:left="360"/>
        <w:rPr>
          <w:b/>
          <w:sz w:val="22"/>
          <w:szCs w:val="22"/>
        </w:rPr>
      </w:pPr>
      <w:r w:rsidRPr="00BD0F6D">
        <w:rPr>
          <w:b/>
          <w:sz w:val="22"/>
          <w:szCs w:val="22"/>
        </w:rPr>
        <w:t>D</w:t>
      </w:r>
      <w:r w:rsidRPr="00BD0F6D">
        <w:rPr>
          <w:b/>
          <w:sz w:val="22"/>
          <w:szCs w:val="22"/>
        </w:rPr>
        <w:tab/>
      </w:r>
      <w:bookmarkStart w:id="80" w:name="Endowedchairs"/>
      <w:r w:rsidR="002275F2">
        <w:rPr>
          <w:b/>
          <w:sz w:val="22"/>
          <w:szCs w:val="22"/>
        </w:rPr>
        <w:fldChar w:fldCharType="begin"/>
      </w:r>
      <w:r w:rsidR="002275F2">
        <w:rPr>
          <w:b/>
          <w:sz w:val="22"/>
          <w:szCs w:val="22"/>
        </w:rPr>
        <w:instrText xml:space="preserve"> HYPERLINK  \l "_D_Endowed_chairs" </w:instrText>
      </w:r>
      <w:r w:rsidR="002275F2">
        <w:rPr>
          <w:b/>
          <w:sz w:val="22"/>
          <w:szCs w:val="22"/>
        </w:rPr>
      </w:r>
      <w:r w:rsidR="002275F2">
        <w:rPr>
          <w:b/>
          <w:sz w:val="22"/>
          <w:szCs w:val="22"/>
        </w:rPr>
        <w:fldChar w:fldCharType="separate"/>
      </w:r>
      <w:r w:rsidRPr="002275F2">
        <w:rPr>
          <w:rStyle w:val="Hyperlink"/>
          <w:b/>
          <w:sz w:val="22"/>
          <w:szCs w:val="22"/>
        </w:rPr>
        <w:t xml:space="preserve">Endowed Chairs and </w:t>
      </w:r>
      <w:r w:rsidR="00AF404F" w:rsidRPr="002275F2">
        <w:rPr>
          <w:rStyle w:val="Hyperlink"/>
          <w:b/>
          <w:sz w:val="22"/>
          <w:szCs w:val="22"/>
        </w:rPr>
        <w:t>Endowed</w:t>
      </w:r>
      <w:r w:rsidR="007779C2" w:rsidRPr="002275F2">
        <w:rPr>
          <w:rStyle w:val="Hyperlink"/>
          <w:b/>
          <w:sz w:val="22"/>
          <w:szCs w:val="22"/>
        </w:rPr>
        <w:t xml:space="preserve"> </w:t>
      </w:r>
      <w:r w:rsidRPr="002275F2">
        <w:rPr>
          <w:rStyle w:val="Hyperlink"/>
          <w:b/>
          <w:sz w:val="22"/>
          <w:szCs w:val="22"/>
        </w:rPr>
        <w:t>Professorships</w:t>
      </w:r>
      <w:bookmarkEnd w:id="80"/>
      <w:r w:rsidR="002275F2">
        <w:rPr>
          <w:b/>
          <w:sz w:val="22"/>
          <w:szCs w:val="22"/>
        </w:rPr>
        <w:fldChar w:fldCharType="end"/>
      </w:r>
    </w:p>
    <w:p w14:paraId="52AB0FC1" w14:textId="5665A8C0" w:rsidR="00BD0F6D" w:rsidRPr="00BD0F6D" w:rsidRDefault="00BD0F6D" w:rsidP="00BD0F6D">
      <w:pPr>
        <w:tabs>
          <w:tab w:val="left" w:pos="540"/>
        </w:tabs>
        <w:ind w:left="360"/>
        <w:rPr>
          <w:sz w:val="22"/>
          <w:szCs w:val="22"/>
        </w:rPr>
      </w:pPr>
    </w:p>
    <w:p w14:paraId="75D736B0" w14:textId="77777777" w:rsidR="005E7833" w:rsidRDefault="005E7833" w:rsidP="00D41996">
      <w:pPr>
        <w:pStyle w:val="ListParagraph"/>
        <w:ind w:left="360"/>
        <w:rPr>
          <w:rFonts w:ascii="Times New Roman" w:hAnsi="Times New Roman"/>
        </w:rPr>
      </w:pPr>
      <w:bookmarkStart w:id="81" w:name="_Hlk146256440"/>
      <w:r w:rsidRPr="005E7833">
        <w:rPr>
          <w:rFonts w:ascii="Times New Roman" w:hAnsi="Times New Roman"/>
        </w:rPr>
        <w:t xml:space="preserve">Endowed positions illustrate the powerful partnership between faculty and philanthropists in defining areas of discovery and bringing them to life. A specific endowment agreement between the donor and the university sets the purposes of the endowed chair or professorship. </w:t>
      </w:r>
    </w:p>
    <w:p w14:paraId="3E391BB3" w14:textId="77777777" w:rsidR="005E7833" w:rsidRDefault="005E7833" w:rsidP="00D41996">
      <w:pPr>
        <w:pStyle w:val="ListParagraph"/>
        <w:ind w:left="360"/>
        <w:rPr>
          <w:rFonts w:ascii="Times New Roman" w:hAnsi="Times New Roman"/>
        </w:rPr>
      </w:pPr>
    </w:p>
    <w:p w14:paraId="49DB7812" w14:textId="054B8BA6" w:rsidR="00BD0F6D" w:rsidRPr="00BD0F6D" w:rsidRDefault="00BD0F6D" w:rsidP="00D41996">
      <w:pPr>
        <w:pStyle w:val="ListParagraph"/>
        <w:ind w:left="360"/>
        <w:rPr>
          <w:rFonts w:ascii="Times New Roman" w:hAnsi="Times New Roman"/>
        </w:rPr>
      </w:pPr>
      <w:r w:rsidRPr="005E7833">
        <w:rPr>
          <w:rFonts w:ascii="Times New Roman" w:hAnsi="Times New Roman"/>
        </w:rPr>
        <w:t>In the College of</w:t>
      </w:r>
      <w:r w:rsidRPr="00BD0F6D">
        <w:rPr>
          <w:rFonts w:ascii="Times New Roman" w:hAnsi="Times New Roman"/>
        </w:rPr>
        <w:t xml:space="preserve"> </w:t>
      </w:r>
      <w:r w:rsidR="001E6BC6">
        <w:rPr>
          <w:rFonts w:ascii="Times New Roman" w:hAnsi="Times New Roman"/>
        </w:rPr>
        <w:t>XXX</w:t>
      </w:r>
      <w:r w:rsidRPr="00BD0F6D">
        <w:rPr>
          <w:rFonts w:ascii="Times New Roman" w:hAnsi="Times New Roman"/>
        </w:rPr>
        <w:t xml:space="preserve">, endowed positions are used to hire for excellence or clear evidence of potential for excellence. </w:t>
      </w:r>
      <w:r w:rsidR="007779C2">
        <w:rPr>
          <w:rFonts w:ascii="Times New Roman" w:hAnsi="Times New Roman"/>
        </w:rPr>
        <w:t xml:space="preserve">Such </w:t>
      </w:r>
      <w:r w:rsidRPr="00BD0F6D">
        <w:rPr>
          <w:rFonts w:ascii="Times New Roman" w:hAnsi="Times New Roman"/>
        </w:rPr>
        <w:t xml:space="preserve">appointments are made to attract prominent hires or recognize excellence of existing faculty. </w:t>
      </w:r>
      <w:r w:rsidR="00FE0AD4" w:rsidRPr="00BD0F6D">
        <w:rPr>
          <w:rFonts w:ascii="Times New Roman" w:hAnsi="Times New Roman"/>
        </w:rPr>
        <w:t>Endowments are subject to review by the dean and approval by the Board of Trustees.</w:t>
      </w:r>
    </w:p>
    <w:p w14:paraId="4A2582D0" w14:textId="77777777" w:rsidR="00D41996" w:rsidRDefault="00D41996" w:rsidP="00D41996">
      <w:pPr>
        <w:pStyle w:val="ListParagraph"/>
        <w:ind w:left="360"/>
        <w:rPr>
          <w:rFonts w:ascii="Times New Roman" w:hAnsi="Times New Roman"/>
        </w:rPr>
      </w:pPr>
    </w:p>
    <w:p w14:paraId="19A91A9E" w14:textId="3BFA8311" w:rsidR="00BD0F6D" w:rsidRPr="00BD0F6D" w:rsidRDefault="00BD0F6D" w:rsidP="00D41996">
      <w:pPr>
        <w:pStyle w:val="ListParagraph"/>
        <w:ind w:left="360"/>
        <w:rPr>
          <w:rFonts w:ascii="Times New Roman" w:hAnsi="Times New Roman"/>
        </w:rPr>
      </w:pPr>
      <w:r w:rsidRPr="00BD0F6D">
        <w:rPr>
          <w:rFonts w:ascii="Times New Roman" w:hAnsi="Times New Roman"/>
        </w:rPr>
        <w:t>Appointments to endowed chairs are ordinarily made at senior tenure rank</w:t>
      </w:r>
      <w:r w:rsidR="007779C2">
        <w:rPr>
          <w:rFonts w:ascii="Times New Roman" w:hAnsi="Times New Roman"/>
        </w:rPr>
        <w:t>.</w:t>
      </w:r>
      <w:r w:rsidRPr="00BD0F6D">
        <w:rPr>
          <w:rFonts w:ascii="Times New Roman" w:hAnsi="Times New Roman"/>
        </w:rPr>
        <w:t xml:space="preserve"> </w:t>
      </w:r>
      <w:r w:rsidR="007779C2">
        <w:rPr>
          <w:rFonts w:ascii="Times New Roman" w:hAnsi="Times New Roman"/>
        </w:rPr>
        <w:t>A</w:t>
      </w:r>
      <w:r w:rsidRPr="00BD0F6D">
        <w:rPr>
          <w:rFonts w:ascii="Times New Roman" w:hAnsi="Times New Roman"/>
        </w:rPr>
        <w:t xml:space="preserve">ppointments to </w:t>
      </w:r>
      <w:r w:rsidR="007779C2">
        <w:rPr>
          <w:rFonts w:ascii="Times New Roman" w:hAnsi="Times New Roman"/>
        </w:rPr>
        <w:t>named</w:t>
      </w:r>
      <w:r w:rsidRPr="00BD0F6D">
        <w:rPr>
          <w:rFonts w:ascii="Times New Roman" w:hAnsi="Times New Roman"/>
        </w:rPr>
        <w:t xml:space="preserve"> professorships, when appropriate, can be made for early or mid-career faculty.</w:t>
      </w:r>
      <w:r w:rsidR="008B3448">
        <w:rPr>
          <w:rFonts w:ascii="Times New Roman" w:hAnsi="Times New Roman"/>
        </w:rPr>
        <w:t xml:space="preserve"> </w:t>
      </w:r>
    </w:p>
    <w:bookmarkEnd w:id="81"/>
    <w:p w14:paraId="076ECC22" w14:textId="77777777" w:rsidR="00BD0F6D" w:rsidRPr="00BD0F6D" w:rsidRDefault="00BD0F6D" w:rsidP="00D41996">
      <w:pPr>
        <w:rPr>
          <w:b/>
          <w:bCs/>
          <w:color w:val="000000" w:themeColor="text1"/>
          <w:sz w:val="22"/>
          <w:szCs w:val="22"/>
        </w:rPr>
      </w:pPr>
    </w:p>
    <w:p w14:paraId="4099F8B0" w14:textId="4CAAB611" w:rsidR="00BD0F6D" w:rsidRPr="00BD0F6D" w:rsidRDefault="0034118B" w:rsidP="0034118B">
      <w:pPr>
        <w:tabs>
          <w:tab w:val="left" w:pos="1080"/>
        </w:tabs>
        <w:ind w:left="720"/>
        <w:rPr>
          <w:b/>
          <w:bCs/>
          <w:color w:val="000000" w:themeColor="text1"/>
          <w:sz w:val="22"/>
          <w:szCs w:val="22"/>
        </w:rPr>
      </w:pPr>
      <w:r>
        <w:rPr>
          <w:b/>
          <w:bCs/>
          <w:color w:val="000000" w:themeColor="text1"/>
          <w:sz w:val="22"/>
          <w:szCs w:val="22"/>
        </w:rPr>
        <w:t>1</w:t>
      </w:r>
      <w:r>
        <w:rPr>
          <w:b/>
          <w:bCs/>
          <w:color w:val="000000" w:themeColor="text1"/>
          <w:sz w:val="22"/>
          <w:szCs w:val="22"/>
        </w:rPr>
        <w:tab/>
      </w:r>
      <w:bookmarkStart w:id="82" w:name="Criteriaforappointmentreappointment"/>
      <w:r w:rsidR="002275F2">
        <w:rPr>
          <w:b/>
          <w:bCs/>
          <w:color w:val="000000" w:themeColor="text1"/>
          <w:sz w:val="22"/>
          <w:szCs w:val="22"/>
        </w:rPr>
        <w:fldChar w:fldCharType="begin"/>
      </w:r>
      <w:r w:rsidR="002275F2">
        <w:rPr>
          <w:b/>
          <w:bCs/>
          <w:color w:val="000000" w:themeColor="text1"/>
          <w:sz w:val="22"/>
          <w:szCs w:val="22"/>
        </w:rPr>
        <w:instrText xml:space="preserve"> HYPERLINK  \l "_1_Criteria_for" </w:instrText>
      </w:r>
      <w:r w:rsidR="002275F2">
        <w:rPr>
          <w:b/>
          <w:bCs/>
          <w:color w:val="000000" w:themeColor="text1"/>
          <w:sz w:val="22"/>
          <w:szCs w:val="22"/>
        </w:rPr>
      </w:r>
      <w:r w:rsidR="002275F2">
        <w:rPr>
          <w:b/>
          <w:bCs/>
          <w:color w:val="000000" w:themeColor="text1"/>
          <w:sz w:val="22"/>
          <w:szCs w:val="22"/>
        </w:rPr>
        <w:fldChar w:fldCharType="separate"/>
      </w:r>
      <w:r w:rsidR="00BD0F6D" w:rsidRPr="002275F2">
        <w:rPr>
          <w:rStyle w:val="Hyperlink"/>
          <w:b/>
          <w:bCs/>
          <w:sz w:val="22"/>
          <w:szCs w:val="22"/>
        </w:rPr>
        <w:t xml:space="preserve">Criteria for </w:t>
      </w:r>
      <w:r w:rsidR="007779C2" w:rsidRPr="002275F2">
        <w:rPr>
          <w:rStyle w:val="Hyperlink"/>
          <w:b/>
          <w:bCs/>
          <w:sz w:val="22"/>
          <w:szCs w:val="22"/>
        </w:rPr>
        <w:t>A</w:t>
      </w:r>
      <w:r w:rsidR="00BD0F6D" w:rsidRPr="002275F2">
        <w:rPr>
          <w:rStyle w:val="Hyperlink"/>
          <w:b/>
          <w:bCs/>
          <w:sz w:val="22"/>
          <w:szCs w:val="22"/>
        </w:rPr>
        <w:t xml:space="preserve">ppointment and </w:t>
      </w:r>
      <w:r w:rsidR="007779C2" w:rsidRPr="002275F2">
        <w:rPr>
          <w:rStyle w:val="Hyperlink"/>
          <w:b/>
          <w:bCs/>
          <w:sz w:val="22"/>
          <w:szCs w:val="22"/>
        </w:rPr>
        <w:t>R</w:t>
      </w:r>
      <w:r w:rsidR="00BD0F6D" w:rsidRPr="002275F2">
        <w:rPr>
          <w:rStyle w:val="Hyperlink"/>
          <w:b/>
          <w:bCs/>
          <w:sz w:val="22"/>
          <w:szCs w:val="22"/>
        </w:rPr>
        <w:t>eappointment</w:t>
      </w:r>
      <w:bookmarkEnd w:id="82"/>
      <w:r w:rsidR="002275F2">
        <w:rPr>
          <w:b/>
          <w:bCs/>
          <w:color w:val="000000" w:themeColor="text1"/>
          <w:sz w:val="22"/>
          <w:szCs w:val="22"/>
        </w:rPr>
        <w:fldChar w:fldCharType="end"/>
      </w:r>
    </w:p>
    <w:p w14:paraId="6DE64496" w14:textId="77777777" w:rsidR="00BD0F6D" w:rsidRPr="00BD0F6D" w:rsidRDefault="00BD0F6D" w:rsidP="0034118B">
      <w:pPr>
        <w:tabs>
          <w:tab w:val="left" w:pos="1080"/>
        </w:tabs>
        <w:ind w:left="720"/>
        <w:rPr>
          <w:b/>
          <w:bCs/>
          <w:color w:val="000000" w:themeColor="text1"/>
          <w:sz w:val="22"/>
          <w:szCs w:val="22"/>
        </w:rPr>
      </w:pPr>
    </w:p>
    <w:p w14:paraId="401AE083" w14:textId="16A076E8" w:rsidR="00BD0F6D" w:rsidRPr="00D41996" w:rsidRDefault="00BD0F6D" w:rsidP="0034118B">
      <w:pPr>
        <w:tabs>
          <w:tab w:val="left" w:pos="1080"/>
        </w:tabs>
        <w:ind w:left="720"/>
        <w:rPr>
          <w:sz w:val="22"/>
          <w:szCs w:val="22"/>
        </w:rPr>
      </w:pPr>
      <w:r w:rsidRPr="001E6BC6">
        <w:rPr>
          <w:sz w:val="22"/>
          <w:szCs w:val="22"/>
        </w:rPr>
        <w:t xml:space="preserve">Appointments to endowed positions are based on an appropriate combination of recognized distinction as a scholar, teacher, researcher, or administrator; potential and willingness to provide leadership in terms of the university’s educational, scholarly, and </w:t>
      </w:r>
      <w:r w:rsidRPr="00D41996">
        <w:rPr>
          <w:sz w:val="22"/>
          <w:szCs w:val="22"/>
        </w:rPr>
        <w:t xml:space="preserve">service missions; high levels of collegiality and professionalism; demonstrated leadership and mentorship; and compatibility with the specifications established by the donor of the position. </w:t>
      </w:r>
      <w:r w:rsidR="00D41996" w:rsidRPr="00D41996">
        <w:rPr>
          <w:sz w:val="22"/>
          <w:szCs w:val="22"/>
        </w:rPr>
        <w:t>These positions also provide opportunities for leadership through mentorship of students, postdoctoral scholars and junior faculty</w:t>
      </w:r>
      <w:r w:rsidR="00D41996">
        <w:rPr>
          <w:sz w:val="22"/>
          <w:szCs w:val="22"/>
        </w:rPr>
        <w:t>. Those</w:t>
      </w:r>
      <w:r w:rsidRPr="00D41996">
        <w:rPr>
          <w:sz w:val="22"/>
          <w:szCs w:val="22"/>
        </w:rPr>
        <w:t xml:space="preserve"> who receive this honor must perform as exemplary scholars, excellent colleagues, and be faculty in whose accomplishments the university and donor can rightfully take pride.</w:t>
      </w:r>
    </w:p>
    <w:p w14:paraId="3AF59B3A" w14:textId="77777777" w:rsidR="00D41996" w:rsidRDefault="00D41996" w:rsidP="00D41996">
      <w:pPr>
        <w:ind w:left="360"/>
        <w:rPr>
          <w:sz w:val="22"/>
          <w:szCs w:val="22"/>
        </w:rPr>
      </w:pPr>
    </w:p>
    <w:p w14:paraId="397AF103" w14:textId="2C7FAA65" w:rsidR="00D41996" w:rsidRDefault="00BD0F6D" w:rsidP="000E3094">
      <w:pPr>
        <w:ind w:left="720"/>
        <w:rPr>
          <w:sz w:val="22"/>
          <w:szCs w:val="22"/>
        </w:rPr>
      </w:pPr>
      <w:r w:rsidRPr="00D41996">
        <w:rPr>
          <w:sz w:val="22"/>
          <w:szCs w:val="22"/>
        </w:rPr>
        <w:t>All endowed chair and endowed professorship appointments should follow criteria established in the endowment agreement</w:t>
      </w:r>
      <w:r w:rsidR="00D41996">
        <w:rPr>
          <w:sz w:val="22"/>
          <w:szCs w:val="22"/>
        </w:rPr>
        <w:t>.</w:t>
      </w:r>
    </w:p>
    <w:p w14:paraId="461DC496" w14:textId="77777777" w:rsidR="00D41996" w:rsidRDefault="00D41996" w:rsidP="000E3094">
      <w:pPr>
        <w:ind w:left="720"/>
        <w:rPr>
          <w:sz w:val="22"/>
          <w:szCs w:val="22"/>
        </w:rPr>
      </w:pPr>
    </w:p>
    <w:p w14:paraId="6223E88A" w14:textId="3D2FCA4E" w:rsidR="00BD0F6D" w:rsidRPr="00D41996" w:rsidRDefault="00D41996" w:rsidP="000E3094">
      <w:pPr>
        <w:ind w:left="720"/>
        <w:rPr>
          <w:sz w:val="22"/>
          <w:szCs w:val="22"/>
        </w:rPr>
      </w:pPr>
      <w:r>
        <w:rPr>
          <w:sz w:val="22"/>
          <w:szCs w:val="22"/>
        </w:rPr>
        <w:t>Initial appointment to an endowed position should</w:t>
      </w:r>
      <w:r w:rsidR="00BD0F6D" w:rsidRPr="00D41996">
        <w:rPr>
          <w:sz w:val="22"/>
          <w:szCs w:val="22"/>
        </w:rPr>
        <w:t xml:space="preserve"> not exceed five years.</w:t>
      </w:r>
      <w:r w:rsidR="001E6BC6" w:rsidRPr="00D41996">
        <w:rPr>
          <w:sz w:val="22"/>
          <w:szCs w:val="22"/>
        </w:rPr>
        <w:t xml:space="preserve"> </w:t>
      </w:r>
      <w:r w:rsidR="006030CA" w:rsidRPr="00D41996">
        <w:rPr>
          <w:sz w:val="22"/>
          <w:szCs w:val="22"/>
        </w:rPr>
        <w:t>The appointment, term</w:t>
      </w:r>
      <w:r w:rsidR="006030CA">
        <w:rPr>
          <w:sz w:val="22"/>
          <w:szCs w:val="22"/>
        </w:rPr>
        <w:t>,</w:t>
      </w:r>
      <w:r w:rsidR="006030CA" w:rsidRPr="00D41996">
        <w:rPr>
          <w:sz w:val="22"/>
          <w:szCs w:val="22"/>
        </w:rPr>
        <w:t xml:space="preserve"> and specific expectations are outlined in the initial letter of offer (for new recruits) and in a separate appointment letter (for existing faculty).</w:t>
      </w:r>
      <w:r w:rsidR="006030CA">
        <w:rPr>
          <w:sz w:val="22"/>
          <w:szCs w:val="22"/>
        </w:rPr>
        <w:t xml:space="preserve"> </w:t>
      </w:r>
      <w:r w:rsidRPr="00D41996">
        <w:rPr>
          <w:sz w:val="22"/>
          <w:szCs w:val="22"/>
        </w:rPr>
        <w:t>Successive renewals will be considered throughout the appointee’s remaining productive career. Renewal of endowed chairs and professorships is subject to satisfactory performance and continued faculty eminence. There should be no expectation or promise of renewal. In all cases, the university retains the right not to renew for any reason.</w:t>
      </w:r>
      <w:r w:rsidR="006030CA" w:rsidRPr="006030CA">
        <w:rPr>
          <w:sz w:val="22"/>
          <w:szCs w:val="22"/>
        </w:rPr>
        <w:t xml:space="preserve"> </w:t>
      </w:r>
    </w:p>
    <w:p w14:paraId="5E0B8D07" w14:textId="77777777" w:rsidR="00BD0F6D" w:rsidRPr="00BD0F6D" w:rsidRDefault="00BD0F6D" w:rsidP="000E3094">
      <w:pPr>
        <w:ind w:left="720"/>
        <w:rPr>
          <w:sz w:val="22"/>
          <w:szCs w:val="22"/>
        </w:rPr>
      </w:pPr>
    </w:p>
    <w:p w14:paraId="7C2E2AC5" w14:textId="60937C31" w:rsidR="00BD0F6D" w:rsidRPr="00BD0F6D" w:rsidRDefault="000E3094" w:rsidP="000E3094">
      <w:pPr>
        <w:tabs>
          <w:tab w:val="left" w:pos="1080"/>
        </w:tabs>
        <w:ind w:left="720"/>
        <w:rPr>
          <w:b/>
          <w:bCs/>
          <w:color w:val="000000" w:themeColor="text1"/>
          <w:sz w:val="22"/>
          <w:szCs w:val="22"/>
        </w:rPr>
      </w:pPr>
      <w:r>
        <w:rPr>
          <w:b/>
          <w:bCs/>
          <w:color w:val="000000" w:themeColor="text1"/>
          <w:sz w:val="22"/>
          <w:szCs w:val="22"/>
        </w:rPr>
        <w:t>2</w:t>
      </w:r>
      <w:r>
        <w:rPr>
          <w:b/>
          <w:bCs/>
          <w:color w:val="000000" w:themeColor="text1"/>
          <w:sz w:val="22"/>
          <w:szCs w:val="22"/>
        </w:rPr>
        <w:tab/>
      </w:r>
      <w:bookmarkStart w:id="83" w:name="Processforappointmentreappointment"/>
      <w:r w:rsidR="002275F2">
        <w:rPr>
          <w:b/>
          <w:bCs/>
          <w:color w:val="000000" w:themeColor="text1"/>
          <w:sz w:val="22"/>
          <w:szCs w:val="22"/>
        </w:rPr>
        <w:fldChar w:fldCharType="begin"/>
      </w:r>
      <w:r w:rsidR="002275F2">
        <w:rPr>
          <w:b/>
          <w:bCs/>
          <w:color w:val="000000" w:themeColor="text1"/>
          <w:sz w:val="22"/>
          <w:szCs w:val="22"/>
        </w:rPr>
        <w:instrText xml:space="preserve"> HYPERLINK  \l "_2_Process_for" </w:instrText>
      </w:r>
      <w:r w:rsidR="002275F2">
        <w:rPr>
          <w:b/>
          <w:bCs/>
          <w:color w:val="000000" w:themeColor="text1"/>
          <w:sz w:val="22"/>
          <w:szCs w:val="22"/>
        </w:rPr>
      </w:r>
      <w:r w:rsidR="002275F2">
        <w:rPr>
          <w:b/>
          <w:bCs/>
          <w:color w:val="000000" w:themeColor="text1"/>
          <w:sz w:val="22"/>
          <w:szCs w:val="22"/>
        </w:rPr>
        <w:fldChar w:fldCharType="separate"/>
      </w:r>
      <w:r w:rsidR="00BD0F6D" w:rsidRPr="002275F2">
        <w:rPr>
          <w:rStyle w:val="Hyperlink"/>
          <w:b/>
          <w:bCs/>
          <w:sz w:val="22"/>
          <w:szCs w:val="22"/>
        </w:rPr>
        <w:t xml:space="preserve">Process for </w:t>
      </w:r>
      <w:r w:rsidR="007779C2" w:rsidRPr="002275F2">
        <w:rPr>
          <w:rStyle w:val="Hyperlink"/>
          <w:b/>
          <w:bCs/>
          <w:sz w:val="22"/>
          <w:szCs w:val="22"/>
        </w:rPr>
        <w:t>A</w:t>
      </w:r>
      <w:r w:rsidR="00BD0F6D" w:rsidRPr="002275F2">
        <w:rPr>
          <w:rStyle w:val="Hyperlink"/>
          <w:b/>
          <w:bCs/>
          <w:sz w:val="22"/>
          <w:szCs w:val="22"/>
        </w:rPr>
        <w:t xml:space="preserve">ppointment and </w:t>
      </w:r>
      <w:r w:rsidR="007779C2" w:rsidRPr="002275F2">
        <w:rPr>
          <w:rStyle w:val="Hyperlink"/>
          <w:b/>
          <w:bCs/>
          <w:sz w:val="22"/>
          <w:szCs w:val="22"/>
        </w:rPr>
        <w:t>R</w:t>
      </w:r>
      <w:r w:rsidR="00BD0F6D" w:rsidRPr="002275F2">
        <w:rPr>
          <w:rStyle w:val="Hyperlink"/>
          <w:b/>
          <w:bCs/>
          <w:sz w:val="22"/>
          <w:szCs w:val="22"/>
        </w:rPr>
        <w:t>eappointment</w:t>
      </w:r>
      <w:bookmarkEnd w:id="83"/>
      <w:r w:rsidR="002275F2">
        <w:rPr>
          <w:b/>
          <w:bCs/>
          <w:color w:val="000000" w:themeColor="text1"/>
          <w:sz w:val="22"/>
          <w:szCs w:val="22"/>
        </w:rPr>
        <w:fldChar w:fldCharType="end"/>
      </w:r>
    </w:p>
    <w:p w14:paraId="122BB09E" w14:textId="77777777" w:rsidR="00BD0F6D" w:rsidRPr="00BD0F6D" w:rsidRDefault="00BD0F6D" w:rsidP="000E3094">
      <w:pPr>
        <w:ind w:left="720"/>
        <w:rPr>
          <w:b/>
          <w:bCs/>
          <w:color w:val="000000" w:themeColor="text1"/>
          <w:sz w:val="22"/>
          <w:szCs w:val="22"/>
        </w:rPr>
      </w:pPr>
    </w:p>
    <w:p w14:paraId="36E30387" w14:textId="29F8BE15" w:rsidR="00BD0F6D" w:rsidRPr="00366199" w:rsidRDefault="00366199" w:rsidP="0032298C">
      <w:pPr>
        <w:ind w:left="1440" w:right="1350"/>
        <w:jc w:val="center"/>
        <w:rPr>
          <w:b/>
          <w:bCs/>
          <w:i/>
          <w:color w:val="C00000"/>
          <w:sz w:val="22"/>
          <w:szCs w:val="22"/>
        </w:rPr>
      </w:pPr>
      <w:bookmarkStart w:id="84" w:name="_Hlk174183661"/>
      <w:r>
        <w:rPr>
          <w:i/>
          <w:color w:val="C00000"/>
          <w:sz w:val="22"/>
          <w:szCs w:val="22"/>
        </w:rPr>
        <w:t>T</w:t>
      </w:r>
      <w:r w:rsidR="008B3448" w:rsidRPr="00366199">
        <w:rPr>
          <w:i/>
          <w:color w:val="C00000"/>
          <w:sz w:val="22"/>
          <w:szCs w:val="22"/>
        </w:rPr>
        <w:t xml:space="preserve">he processes </w:t>
      </w:r>
      <w:r>
        <w:rPr>
          <w:i/>
          <w:color w:val="C00000"/>
          <w:sz w:val="22"/>
          <w:szCs w:val="22"/>
        </w:rPr>
        <w:t xml:space="preserve">the college uses </w:t>
      </w:r>
      <w:r w:rsidR="008B3448" w:rsidRPr="00366199">
        <w:rPr>
          <w:i/>
          <w:color w:val="C00000"/>
          <w:sz w:val="22"/>
          <w:szCs w:val="22"/>
        </w:rPr>
        <w:t>for appointment and reappointment to endowed positions</w:t>
      </w:r>
      <w:r w:rsidR="00FE0AD4" w:rsidRPr="00366199">
        <w:rPr>
          <w:i/>
          <w:color w:val="C00000"/>
          <w:sz w:val="22"/>
          <w:szCs w:val="22"/>
        </w:rPr>
        <w:t xml:space="preserve"> </w:t>
      </w:r>
      <w:r>
        <w:rPr>
          <w:i/>
          <w:color w:val="C00000"/>
          <w:sz w:val="22"/>
          <w:szCs w:val="22"/>
        </w:rPr>
        <w:t xml:space="preserve">must be </w:t>
      </w:r>
      <w:r w:rsidR="00FE0AD4" w:rsidRPr="00366199">
        <w:rPr>
          <w:i/>
          <w:color w:val="C00000"/>
          <w:sz w:val="22"/>
          <w:szCs w:val="22"/>
        </w:rPr>
        <w:t>in alignment with the</w:t>
      </w:r>
      <w:r w:rsidR="004109E5">
        <w:rPr>
          <w:i/>
          <w:color w:val="C00000"/>
          <w:sz w:val="22"/>
          <w:szCs w:val="22"/>
        </w:rPr>
        <w:t xml:space="preserve"> </w:t>
      </w:r>
      <w:hyperlink r:id="rId60" w:history="1">
        <w:r w:rsidR="004109E5" w:rsidRPr="004109E5">
          <w:rPr>
            <w:rStyle w:val="Hyperlink"/>
            <w:i/>
            <w:sz w:val="22"/>
            <w:szCs w:val="22"/>
          </w:rPr>
          <w:t>Faculty Appointments Policy</w:t>
        </w:r>
      </w:hyperlink>
      <w:r w:rsidR="0032298C" w:rsidRPr="004109E5">
        <w:rPr>
          <w:rStyle w:val="Hyperlink"/>
          <w:i/>
          <w:sz w:val="22"/>
          <w:szCs w:val="22"/>
          <w:u w:val="none"/>
        </w:rPr>
        <w:t xml:space="preserve"> </w:t>
      </w:r>
      <w:r w:rsidR="0032298C" w:rsidRPr="004109E5">
        <w:rPr>
          <w:i/>
          <w:color w:val="C00000"/>
          <w:sz w:val="22"/>
          <w:szCs w:val="22"/>
        </w:rPr>
        <w:t>[</w:t>
      </w:r>
      <w:r w:rsidR="0032298C" w:rsidRPr="00366199">
        <w:rPr>
          <w:i/>
          <w:color w:val="C00000"/>
          <w:sz w:val="22"/>
          <w:szCs w:val="22"/>
        </w:rPr>
        <w:t>see page 9 of the policy</w:t>
      </w:r>
      <w:r w:rsidR="0032298C" w:rsidRPr="0032298C">
        <w:rPr>
          <w:i/>
          <w:color w:val="C00000"/>
          <w:sz w:val="22"/>
          <w:szCs w:val="22"/>
        </w:rPr>
        <w:t>]</w:t>
      </w:r>
      <w:r w:rsidR="0032298C">
        <w:rPr>
          <w:i/>
          <w:color w:val="C00000"/>
          <w:sz w:val="22"/>
          <w:szCs w:val="22"/>
        </w:rPr>
        <w:t>.</w:t>
      </w:r>
      <w:r w:rsidR="0032298C" w:rsidRPr="0032298C">
        <w:rPr>
          <w:i/>
          <w:color w:val="C00000"/>
          <w:sz w:val="22"/>
          <w:szCs w:val="22"/>
        </w:rPr>
        <w:t xml:space="preserve"> </w:t>
      </w:r>
      <w:r w:rsidR="0032298C">
        <w:rPr>
          <w:i/>
          <w:color w:val="C00000"/>
          <w:sz w:val="22"/>
          <w:szCs w:val="22"/>
        </w:rPr>
        <w:t>U</w:t>
      </w:r>
      <w:r w:rsidR="0032298C" w:rsidRPr="0032298C">
        <w:rPr>
          <w:i/>
          <w:color w:val="C00000"/>
          <w:sz w:val="22"/>
          <w:szCs w:val="22"/>
        </w:rPr>
        <w:t xml:space="preserve">se the </w:t>
      </w:r>
      <w:hyperlink r:id="rId61" w:history="1">
        <w:r w:rsidR="0032298C" w:rsidRPr="000C52B8">
          <w:rPr>
            <w:rStyle w:val="Hyperlink"/>
            <w:i/>
            <w:sz w:val="22"/>
            <w:szCs w:val="22"/>
          </w:rPr>
          <w:t>template for unit-level policies: endowed positions</w:t>
        </w:r>
      </w:hyperlink>
      <w:r w:rsidR="0032298C" w:rsidRPr="000C52B8">
        <w:rPr>
          <w:i/>
          <w:color w:val="FF0000"/>
          <w:sz w:val="22"/>
          <w:szCs w:val="22"/>
        </w:rPr>
        <w:t xml:space="preserve"> </w:t>
      </w:r>
      <w:r w:rsidR="0032298C" w:rsidRPr="0032298C">
        <w:rPr>
          <w:i/>
          <w:color w:val="C00000"/>
          <w:sz w:val="22"/>
          <w:szCs w:val="22"/>
        </w:rPr>
        <w:t xml:space="preserve">(see also the </w:t>
      </w:r>
      <w:hyperlink r:id="rId62" w:history="1">
        <w:r w:rsidR="0032298C" w:rsidRPr="00E96020">
          <w:rPr>
            <w:rStyle w:val="Hyperlink"/>
            <w:i/>
            <w:sz w:val="22"/>
            <w:szCs w:val="22"/>
          </w:rPr>
          <w:t>report from the Endowed Faculty Positions Working Group</w:t>
        </w:r>
      </w:hyperlink>
      <w:r w:rsidR="0012265C">
        <w:rPr>
          <w:rStyle w:val="Hyperlink"/>
          <w:i/>
          <w:sz w:val="22"/>
          <w:szCs w:val="22"/>
        </w:rPr>
        <w:t>).</w:t>
      </w:r>
      <w:r w:rsidR="0032298C" w:rsidRPr="0032298C">
        <w:rPr>
          <w:i/>
          <w:color w:val="C00000"/>
          <w:sz w:val="22"/>
          <w:szCs w:val="22"/>
        </w:rPr>
        <w:t xml:space="preserve"> </w:t>
      </w:r>
    </w:p>
    <w:p w14:paraId="3E0B24C4" w14:textId="77777777" w:rsidR="00BD0F6D" w:rsidRPr="00D41996" w:rsidRDefault="00BD0F6D" w:rsidP="006030CA">
      <w:pPr>
        <w:rPr>
          <w:b/>
          <w:bCs/>
          <w:sz w:val="22"/>
          <w:szCs w:val="22"/>
        </w:rPr>
      </w:pPr>
    </w:p>
    <w:p w14:paraId="2B97391F" w14:textId="2C36CFD9" w:rsidR="00BD0F6D" w:rsidRPr="00A81934" w:rsidRDefault="00A81934" w:rsidP="000E3094">
      <w:pPr>
        <w:ind w:left="720"/>
        <w:rPr>
          <w:bCs/>
          <w:color w:val="000000" w:themeColor="text1"/>
          <w:sz w:val="22"/>
          <w:szCs w:val="22"/>
        </w:rPr>
      </w:pPr>
      <w:bookmarkStart w:id="85" w:name="_Hlk146256687"/>
      <w:bookmarkEnd w:id="84"/>
      <w:r>
        <w:rPr>
          <w:bCs/>
          <w:sz w:val="22"/>
          <w:szCs w:val="22"/>
        </w:rPr>
        <w:t>Information about a</w:t>
      </w:r>
      <w:r w:rsidR="00BD0F6D" w:rsidRPr="00A81934">
        <w:rPr>
          <w:bCs/>
          <w:color w:val="000000" w:themeColor="text1"/>
          <w:sz w:val="22"/>
          <w:szCs w:val="22"/>
        </w:rPr>
        <w:t>ppointment letters</w:t>
      </w:r>
      <w:r w:rsidR="008B3448">
        <w:rPr>
          <w:bCs/>
          <w:color w:val="000000" w:themeColor="text1"/>
          <w:sz w:val="22"/>
          <w:szCs w:val="22"/>
        </w:rPr>
        <w:t xml:space="preserve"> and</w:t>
      </w:r>
      <w:r>
        <w:rPr>
          <w:bCs/>
          <w:color w:val="000000" w:themeColor="text1"/>
          <w:sz w:val="22"/>
          <w:szCs w:val="22"/>
        </w:rPr>
        <w:t xml:space="preserve"> use of funds</w:t>
      </w:r>
      <w:r w:rsidR="008B3448">
        <w:rPr>
          <w:bCs/>
          <w:color w:val="000000" w:themeColor="text1"/>
          <w:sz w:val="22"/>
          <w:szCs w:val="22"/>
        </w:rPr>
        <w:t>,</w:t>
      </w:r>
      <w:r>
        <w:rPr>
          <w:bCs/>
          <w:color w:val="000000" w:themeColor="text1"/>
          <w:sz w:val="22"/>
          <w:szCs w:val="22"/>
        </w:rPr>
        <w:t xml:space="preserve"> including the process for annual review of fund balances</w:t>
      </w:r>
      <w:r w:rsidR="008B3448">
        <w:rPr>
          <w:bCs/>
          <w:color w:val="000000" w:themeColor="text1"/>
          <w:sz w:val="22"/>
          <w:szCs w:val="22"/>
        </w:rPr>
        <w:t xml:space="preserve">, and other details about endowed positions may be found in the documents linked </w:t>
      </w:r>
      <w:hyperlink r:id="rId63" w:history="1">
        <w:r w:rsidR="001E6A45" w:rsidRPr="001E6A45">
          <w:rPr>
            <w:rStyle w:val="Hyperlink"/>
            <w:bCs/>
            <w:sz w:val="22"/>
            <w:szCs w:val="22"/>
          </w:rPr>
          <w:t>here</w:t>
        </w:r>
      </w:hyperlink>
      <w:r w:rsidR="001E6A45">
        <w:rPr>
          <w:bCs/>
          <w:color w:val="000000" w:themeColor="text1"/>
          <w:sz w:val="22"/>
          <w:szCs w:val="22"/>
        </w:rPr>
        <w:t xml:space="preserve">. </w:t>
      </w:r>
    </w:p>
    <w:bookmarkEnd w:id="85"/>
    <w:p w14:paraId="1507A844" w14:textId="77777777" w:rsidR="00BD0F6D" w:rsidRPr="00BB5B18" w:rsidRDefault="00BD0F6D" w:rsidP="00D41996">
      <w:pPr>
        <w:tabs>
          <w:tab w:val="left" w:pos="540"/>
        </w:tabs>
        <w:rPr>
          <w:sz w:val="22"/>
          <w:szCs w:val="22"/>
        </w:rPr>
      </w:pPr>
    </w:p>
    <w:p w14:paraId="16269886" w14:textId="2099350E" w:rsidR="005A1BCA" w:rsidRPr="00BB5B18" w:rsidRDefault="0042497E" w:rsidP="007555BC">
      <w:pPr>
        <w:pStyle w:val="HeadingA"/>
      </w:pPr>
      <w:bookmarkStart w:id="86" w:name="_Toc413056437"/>
      <w:r w:rsidRPr="00BB5B18">
        <w:t>V</w:t>
      </w:r>
      <w:r w:rsidR="009B79A8" w:rsidRPr="00BB5B18">
        <w:tab/>
      </w:r>
      <w:bookmarkStart w:id="87" w:name="Organization"/>
      <w:r w:rsidR="002275F2">
        <w:fldChar w:fldCharType="begin"/>
      </w:r>
      <w:r w:rsidR="002275F2">
        <w:instrText xml:space="preserve"> HYPERLINK  \l "_V_Organization_of" </w:instrText>
      </w:r>
      <w:r w:rsidR="002275F2">
        <w:fldChar w:fldCharType="separate"/>
      </w:r>
      <w:r w:rsidR="001A1D02" w:rsidRPr="002275F2">
        <w:rPr>
          <w:rStyle w:val="Hyperlink"/>
        </w:rPr>
        <w:t xml:space="preserve">Organization of </w:t>
      </w:r>
      <w:r w:rsidR="005A1BCA" w:rsidRPr="002275F2">
        <w:rPr>
          <w:rStyle w:val="Hyperlink"/>
        </w:rPr>
        <w:t>the College</w:t>
      </w:r>
      <w:bookmarkEnd w:id="87"/>
      <w:r w:rsidR="002275F2">
        <w:fldChar w:fldCharType="end"/>
      </w:r>
    </w:p>
    <w:p w14:paraId="4A26321D" w14:textId="77777777" w:rsidR="005A1BCA" w:rsidRPr="00BB5B18" w:rsidRDefault="005A1BCA" w:rsidP="007555BC">
      <w:pPr>
        <w:pStyle w:val="HeadingA"/>
      </w:pPr>
    </w:p>
    <w:p w14:paraId="28F3C16B" w14:textId="21855204" w:rsidR="005A1BCA" w:rsidRPr="00BB5B18" w:rsidRDefault="00463C99" w:rsidP="005A1BCA">
      <w:pPr>
        <w:tabs>
          <w:tab w:val="left" w:pos="540"/>
        </w:tabs>
        <w:rPr>
          <w:sz w:val="22"/>
          <w:szCs w:val="22"/>
        </w:rPr>
      </w:pPr>
      <w:r>
        <w:rPr>
          <w:sz w:val="22"/>
          <w:szCs w:val="22"/>
        </w:rPr>
        <w:t>The c</w:t>
      </w:r>
      <w:r w:rsidR="005A1BCA" w:rsidRPr="00BB5B18">
        <w:rPr>
          <w:sz w:val="22"/>
          <w:szCs w:val="22"/>
        </w:rPr>
        <w:t>ollege is organized into the following Tenure-Initiating Units:</w:t>
      </w:r>
    </w:p>
    <w:p w14:paraId="1D2419B7" w14:textId="77777777" w:rsidR="005A1BCA" w:rsidRPr="00BB5B18" w:rsidRDefault="005A1BCA" w:rsidP="005A1BCA">
      <w:pPr>
        <w:tabs>
          <w:tab w:val="left" w:pos="540"/>
        </w:tabs>
        <w:rPr>
          <w:sz w:val="22"/>
          <w:szCs w:val="22"/>
        </w:rPr>
      </w:pPr>
    </w:p>
    <w:p w14:paraId="2A4FEFFA" w14:textId="09DCC4AA" w:rsidR="005A1BCA" w:rsidRPr="00DA56D4" w:rsidRDefault="00463C99" w:rsidP="005A1BCA">
      <w:pPr>
        <w:pStyle w:val="HeadingB"/>
        <w:jc w:val="center"/>
        <w:rPr>
          <w:b w:val="0"/>
          <w:i/>
          <w:color w:val="C00000"/>
        </w:rPr>
      </w:pPr>
      <w:r w:rsidRPr="00DA56D4">
        <w:rPr>
          <w:b w:val="0"/>
          <w:i/>
          <w:color w:val="C00000"/>
        </w:rPr>
        <w:t>List the c</w:t>
      </w:r>
      <w:r w:rsidR="005A1BCA" w:rsidRPr="00DA56D4">
        <w:rPr>
          <w:b w:val="0"/>
          <w:i/>
          <w:color w:val="C00000"/>
        </w:rPr>
        <w:t>ollege’s tenure-initiating units.</w:t>
      </w:r>
    </w:p>
    <w:p w14:paraId="76B8D42C" w14:textId="77777777" w:rsidR="005A1BCA" w:rsidRPr="00DA56D4" w:rsidRDefault="005A1BCA" w:rsidP="007555BC">
      <w:pPr>
        <w:pStyle w:val="HeadingA"/>
      </w:pPr>
    </w:p>
    <w:p w14:paraId="1A6E25C0" w14:textId="4DE5CCE0" w:rsidR="007D66BD" w:rsidRPr="00BB5B18" w:rsidRDefault="0042497E" w:rsidP="007555BC">
      <w:pPr>
        <w:pStyle w:val="HeadingA"/>
      </w:pPr>
      <w:bookmarkStart w:id="88" w:name="_Toc413056438"/>
      <w:bookmarkEnd w:id="86"/>
      <w:r w:rsidRPr="00BB5B18">
        <w:t>VI</w:t>
      </w:r>
      <w:r w:rsidR="009B79A8" w:rsidRPr="00BB5B18">
        <w:tab/>
      </w:r>
      <w:bookmarkStart w:id="89" w:name="Overviewdecisionmaking"/>
      <w:r w:rsidR="002275F2">
        <w:fldChar w:fldCharType="begin"/>
      </w:r>
      <w:r w:rsidR="002275F2">
        <w:instrText xml:space="preserve"> HYPERLINK  \l "_VI_Overview_of" </w:instrText>
      </w:r>
      <w:r w:rsidR="002275F2">
        <w:fldChar w:fldCharType="separate"/>
      </w:r>
      <w:r w:rsidR="001A1D02" w:rsidRPr="002275F2">
        <w:rPr>
          <w:rStyle w:val="Hyperlink"/>
        </w:rPr>
        <w:t xml:space="preserve">Overview of </w:t>
      </w:r>
      <w:r w:rsidR="007D4273" w:rsidRPr="002275F2">
        <w:rPr>
          <w:rStyle w:val="Hyperlink"/>
        </w:rPr>
        <w:t>College</w:t>
      </w:r>
      <w:r w:rsidR="001A1D02" w:rsidRPr="002275F2">
        <w:rPr>
          <w:rStyle w:val="Hyperlink"/>
        </w:rPr>
        <w:t xml:space="preserve"> Decision-Making</w:t>
      </w:r>
      <w:bookmarkEnd w:id="88"/>
      <w:bookmarkEnd w:id="89"/>
      <w:r w:rsidR="002275F2">
        <w:fldChar w:fldCharType="end"/>
      </w:r>
    </w:p>
    <w:p w14:paraId="0EAAFFA9" w14:textId="77777777" w:rsidR="007D66BD" w:rsidRPr="00BB5B18" w:rsidRDefault="007D66BD" w:rsidP="007555BC">
      <w:pPr>
        <w:tabs>
          <w:tab w:val="left" w:pos="540"/>
        </w:tabs>
        <w:rPr>
          <w:sz w:val="22"/>
          <w:szCs w:val="22"/>
        </w:rPr>
      </w:pPr>
    </w:p>
    <w:p w14:paraId="511E9FC1" w14:textId="1413F406" w:rsidR="007D66BD" w:rsidRPr="00BB5B18" w:rsidRDefault="007D66BD" w:rsidP="007555BC">
      <w:pPr>
        <w:tabs>
          <w:tab w:val="left" w:pos="540"/>
        </w:tabs>
        <w:rPr>
          <w:sz w:val="22"/>
          <w:szCs w:val="22"/>
        </w:rPr>
      </w:pPr>
      <w:r w:rsidRPr="00BB5B18">
        <w:rPr>
          <w:sz w:val="22"/>
          <w:szCs w:val="22"/>
        </w:rPr>
        <w:t xml:space="preserve">Policy and program decisions are made in a number of ways: by the </w:t>
      </w:r>
      <w:r w:rsidR="00463C99">
        <w:rPr>
          <w:sz w:val="22"/>
          <w:szCs w:val="22"/>
        </w:rPr>
        <w:t>c</w:t>
      </w:r>
      <w:r w:rsidR="007D4273" w:rsidRPr="00BB5B18">
        <w:rPr>
          <w:sz w:val="22"/>
          <w:szCs w:val="22"/>
        </w:rPr>
        <w:t>ollege</w:t>
      </w:r>
      <w:r w:rsidRPr="00BB5B18">
        <w:rPr>
          <w:sz w:val="22"/>
          <w:szCs w:val="22"/>
        </w:rPr>
        <w:t xml:space="preserve"> faculty as a whole, by standing or special committees of the </w:t>
      </w:r>
      <w:r w:rsidR="00463C99">
        <w:rPr>
          <w:sz w:val="22"/>
          <w:szCs w:val="22"/>
        </w:rPr>
        <w:t>c</w:t>
      </w:r>
      <w:r w:rsidR="007D4273" w:rsidRPr="00BB5B18">
        <w:rPr>
          <w:sz w:val="22"/>
          <w:szCs w:val="22"/>
        </w:rPr>
        <w:t>ollege</w:t>
      </w:r>
      <w:r w:rsidRPr="00BB5B18">
        <w:rPr>
          <w:sz w:val="22"/>
          <w:szCs w:val="22"/>
        </w:rPr>
        <w:t xml:space="preserve">, or by the </w:t>
      </w:r>
      <w:r w:rsidR="00463C99">
        <w:rPr>
          <w:sz w:val="22"/>
          <w:szCs w:val="22"/>
        </w:rPr>
        <w:t>d</w:t>
      </w:r>
      <w:r w:rsidR="007D4273" w:rsidRPr="00BB5B18">
        <w:rPr>
          <w:sz w:val="22"/>
          <w:szCs w:val="22"/>
        </w:rPr>
        <w:t>ean</w:t>
      </w:r>
      <w:r w:rsidRPr="00BB5B18">
        <w:rPr>
          <w:sz w:val="22"/>
          <w:szCs w:val="22"/>
        </w:rPr>
        <w:t xml:space="preserve">. The nature and importance of any individual matter determine how it is addressed. </w:t>
      </w:r>
      <w:r w:rsidR="007D4273" w:rsidRPr="00BB5B18">
        <w:rPr>
          <w:sz w:val="22"/>
          <w:szCs w:val="22"/>
        </w:rPr>
        <w:t>College</w:t>
      </w:r>
      <w:r w:rsidRPr="00BB5B18">
        <w:rPr>
          <w:sz w:val="22"/>
          <w:szCs w:val="22"/>
        </w:rPr>
        <w:t xml:space="preserve"> governance proceeds on the general principle that the more important the matter to be decided, the more inclusive participation in decision making needs to be. Open discussions, both formal and informal, constitute the primary means of reaching decisions of central importance.</w:t>
      </w:r>
    </w:p>
    <w:p w14:paraId="1EE39325" w14:textId="77777777" w:rsidR="007D66BD" w:rsidRPr="00BB5B18" w:rsidRDefault="007D66BD" w:rsidP="007555BC">
      <w:pPr>
        <w:tabs>
          <w:tab w:val="left" w:pos="540"/>
        </w:tabs>
        <w:rPr>
          <w:sz w:val="22"/>
          <w:szCs w:val="22"/>
        </w:rPr>
      </w:pPr>
    </w:p>
    <w:p w14:paraId="1B90B8BA" w14:textId="21371A61" w:rsidR="007D66BD" w:rsidRPr="00BB5B18" w:rsidRDefault="0042497E" w:rsidP="007555BC">
      <w:pPr>
        <w:pStyle w:val="HeadingA"/>
      </w:pPr>
      <w:bookmarkStart w:id="90" w:name="_Toc413056439"/>
      <w:r w:rsidRPr="00BB5B18">
        <w:t>VII</w:t>
      </w:r>
      <w:r w:rsidR="009B79A8" w:rsidRPr="00BB5B18">
        <w:tab/>
      </w:r>
      <w:bookmarkStart w:id="91" w:name="Collegeadministration"/>
      <w:r w:rsidR="002275F2">
        <w:fldChar w:fldCharType="begin"/>
      </w:r>
      <w:r w:rsidR="002275F2">
        <w:instrText xml:space="preserve"> HYPERLINK  \l "_VII_College_administration" </w:instrText>
      </w:r>
      <w:r w:rsidR="002275F2">
        <w:fldChar w:fldCharType="separate"/>
      </w:r>
      <w:r w:rsidR="007D4273" w:rsidRPr="002275F2">
        <w:rPr>
          <w:rStyle w:val="Hyperlink"/>
        </w:rPr>
        <w:t>College</w:t>
      </w:r>
      <w:r w:rsidR="001A1D02" w:rsidRPr="002275F2">
        <w:rPr>
          <w:rStyle w:val="Hyperlink"/>
        </w:rPr>
        <w:t xml:space="preserve"> Administration</w:t>
      </w:r>
      <w:bookmarkEnd w:id="90"/>
      <w:bookmarkEnd w:id="91"/>
      <w:r w:rsidR="002275F2">
        <w:fldChar w:fldCharType="end"/>
      </w:r>
    </w:p>
    <w:p w14:paraId="1A0B7996" w14:textId="77777777" w:rsidR="009B79A8" w:rsidRPr="00BB5B18" w:rsidRDefault="009B79A8" w:rsidP="007555BC">
      <w:pPr>
        <w:tabs>
          <w:tab w:val="left" w:pos="540"/>
        </w:tabs>
        <w:rPr>
          <w:b/>
          <w:bCs/>
          <w:sz w:val="22"/>
          <w:szCs w:val="22"/>
        </w:rPr>
      </w:pPr>
    </w:p>
    <w:p w14:paraId="454423F1" w14:textId="03057216" w:rsidR="007D66BD" w:rsidRPr="00BB5B18" w:rsidRDefault="0042497E" w:rsidP="007555BC">
      <w:pPr>
        <w:pStyle w:val="HeadingB"/>
        <w:ind w:left="360"/>
      </w:pPr>
      <w:bookmarkStart w:id="92" w:name="_Toc413056440"/>
      <w:r w:rsidRPr="00BB5B18">
        <w:lastRenderedPageBreak/>
        <w:t>A</w:t>
      </w:r>
      <w:r w:rsidR="00926C8A" w:rsidRPr="00BB5B18">
        <w:tab/>
      </w:r>
      <w:r w:rsidR="009B79A8" w:rsidRPr="00BB5B18">
        <w:tab/>
      </w:r>
      <w:bookmarkStart w:id="93" w:name="Dean"/>
      <w:bookmarkEnd w:id="92"/>
      <w:r w:rsidR="002275F2">
        <w:fldChar w:fldCharType="begin"/>
      </w:r>
      <w:r w:rsidR="002275F2">
        <w:instrText xml:space="preserve"> HYPERLINK  \l "_A_Dean" </w:instrText>
      </w:r>
      <w:r w:rsidR="002275F2">
        <w:fldChar w:fldCharType="separate"/>
      </w:r>
      <w:r w:rsidR="007D4273" w:rsidRPr="002275F2">
        <w:rPr>
          <w:rStyle w:val="Hyperlink"/>
        </w:rPr>
        <w:t>Dean</w:t>
      </w:r>
      <w:bookmarkEnd w:id="93"/>
      <w:r w:rsidR="002275F2">
        <w:fldChar w:fldCharType="end"/>
      </w:r>
    </w:p>
    <w:p w14:paraId="6223B415" w14:textId="77777777" w:rsidR="007D66BD" w:rsidRPr="00BB5B18" w:rsidRDefault="007D66BD" w:rsidP="007555BC">
      <w:pPr>
        <w:tabs>
          <w:tab w:val="left" w:pos="540"/>
        </w:tabs>
        <w:ind w:left="360"/>
        <w:rPr>
          <w:sz w:val="22"/>
          <w:szCs w:val="22"/>
        </w:rPr>
      </w:pPr>
    </w:p>
    <w:p w14:paraId="0EC07A2D" w14:textId="7851E8AF" w:rsidR="007D66BD" w:rsidRPr="00BB5B18" w:rsidRDefault="007D66BD" w:rsidP="007555BC">
      <w:pPr>
        <w:tabs>
          <w:tab w:val="left" w:pos="540"/>
        </w:tabs>
        <w:ind w:left="360"/>
        <w:rPr>
          <w:sz w:val="22"/>
          <w:szCs w:val="22"/>
        </w:rPr>
      </w:pPr>
      <w:r w:rsidRPr="00BB5B18">
        <w:rPr>
          <w:sz w:val="22"/>
          <w:szCs w:val="22"/>
        </w:rPr>
        <w:t xml:space="preserve">The primary responsibilities of the </w:t>
      </w:r>
      <w:r w:rsidR="00463C99">
        <w:rPr>
          <w:sz w:val="22"/>
          <w:szCs w:val="22"/>
        </w:rPr>
        <w:t>d</w:t>
      </w:r>
      <w:r w:rsidR="007D4273" w:rsidRPr="00BB5B18">
        <w:rPr>
          <w:sz w:val="22"/>
          <w:szCs w:val="22"/>
        </w:rPr>
        <w:t>ean</w:t>
      </w:r>
      <w:r w:rsidRPr="00BB5B18">
        <w:rPr>
          <w:sz w:val="22"/>
          <w:szCs w:val="22"/>
        </w:rPr>
        <w:t xml:space="preserve"> are set forth in Faculty Rule </w:t>
      </w:r>
      <w:hyperlink r:id="rId64" w:history="1">
        <w:r w:rsidRPr="00BB5B18">
          <w:rPr>
            <w:rStyle w:val="Hyperlink"/>
            <w:sz w:val="22"/>
            <w:szCs w:val="22"/>
          </w:rPr>
          <w:t>3335-3-</w:t>
        </w:r>
        <w:r w:rsidR="00AE7C7F" w:rsidRPr="00BB5B18">
          <w:rPr>
            <w:rStyle w:val="Hyperlink"/>
            <w:sz w:val="22"/>
            <w:szCs w:val="22"/>
          </w:rPr>
          <w:t>29</w:t>
        </w:r>
      </w:hyperlink>
      <w:r w:rsidRPr="00BB5B18">
        <w:rPr>
          <w:sz w:val="22"/>
          <w:szCs w:val="22"/>
        </w:rPr>
        <w:t>.</w:t>
      </w:r>
      <w:r w:rsidR="006D5BBF" w:rsidRPr="00BB5B18">
        <w:rPr>
          <w:sz w:val="22"/>
          <w:szCs w:val="22"/>
        </w:rPr>
        <w:t xml:space="preserve"> </w:t>
      </w:r>
      <w:r w:rsidRPr="00BB5B18">
        <w:rPr>
          <w:sz w:val="22"/>
          <w:szCs w:val="22"/>
        </w:rPr>
        <w:t xml:space="preserve">This rule requires the </w:t>
      </w:r>
      <w:r w:rsidR="00463C99">
        <w:rPr>
          <w:sz w:val="22"/>
          <w:szCs w:val="22"/>
        </w:rPr>
        <w:t>d</w:t>
      </w:r>
      <w:r w:rsidR="007D4273" w:rsidRPr="00BB5B18">
        <w:rPr>
          <w:sz w:val="22"/>
          <w:szCs w:val="22"/>
        </w:rPr>
        <w:t>ean</w:t>
      </w:r>
      <w:r w:rsidRPr="00BB5B18">
        <w:rPr>
          <w:sz w:val="22"/>
          <w:szCs w:val="22"/>
        </w:rPr>
        <w:t xml:space="preserve"> to develop, in consultation with the faculty, a Pattern of Administration with specified minimum content. The rule, along with Faculty Rule </w:t>
      </w:r>
      <w:hyperlink r:id="rId65" w:history="1">
        <w:r w:rsidRPr="00BB5B18">
          <w:rPr>
            <w:rStyle w:val="Hyperlink"/>
            <w:sz w:val="22"/>
            <w:szCs w:val="22"/>
          </w:rPr>
          <w:t>3335-6</w:t>
        </w:r>
      </w:hyperlink>
      <w:r w:rsidR="0009082B" w:rsidRPr="00BB5B18">
        <w:rPr>
          <w:sz w:val="22"/>
          <w:szCs w:val="22"/>
        </w:rPr>
        <w:t>,</w:t>
      </w:r>
      <w:r w:rsidRPr="00BB5B18">
        <w:rPr>
          <w:sz w:val="22"/>
          <w:szCs w:val="22"/>
        </w:rPr>
        <w:t xml:space="preserve"> also requires the </w:t>
      </w:r>
      <w:r w:rsidR="00463C99">
        <w:rPr>
          <w:sz w:val="22"/>
          <w:szCs w:val="22"/>
        </w:rPr>
        <w:t>d</w:t>
      </w:r>
      <w:r w:rsidR="007D4273" w:rsidRPr="00BB5B18">
        <w:rPr>
          <w:sz w:val="22"/>
          <w:szCs w:val="22"/>
        </w:rPr>
        <w:t>ean</w:t>
      </w:r>
      <w:r w:rsidRPr="00BB5B18">
        <w:rPr>
          <w:sz w:val="22"/>
          <w:szCs w:val="22"/>
        </w:rPr>
        <w:t xml:space="preserve"> to prepare, in consultation with the faculty, a document setting forth policies and procedures pertinent to</w:t>
      </w:r>
      <w:r w:rsidR="008C7F7E" w:rsidRPr="00BB5B18">
        <w:rPr>
          <w:sz w:val="22"/>
          <w:szCs w:val="22"/>
        </w:rPr>
        <w:t xml:space="preserve"> appointments, reappointments,</w:t>
      </w:r>
      <w:r w:rsidRPr="00BB5B18">
        <w:rPr>
          <w:sz w:val="22"/>
          <w:szCs w:val="22"/>
        </w:rPr>
        <w:t xml:space="preserve"> promotion and tenure.</w:t>
      </w:r>
    </w:p>
    <w:p w14:paraId="091BBD15" w14:textId="77777777" w:rsidR="007D66BD" w:rsidRPr="00BB5B18" w:rsidRDefault="007D66BD" w:rsidP="007555BC">
      <w:pPr>
        <w:tabs>
          <w:tab w:val="left" w:pos="540"/>
        </w:tabs>
        <w:ind w:left="360"/>
        <w:rPr>
          <w:sz w:val="22"/>
          <w:szCs w:val="22"/>
        </w:rPr>
      </w:pPr>
    </w:p>
    <w:p w14:paraId="083192F8" w14:textId="04C69305" w:rsidR="007D66BD" w:rsidRPr="00463C99" w:rsidRDefault="007D66BD" w:rsidP="007555BC">
      <w:pPr>
        <w:tabs>
          <w:tab w:val="left" w:pos="540"/>
        </w:tabs>
        <w:ind w:left="360"/>
        <w:rPr>
          <w:sz w:val="22"/>
          <w:szCs w:val="22"/>
        </w:rPr>
      </w:pPr>
      <w:r w:rsidRPr="00BB5B18">
        <w:rPr>
          <w:sz w:val="22"/>
          <w:szCs w:val="22"/>
        </w:rPr>
        <w:t xml:space="preserve">Other responsibilities of the </w:t>
      </w:r>
      <w:r w:rsidR="00463C99">
        <w:rPr>
          <w:sz w:val="22"/>
          <w:szCs w:val="22"/>
        </w:rPr>
        <w:t>d</w:t>
      </w:r>
      <w:r w:rsidR="007D4273" w:rsidRPr="00BB5B18">
        <w:rPr>
          <w:sz w:val="22"/>
          <w:szCs w:val="22"/>
        </w:rPr>
        <w:t>ean</w:t>
      </w:r>
      <w:r w:rsidRPr="00BB5B18">
        <w:rPr>
          <w:sz w:val="22"/>
          <w:szCs w:val="22"/>
        </w:rPr>
        <w:t xml:space="preserve">, not specifically noted elsewhere in this Pattern of Administration, are paraphrased and </w:t>
      </w:r>
      <w:r w:rsidRPr="00463C99">
        <w:rPr>
          <w:sz w:val="22"/>
          <w:szCs w:val="22"/>
        </w:rPr>
        <w:t>summarized below.</w:t>
      </w:r>
    </w:p>
    <w:p w14:paraId="70DFDA61" w14:textId="061F378D" w:rsidR="007D66BD" w:rsidRDefault="007D66BD" w:rsidP="007555BC">
      <w:pPr>
        <w:tabs>
          <w:tab w:val="left" w:pos="540"/>
        </w:tabs>
        <w:rPr>
          <w:sz w:val="22"/>
          <w:szCs w:val="22"/>
        </w:rPr>
      </w:pPr>
    </w:p>
    <w:p w14:paraId="1E0F300F" w14:textId="5605D2BD" w:rsidR="00227504" w:rsidRPr="003F5D86" w:rsidRDefault="00061753" w:rsidP="00227504">
      <w:pPr>
        <w:widowControl w:val="0"/>
        <w:numPr>
          <w:ilvl w:val="0"/>
          <w:numId w:val="31"/>
        </w:numPr>
        <w:shd w:val="clear" w:color="auto" w:fill="FFFFFF"/>
        <w:tabs>
          <w:tab w:val="clear" w:pos="720"/>
        </w:tabs>
        <w:rPr>
          <w:sz w:val="22"/>
          <w:szCs w:val="22"/>
        </w:rPr>
      </w:pPr>
      <w:r>
        <w:rPr>
          <w:sz w:val="22"/>
          <w:szCs w:val="22"/>
        </w:rPr>
        <w:t>U</w:t>
      </w:r>
      <w:r w:rsidR="00227504" w:rsidRPr="003F5D86">
        <w:rPr>
          <w:sz w:val="22"/>
          <w:szCs w:val="22"/>
        </w:rPr>
        <w:t>phold expectations of the Leadership Philosophy:</w:t>
      </w:r>
    </w:p>
    <w:p w14:paraId="47B361F3" w14:textId="1934BA5F" w:rsidR="00227504" w:rsidRDefault="00227504" w:rsidP="00227504">
      <w:pPr>
        <w:widowControl w:val="0"/>
        <w:numPr>
          <w:ilvl w:val="1"/>
          <w:numId w:val="31"/>
        </w:numPr>
        <w:shd w:val="clear" w:color="auto" w:fill="FFFFFF"/>
        <w:ind w:left="1080"/>
        <w:rPr>
          <w:sz w:val="22"/>
          <w:szCs w:val="22"/>
        </w:rPr>
      </w:pPr>
      <w:r w:rsidRPr="003F5D86">
        <w:rPr>
          <w:sz w:val="22"/>
          <w:szCs w:val="22"/>
        </w:rPr>
        <w:t xml:space="preserve">Uphold </w:t>
      </w:r>
      <w:r>
        <w:rPr>
          <w:sz w:val="22"/>
          <w:szCs w:val="22"/>
        </w:rPr>
        <w:t>Ohio State’s</w:t>
      </w:r>
      <w:r w:rsidRPr="003F5D86">
        <w:rPr>
          <w:sz w:val="22"/>
          <w:szCs w:val="22"/>
        </w:rPr>
        <w:t xml:space="preserve"> </w:t>
      </w:r>
      <w:hyperlink r:id="rId66" w:history="1">
        <w:r w:rsidRPr="00E34EE8">
          <w:rPr>
            <w:rStyle w:val="Hyperlink"/>
            <w:sz w:val="22"/>
            <w:szCs w:val="22"/>
          </w:rPr>
          <w:t>Shared Values</w:t>
        </w:r>
      </w:hyperlink>
      <w:r>
        <w:rPr>
          <w:rStyle w:val="Hyperlink"/>
          <w:sz w:val="22"/>
          <w:szCs w:val="22"/>
        </w:rPr>
        <w:t xml:space="preserve"> </w:t>
      </w:r>
      <w:r w:rsidRPr="003F5D86">
        <w:rPr>
          <w:sz w:val="22"/>
          <w:szCs w:val="22"/>
        </w:rPr>
        <w:t>and engender trust through words and actions.</w:t>
      </w:r>
    </w:p>
    <w:p w14:paraId="47C19173" w14:textId="77777777" w:rsidR="00227504" w:rsidRDefault="00227504" w:rsidP="00227504">
      <w:pPr>
        <w:widowControl w:val="0"/>
        <w:numPr>
          <w:ilvl w:val="1"/>
          <w:numId w:val="31"/>
        </w:numPr>
        <w:shd w:val="clear" w:color="auto" w:fill="FFFFFF"/>
        <w:ind w:left="1080"/>
        <w:rPr>
          <w:sz w:val="22"/>
          <w:szCs w:val="22"/>
        </w:rPr>
      </w:pPr>
      <w:r w:rsidRPr="003F5D86">
        <w:rPr>
          <w:sz w:val="22"/>
          <w:szCs w:val="22"/>
        </w:rPr>
        <w:t>Care for people and create conditions for well-being and productivity.</w:t>
      </w:r>
    </w:p>
    <w:p w14:paraId="67F5D160" w14:textId="65484E6B" w:rsidR="00227504" w:rsidRDefault="00227504" w:rsidP="00227504">
      <w:pPr>
        <w:widowControl w:val="0"/>
        <w:numPr>
          <w:ilvl w:val="1"/>
          <w:numId w:val="31"/>
        </w:numPr>
        <w:shd w:val="clear" w:color="auto" w:fill="FFFFFF"/>
        <w:ind w:left="1080"/>
        <w:rPr>
          <w:sz w:val="22"/>
          <w:szCs w:val="22"/>
        </w:rPr>
      </w:pPr>
      <w:r w:rsidRPr="003F5D86">
        <w:rPr>
          <w:sz w:val="22"/>
          <w:szCs w:val="22"/>
        </w:rPr>
        <w:t xml:space="preserve">Set clear direction and goals for their teams and align to the mission of the </w:t>
      </w:r>
      <w:r>
        <w:rPr>
          <w:sz w:val="22"/>
          <w:szCs w:val="22"/>
        </w:rPr>
        <w:t>college</w:t>
      </w:r>
      <w:r w:rsidRPr="003F5D86">
        <w:rPr>
          <w:sz w:val="22"/>
          <w:szCs w:val="22"/>
        </w:rPr>
        <w:t>.</w:t>
      </w:r>
    </w:p>
    <w:p w14:paraId="5C6E3F97" w14:textId="77777777" w:rsidR="00227504" w:rsidRDefault="00227504" w:rsidP="00227504">
      <w:pPr>
        <w:widowControl w:val="0"/>
        <w:numPr>
          <w:ilvl w:val="1"/>
          <w:numId w:val="31"/>
        </w:numPr>
        <w:shd w:val="clear" w:color="auto" w:fill="FFFFFF"/>
        <w:ind w:left="1080"/>
        <w:rPr>
          <w:sz w:val="22"/>
          <w:szCs w:val="22"/>
        </w:rPr>
      </w:pPr>
      <w:r w:rsidRPr="003F5D86">
        <w:rPr>
          <w:sz w:val="22"/>
          <w:szCs w:val="22"/>
        </w:rPr>
        <w:t>Solve problems and support their teams to adapt to changing contexts.</w:t>
      </w:r>
    </w:p>
    <w:p w14:paraId="0C8A7D65" w14:textId="66DCA1CA" w:rsidR="00227504" w:rsidRDefault="00227504" w:rsidP="00227504">
      <w:pPr>
        <w:widowControl w:val="0"/>
        <w:numPr>
          <w:ilvl w:val="1"/>
          <w:numId w:val="31"/>
        </w:numPr>
        <w:shd w:val="clear" w:color="auto" w:fill="FFFFFF"/>
        <w:ind w:left="1080"/>
        <w:rPr>
          <w:sz w:val="22"/>
          <w:szCs w:val="22"/>
        </w:rPr>
      </w:pPr>
      <w:r w:rsidRPr="003F5D86">
        <w:rPr>
          <w:sz w:val="22"/>
          <w:szCs w:val="22"/>
        </w:rPr>
        <w:t xml:space="preserve">Drive cross-functional collaborations to advance goals of the </w:t>
      </w:r>
      <w:r>
        <w:rPr>
          <w:sz w:val="22"/>
          <w:szCs w:val="22"/>
        </w:rPr>
        <w:t>college</w:t>
      </w:r>
      <w:r w:rsidRPr="003F5D86">
        <w:rPr>
          <w:sz w:val="22"/>
          <w:szCs w:val="22"/>
        </w:rPr>
        <w:t>.</w:t>
      </w:r>
    </w:p>
    <w:p w14:paraId="37F930A2" w14:textId="77777777" w:rsidR="00227504" w:rsidRPr="003F5D86" w:rsidRDefault="00227504" w:rsidP="00227504">
      <w:pPr>
        <w:widowControl w:val="0"/>
        <w:numPr>
          <w:ilvl w:val="1"/>
          <w:numId w:val="31"/>
        </w:numPr>
        <w:shd w:val="clear" w:color="auto" w:fill="FFFFFF"/>
        <w:ind w:left="1080"/>
        <w:rPr>
          <w:sz w:val="22"/>
          <w:szCs w:val="22"/>
        </w:rPr>
      </w:pPr>
      <w:r w:rsidRPr="003F5D86">
        <w:rPr>
          <w:sz w:val="22"/>
          <w:szCs w:val="22"/>
        </w:rPr>
        <w:t xml:space="preserve">Demonstrate commitment to continuous growth for themselves and their teams. </w:t>
      </w:r>
    </w:p>
    <w:p w14:paraId="3613BF14" w14:textId="2FF61389" w:rsidR="00AE7C7F" w:rsidRPr="00227504" w:rsidRDefault="00061753" w:rsidP="00227504">
      <w:pPr>
        <w:pStyle w:val="ListParagraph"/>
        <w:numPr>
          <w:ilvl w:val="0"/>
          <w:numId w:val="31"/>
        </w:numPr>
        <w:jc w:val="both"/>
        <w:rPr>
          <w:rFonts w:ascii="Times New Roman" w:hAnsi="Times New Roman"/>
          <w:lang w:val="en"/>
        </w:rPr>
      </w:pPr>
      <w:bookmarkStart w:id="94" w:name="_Hlk146257240"/>
      <w:bookmarkStart w:id="95" w:name="_Hlk146257131"/>
      <w:r>
        <w:rPr>
          <w:rFonts w:ascii="Times New Roman" w:hAnsi="Times New Roman"/>
          <w:lang w:val="en"/>
        </w:rPr>
        <w:t>P</w:t>
      </w:r>
      <w:r w:rsidR="00AE7C7F" w:rsidRPr="00227504">
        <w:rPr>
          <w:rFonts w:ascii="Times New Roman" w:hAnsi="Times New Roman"/>
          <w:lang w:val="en"/>
        </w:rPr>
        <w:t xml:space="preserve">reside at meetings of the </w:t>
      </w:r>
      <w:r w:rsidR="00463C99" w:rsidRPr="00227504">
        <w:rPr>
          <w:rFonts w:ascii="Times New Roman" w:hAnsi="Times New Roman"/>
          <w:lang w:val="en"/>
        </w:rPr>
        <w:t>college</w:t>
      </w:r>
      <w:r w:rsidR="00AE7C7F" w:rsidRPr="00227504">
        <w:rPr>
          <w:rFonts w:ascii="Times New Roman" w:hAnsi="Times New Roman"/>
          <w:lang w:val="en"/>
        </w:rPr>
        <w:t xml:space="preserve"> faculty and to appoint all </w:t>
      </w:r>
      <w:r w:rsidR="00463C99" w:rsidRPr="00227504">
        <w:rPr>
          <w:rFonts w:ascii="Times New Roman" w:hAnsi="Times New Roman"/>
          <w:lang w:val="en"/>
        </w:rPr>
        <w:t>college</w:t>
      </w:r>
      <w:r w:rsidR="00AE7C7F" w:rsidRPr="00227504">
        <w:rPr>
          <w:rFonts w:ascii="Times New Roman" w:hAnsi="Times New Roman"/>
          <w:lang w:val="en"/>
        </w:rPr>
        <w:t xml:space="preserve"> committees unless their membership has been designated by faculty rule or by the </w:t>
      </w:r>
      <w:r w:rsidR="00463C99" w:rsidRPr="00227504">
        <w:rPr>
          <w:rFonts w:ascii="Times New Roman" w:hAnsi="Times New Roman"/>
          <w:lang w:val="en"/>
        </w:rPr>
        <w:t>college</w:t>
      </w:r>
      <w:r w:rsidR="00AE7C7F" w:rsidRPr="00227504">
        <w:rPr>
          <w:rFonts w:ascii="Times New Roman" w:hAnsi="Times New Roman"/>
          <w:lang w:val="en"/>
        </w:rPr>
        <w:t xml:space="preserve"> faculty</w:t>
      </w:r>
      <w:bookmarkEnd w:id="94"/>
      <w:r w:rsidR="00AE7C7F" w:rsidRPr="00227504">
        <w:rPr>
          <w:rFonts w:ascii="Times New Roman" w:hAnsi="Times New Roman"/>
          <w:lang w:val="en"/>
        </w:rPr>
        <w:t>.</w:t>
      </w:r>
    </w:p>
    <w:p w14:paraId="2E9620FB" w14:textId="26224F92" w:rsidR="00AE7C7F" w:rsidRPr="00227504" w:rsidRDefault="00061753" w:rsidP="00227504">
      <w:pPr>
        <w:pStyle w:val="ListParagraph"/>
        <w:numPr>
          <w:ilvl w:val="0"/>
          <w:numId w:val="31"/>
        </w:numPr>
        <w:rPr>
          <w:rFonts w:ascii="Times New Roman" w:hAnsi="Times New Roman"/>
          <w:lang w:val="en"/>
        </w:rPr>
      </w:pPr>
      <w:bookmarkStart w:id="96" w:name="_Hlk146257279"/>
      <w:r>
        <w:rPr>
          <w:rFonts w:ascii="Times New Roman" w:hAnsi="Times New Roman"/>
          <w:lang w:val="en"/>
        </w:rPr>
        <w:t>A</w:t>
      </w:r>
      <w:r w:rsidR="00AE7C7F" w:rsidRPr="00227504">
        <w:rPr>
          <w:rFonts w:ascii="Times New Roman" w:hAnsi="Times New Roman"/>
          <w:lang w:val="en"/>
        </w:rPr>
        <w:t>pprove courses of study for students in his</w:t>
      </w:r>
      <w:r w:rsidR="00ED04DC" w:rsidRPr="00227504">
        <w:rPr>
          <w:rFonts w:ascii="Times New Roman" w:hAnsi="Times New Roman"/>
          <w:lang w:val="en"/>
        </w:rPr>
        <w:t>/</w:t>
      </w:r>
      <w:r w:rsidR="00AE7C7F" w:rsidRPr="00227504">
        <w:rPr>
          <w:rFonts w:ascii="Times New Roman" w:hAnsi="Times New Roman"/>
          <w:lang w:val="en"/>
        </w:rPr>
        <w:t>her</w:t>
      </w:r>
      <w:r w:rsidR="00ED04DC" w:rsidRPr="00227504">
        <w:rPr>
          <w:rFonts w:ascii="Times New Roman" w:hAnsi="Times New Roman"/>
          <w:lang w:val="en"/>
        </w:rPr>
        <w:t>/their</w:t>
      </w:r>
      <w:r w:rsidR="00AE7C7F" w:rsidRPr="00227504">
        <w:rPr>
          <w:rFonts w:ascii="Times New Roman" w:hAnsi="Times New Roman"/>
          <w:lang w:val="en"/>
        </w:rPr>
        <w:t xml:space="preserve"> </w:t>
      </w:r>
      <w:r w:rsidR="00463C99" w:rsidRPr="00227504">
        <w:rPr>
          <w:rFonts w:ascii="Times New Roman" w:hAnsi="Times New Roman"/>
          <w:lang w:val="en"/>
        </w:rPr>
        <w:t>college</w:t>
      </w:r>
      <w:r w:rsidR="00AE7C7F" w:rsidRPr="00227504">
        <w:rPr>
          <w:rFonts w:ascii="Times New Roman" w:hAnsi="Times New Roman"/>
          <w:lang w:val="en"/>
        </w:rPr>
        <w:t xml:space="preserve">, to warn students who are delinquent in their studies and to recommend appropriate student disciplinary action to the appropriate </w:t>
      </w:r>
      <w:r w:rsidR="000C3561" w:rsidRPr="00227504">
        <w:rPr>
          <w:rFonts w:ascii="Times New Roman" w:hAnsi="Times New Roman"/>
          <w:lang w:val="en"/>
        </w:rPr>
        <w:t>u</w:t>
      </w:r>
      <w:r w:rsidR="007D4273" w:rsidRPr="00227504">
        <w:rPr>
          <w:rFonts w:ascii="Times New Roman" w:hAnsi="Times New Roman"/>
          <w:lang w:val="en"/>
        </w:rPr>
        <w:t>niversity</w:t>
      </w:r>
      <w:r w:rsidR="00AE7C7F" w:rsidRPr="00227504">
        <w:rPr>
          <w:rFonts w:ascii="Times New Roman" w:hAnsi="Times New Roman"/>
          <w:lang w:val="en"/>
        </w:rPr>
        <w:t xml:space="preserve"> disciplinary body or official</w:t>
      </w:r>
      <w:bookmarkEnd w:id="96"/>
      <w:r w:rsidR="00AE7C7F" w:rsidRPr="00227504">
        <w:rPr>
          <w:rFonts w:ascii="Times New Roman" w:hAnsi="Times New Roman"/>
          <w:lang w:val="en"/>
        </w:rPr>
        <w:t>.</w:t>
      </w:r>
    </w:p>
    <w:p w14:paraId="507C184C" w14:textId="270F2F66" w:rsidR="00AE7C7F" w:rsidRPr="00227504" w:rsidRDefault="00061753" w:rsidP="00227504">
      <w:pPr>
        <w:pStyle w:val="ListParagraph"/>
        <w:numPr>
          <w:ilvl w:val="0"/>
          <w:numId w:val="31"/>
        </w:numPr>
        <w:jc w:val="both"/>
        <w:rPr>
          <w:rFonts w:ascii="Times New Roman" w:hAnsi="Times New Roman"/>
          <w:lang w:val="en"/>
        </w:rPr>
      </w:pPr>
      <w:bookmarkStart w:id="97" w:name="_Hlk146257298"/>
      <w:r>
        <w:rPr>
          <w:rFonts w:ascii="Times New Roman" w:hAnsi="Times New Roman"/>
          <w:lang w:val="en"/>
        </w:rPr>
        <w:t>P</w:t>
      </w:r>
      <w:r w:rsidR="00AE7C7F" w:rsidRPr="00227504">
        <w:rPr>
          <w:rFonts w:ascii="Times New Roman" w:hAnsi="Times New Roman"/>
          <w:lang w:val="en"/>
        </w:rPr>
        <w:t xml:space="preserve">resent candidates for degrees to the </w:t>
      </w:r>
      <w:r w:rsidR="00894984" w:rsidRPr="00227504">
        <w:rPr>
          <w:rFonts w:ascii="Times New Roman" w:hAnsi="Times New Roman"/>
          <w:lang w:val="en"/>
        </w:rPr>
        <w:t>p</w:t>
      </w:r>
      <w:r w:rsidR="00AE7C7F" w:rsidRPr="00227504">
        <w:rPr>
          <w:rFonts w:ascii="Times New Roman" w:hAnsi="Times New Roman"/>
          <w:lang w:val="en"/>
        </w:rPr>
        <w:t xml:space="preserve">resident on behalf of the </w:t>
      </w:r>
      <w:r w:rsidR="00463C99" w:rsidRPr="00227504">
        <w:rPr>
          <w:rFonts w:ascii="Times New Roman" w:hAnsi="Times New Roman"/>
          <w:lang w:val="en"/>
        </w:rPr>
        <w:t>college</w:t>
      </w:r>
      <w:r w:rsidR="00AE7C7F" w:rsidRPr="00227504">
        <w:rPr>
          <w:rFonts w:ascii="Times New Roman" w:hAnsi="Times New Roman"/>
          <w:lang w:val="en"/>
        </w:rPr>
        <w:t xml:space="preserve"> faculty and to serve as a member of the </w:t>
      </w:r>
      <w:r w:rsidR="00894984" w:rsidRPr="00227504">
        <w:rPr>
          <w:rFonts w:ascii="Times New Roman" w:hAnsi="Times New Roman"/>
          <w:lang w:val="en"/>
        </w:rPr>
        <w:t xml:space="preserve">Council of </w:t>
      </w:r>
      <w:r w:rsidR="007D4273" w:rsidRPr="00227504">
        <w:rPr>
          <w:rFonts w:ascii="Times New Roman" w:hAnsi="Times New Roman"/>
          <w:lang w:val="en"/>
        </w:rPr>
        <w:t>Dean</w:t>
      </w:r>
      <w:r w:rsidR="00AE7C7F" w:rsidRPr="00227504">
        <w:rPr>
          <w:rFonts w:ascii="Times New Roman" w:hAnsi="Times New Roman"/>
          <w:lang w:val="en"/>
        </w:rPr>
        <w:t xml:space="preserve">s (see Rule </w:t>
      </w:r>
      <w:hyperlink r:id="rId67" w:history="1">
        <w:r w:rsidR="00AE7C7F" w:rsidRPr="00227504">
          <w:rPr>
            <w:rStyle w:val="Hyperlink"/>
            <w:rFonts w:ascii="Times New Roman" w:hAnsi="Times New Roman"/>
            <w:lang w:val="en"/>
          </w:rPr>
          <w:t>3335-3-22</w:t>
        </w:r>
      </w:hyperlink>
      <w:r w:rsidR="00AE7C7F" w:rsidRPr="00227504">
        <w:rPr>
          <w:rFonts w:ascii="Times New Roman" w:hAnsi="Times New Roman"/>
          <w:color w:val="333333"/>
          <w:lang w:val="en"/>
        </w:rPr>
        <w:t xml:space="preserve"> </w:t>
      </w:r>
      <w:r w:rsidR="00AE7C7F" w:rsidRPr="00227504">
        <w:rPr>
          <w:rFonts w:ascii="Times New Roman" w:hAnsi="Times New Roman"/>
          <w:lang w:val="en"/>
        </w:rPr>
        <w:t>of the Administrative Code</w:t>
      </w:r>
      <w:bookmarkEnd w:id="97"/>
      <w:r w:rsidR="00AE7C7F" w:rsidRPr="00227504">
        <w:rPr>
          <w:rFonts w:ascii="Times New Roman" w:hAnsi="Times New Roman"/>
          <w:lang w:val="en"/>
        </w:rPr>
        <w:t>).</w:t>
      </w:r>
    </w:p>
    <w:p w14:paraId="43BCF0A7" w14:textId="24330388" w:rsidR="00AE7C7F" w:rsidRPr="00227504" w:rsidRDefault="00AE7C7F" w:rsidP="00227504">
      <w:pPr>
        <w:pStyle w:val="ListParagraph"/>
        <w:numPr>
          <w:ilvl w:val="0"/>
          <w:numId w:val="31"/>
        </w:numPr>
        <w:rPr>
          <w:rFonts w:ascii="Times New Roman" w:hAnsi="Times New Roman"/>
          <w:lang w:val="en"/>
        </w:rPr>
      </w:pPr>
      <w:bookmarkStart w:id="98" w:name="_Hlk146257314"/>
      <w:r w:rsidRPr="00227504">
        <w:rPr>
          <w:rFonts w:ascii="Times New Roman" w:hAnsi="Times New Roman"/>
          <w:lang w:val="en"/>
        </w:rPr>
        <w:t xml:space="preserve">After consultation with the </w:t>
      </w:r>
      <w:r w:rsidR="007D4273" w:rsidRPr="00227504">
        <w:rPr>
          <w:rFonts w:ascii="Times New Roman" w:hAnsi="Times New Roman"/>
          <w:lang w:val="en"/>
        </w:rPr>
        <w:t>TIU heads</w:t>
      </w:r>
      <w:r w:rsidRPr="00227504">
        <w:rPr>
          <w:rFonts w:ascii="Times New Roman" w:hAnsi="Times New Roman"/>
          <w:lang w:val="en"/>
        </w:rPr>
        <w:t xml:space="preserve"> within the </w:t>
      </w:r>
      <w:r w:rsidR="00463C99" w:rsidRPr="00227504">
        <w:rPr>
          <w:rFonts w:ascii="Times New Roman" w:hAnsi="Times New Roman"/>
          <w:lang w:val="en"/>
        </w:rPr>
        <w:t>college</w:t>
      </w:r>
      <w:r w:rsidR="005A1BCA" w:rsidRPr="00227504">
        <w:rPr>
          <w:rFonts w:ascii="Times New Roman" w:hAnsi="Times New Roman"/>
          <w:lang w:val="en"/>
        </w:rPr>
        <w:t>,</w:t>
      </w:r>
      <w:r w:rsidRPr="00227504">
        <w:rPr>
          <w:rFonts w:ascii="Times New Roman" w:hAnsi="Times New Roman"/>
          <w:lang w:val="en"/>
        </w:rPr>
        <w:t xml:space="preserve"> make recommendations to the </w:t>
      </w:r>
      <w:r w:rsidR="00F201D5" w:rsidRPr="00227504">
        <w:rPr>
          <w:rFonts w:ascii="Times New Roman" w:hAnsi="Times New Roman"/>
          <w:lang w:val="en"/>
        </w:rPr>
        <w:t>e</w:t>
      </w:r>
      <w:r w:rsidR="007D4273" w:rsidRPr="00227504">
        <w:rPr>
          <w:rFonts w:ascii="Times New Roman" w:hAnsi="Times New Roman"/>
          <w:lang w:val="en"/>
        </w:rPr>
        <w:t xml:space="preserve">xecutive </w:t>
      </w:r>
      <w:r w:rsidR="00F201D5" w:rsidRPr="00227504">
        <w:rPr>
          <w:rFonts w:ascii="Times New Roman" w:hAnsi="Times New Roman"/>
          <w:lang w:val="en"/>
        </w:rPr>
        <w:t>vice p</w:t>
      </w:r>
      <w:r w:rsidR="007D4273" w:rsidRPr="00227504">
        <w:rPr>
          <w:rFonts w:ascii="Times New Roman" w:hAnsi="Times New Roman"/>
          <w:lang w:val="en"/>
        </w:rPr>
        <w:t xml:space="preserve">resident and </w:t>
      </w:r>
      <w:r w:rsidR="00F201D5" w:rsidRPr="00227504">
        <w:rPr>
          <w:rFonts w:ascii="Times New Roman" w:hAnsi="Times New Roman"/>
          <w:lang w:val="en"/>
        </w:rPr>
        <w:t>p</w:t>
      </w:r>
      <w:r w:rsidR="007D4273" w:rsidRPr="00227504">
        <w:rPr>
          <w:rFonts w:ascii="Times New Roman" w:hAnsi="Times New Roman"/>
          <w:lang w:val="en"/>
        </w:rPr>
        <w:t>rovost</w:t>
      </w:r>
      <w:r w:rsidRPr="00227504">
        <w:rPr>
          <w:rFonts w:ascii="Times New Roman" w:hAnsi="Times New Roman"/>
          <w:lang w:val="en"/>
        </w:rPr>
        <w:t xml:space="preserve"> concerning the </w:t>
      </w:r>
      <w:r w:rsidR="00463C99" w:rsidRPr="00227504">
        <w:rPr>
          <w:rFonts w:ascii="Times New Roman" w:hAnsi="Times New Roman"/>
          <w:lang w:val="en"/>
        </w:rPr>
        <w:t>college</w:t>
      </w:r>
      <w:r w:rsidRPr="00227504">
        <w:rPr>
          <w:rFonts w:ascii="Times New Roman" w:hAnsi="Times New Roman"/>
          <w:lang w:val="en"/>
        </w:rPr>
        <w:t xml:space="preserve"> budget, the appointments to and promotions within the membership of the </w:t>
      </w:r>
      <w:r w:rsidR="00463C99" w:rsidRPr="00227504">
        <w:rPr>
          <w:rFonts w:ascii="Times New Roman" w:hAnsi="Times New Roman"/>
          <w:lang w:val="en"/>
        </w:rPr>
        <w:t>college</w:t>
      </w:r>
      <w:r w:rsidRPr="00227504">
        <w:rPr>
          <w:rFonts w:ascii="Times New Roman" w:hAnsi="Times New Roman"/>
          <w:lang w:val="en"/>
        </w:rPr>
        <w:t xml:space="preserve"> faculty</w:t>
      </w:r>
      <w:bookmarkEnd w:id="98"/>
      <w:r w:rsidRPr="00227504">
        <w:rPr>
          <w:rFonts w:ascii="Times New Roman" w:hAnsi="Times New Roman"/>
          <w:lang w:val="en"/>
        </w:rPr>
        <w:t>.</w:t>
      </w:r>
    </w:p>
    <w:bookmarkEnd w:id="95"/>
    <w:p w14:paraId="7B8C6543" w14:textId="13D5D049" w:rsidR="003A54D8" w:rsidRPr="00227504" w:rsidRDefault="00061753" w:rsidP="00227504">
      <w:pPr>
        <w:pStyle w:val="ListParagraph"/>
        <w:numPr>
          <w:ilvl w:val="0"/>
          <w:numId w:val="31"/>
        </w:numPr>
        <w:rPr>
          <w:rFonts w:ascii="Times New Roman" w:hAnsi="Times New Roman"/>
          <w:lang w:val="en"/>
        </w:rPr>
      </w:pPr>
      <w:r>
        <w:rPr>
          <w:rFonts w:ascii="Times New Roman" w:hAnsi="Times New Roman"/>
          <w:lang w:val="en"/>
        </w:rPr>
        <w:t>R</w:t>
      </w:r>
      <w:r w:rsidR="003A54D8" w:rsidRPr="00227504">
        <w:rPr>
          <w:rFonts w:ascii="Times New Roman" w:hAnsi="Times New Roman"/>
          <w:lang w:val="en"/>
        </w:rPr>
        <w:t>eview salary appeals and other faculty issues in a professional and timely manner.</w:t>
      </w:r>
    </w:p>
    <w:p w14:paraId="3F35D65B" w14:textId="1C3FDAE4" w:rsidR="004728BD" w:rsidRPr="00227504" w:rsidRDefault="00061753" w:rsidP="00227504">
      <w:pPr>
        <w:pStyle w:val="ListParagraph"/>
        <w:numPr>
          <w:ilvl w:val="0"/>
          <w:numId w:val="31"/>
        </w:numPr>
        <w:rPr>
          <w:rFonts w:ascii="Times New Roman" w:hAnsi="Times New Roman"/>
          <w:lang w:val="en"/>
        </w:rPr>
      </w:pPr>
      <w:r>
        <w:rPr>
          <w:rFonts w:ascii="Times New Roman" w:hAnsi="Times New Roman"/>
          <w:lang w:val="en"/>
        </w:rPr>
        <w:t>F</w:t>
      </w:r>
      <w:r w:rsidR="004728BD" w:rsidRPr="00227504">
        <w:rPr>
          <w:rFonts w:ascii="Times New Roman" w:hAnsi="Times New Roman"/>
          <w:lang w:val="en"/>
        </w:rPr>
        <w:t xml:space="preserve">acilitate and participate in prescribed </w:t>
      </w:r>
      <w:hyperlink r:id="rId68" w:history="1">
        <w:r w:rsidR="004728BD" w:rsidRPr="00227504">
          <w:rPr>
            <w:rStyle w:val="Hyperlink"/>
            <w:rFonts w:ascii="Times New Roman" w:hAnsi="Times New Roman"/>
            <w:lang w:val="en"/>
          </w:rPr>
          <w:t>academic program review</w:t>
        </w:r>
      </w:hyperlink>
      <w:r w:rsidR="004728BD" w:rsidRPr="00227504">
        <w:rPr>
          <w:rFonts w:ascii="Times New Roman" w:hAnsi="Times New Roman"/>
          <w:lang w:val="en"/>
        </w:rPr>
        <w:t xml:space="preserve"> processes, in collaboration with the Office of Academic Affairs and TIU heads.</w:t>
      </w:r>
    </w:p>
    <w:p w14:paraId="62082476" w14:textId="094A8E55" w:rsidR="005A1BCA" w:rsidRPr="00227504" w:rsidRDefault="00061753" w:rsidP="00227504">
      <w:pPr>
        <w:pStyle w:val="ListParagraph"/>
        <w:numPr>
          <w:ilvl w:val="0"/>
          <w:numId w:val="31"/>
        </w:numPr>
        <w:rPr>
          <w:rFonts w:ascii="Times New Roman" w:hAnsi="Times New Roman"/>
          <w:lang w:val="en"/>
        </w:rPr>
      </w:pPr>
      <w:r>
        <w:rPr>
          <w:rFonts w:ascii="Times New Roman" w:hAnsi="Times New Roman"/>
          <w:lang w:val="en"/>
        </w:rPr>
        <w:t>A</w:t>
      </w:r>
      <w:r w:rsidR="005A1BCA" w:rsidRPr="00227504">
        <w:rPr>
          <w:rFonts w:ascii="Times New Roman" w:hAnsi="Times New Roman"/>
          <w:lang w:val="en"/>
        </w:rPr>
        <w:t>ppoint and review TIU heads</w:t>
      </w:r>
      <w:r w:rsidR="00926C8A" w:rsidRPr="00227504">
        <w:rPr>
          <w:rFonts w:ascii="Times New Roman" w:hAnsi="Times New Roman"/>
          <w:lang w:val="en"/>
        </w:rPr>
        <w:t>.</w:t>
      </w:r>
    </w:p>
    <w:p w14:paraId="700D883D" w14:textId="77777777" w:rsidR="007555BC" w:rsidRPr="00227504" w:rsidRDefault="007555BC" w:rsidP="007555BC">
      <w:pPr>
        <w:pStyle w:val="ListParagraph"/>
        <w:ind w:left="781"/>
        <w:rPr>
          <w:rFonts w:ascii="Times New Roman" w:hAnsi="Times New Roman"/>
          <w:lang w:val="en"/>
        </w:rPr>
      </w:pPr>
    </w:p>
    <w:p w14:paraId="3CA0D07B" w14:textId="282E03AC" w:rsidR="00314FC8" w:rsidRPr="00DA56D4" w:rsidRDefault="00314FC8" w:rsidP="007555BC">
      <w:pPr>
        <w:tabs>
          <w:tab w:val="left" w:pos="540"/>
        </w:tabs>
        <w:ind w:left="360"/>
        <w:jc w:val="center"/>
        <w:rPr>
          <w:i/>
          <w:iCs/>
          <w:color w:val="C00000"/>
          <w:sz w:val="22"/>
          <w:szCs w:val="22"/>
        </w:rPr>
      </w:pPr>
      <w:r w:rsidRPr="00DA56D4">
        <w:rPr>
          <w:i/>
          <w:iCs/>
          <w:color w:val="C00000"/>
          <w:sz w:val="22"/>
          <w:szCs w:val="22"/>
        </w:rPr>
        <w:t>D</w:t>
      </w:r>
      <w:r w:rsidR="006F08B4" w:rsidRPr="00DA56D4">
        <w:rPr>
          <w:i/>
          <w:iCs/>
          <w:color w:val="C00000"/>
          <w:sz w:val="22"/>
          <w:szCs w:val="22"/>
        </w:rPr>
        <w:t xml:space="preserve">escribe the </w:t>
      </w:r>
      <w:r w:rsidR="00463C99" w:rsidRPr="00DA56D4">
        <w:rPr>
          <w:i/>
          <w:iCs/>
          <w:color w:val="C00000"/>
          <w:sz w:val="22"/>
          <w:szCs w:val="22"/>
        </w:rPr>
        <w:t>c</w:t>
      </w:r>
      <w:r w:rsidR="007D4273" w:rsidRPr="00DA56D4">
        <w:rPr>
          <w:i/>
          <w:iCs/>
          <w:color w:val="C00000"/>
          <w:sz w:val="22"/>
          <w:szCs w:val="22"/>
        </w:rPr>
        <w:t>ollege</w:t>
      </w:r>
      <w:r w:rsidR="006F08B4" w:rsidRPr="00DA56D4">
        <w:rPr>
          <w:i/>
          <w:iCs/>
          <w:color w:val="C00000"/>
          <w:sz w:val="22"/>
          <w:szCs w:val="22"/>
        </w:rPr>
        <w:t xml:space="preserve">’s process for TIU </w:t>
      </w:r>
      <w:r w:rsidR="00DA56D4">
        <w:rPr>
          <w:i/>
          <w:iCs/>
          <w:color w:val="C00000"/>
          <w:sz w:val="22"/>
          <w:szCs w:val="22"/>
        </w:rPr>
        <w:t>head</w:t>
      </w:r>
      <w:r w:rsidR="006F08B4" w:rsidRPr="00DA56D4">
        <w:rPr>
          <w:i/>
          <w:iCs/>
          <w:color w:val="C00000"/>
          <w:sz w:val="22"/>
          <w:szCs w:val="22"/>
        </w:rPr>
        <w:t xml:space="preserve"> selection and review.</w:t>
      </w:r>
      <w:r w:rsidRPr="00DA56D4">
        <w:rPr>
          <w:i/>
          <w:iCs/>
          <w:color w:val="C00000"/>
          <w:sz w:val="22"/>
          <w:szCs w:val="22"/>
        </w:rPr>
        <w:t xml:space="preserve"> </w:t>
      </w:r>
    </w:p>
    <w:p w14:paraId="3517D2B4" w14:textId="074A7945" w:rsidR="006F08B4" w:rsidRPr="00DA56D4" w:rsidRDefault="00314FC8" w:rsidP="007555BC">
      <w:pPr>
        <w:tabs>
          <w:tab w:val="left" w:pos="540"/>
        </w:tabs>
        <w:ind w:left="360"/>
        <w:jc w:val="center"/>
        <w:rPr>
          <w:i/>
          <w:iCs/>
          <w:color w:val="C00000"/>
          <w:sz w:val="22"/>
          <w:szCs w:val="22"/>
        </w:rPr>
      </w:pPr>
      <w:r w:rsidRPr="00DA56D4">
        <w:rPr>
          <w:i/>
          <w:iCs/>
          <w:color w:val="C00000"/>
          <w:sz w:val="22"/>
          <w:szCs w:val="22"/>
        </w:rPr>
        <w:t>What follows is an example only.</w:t>
      </w:r>
    </w:p>
    <w:p w14:paraId="69112750" w14:textId="77777777" w:rsidR="008368F9" w:rsidRPr="00BB5B18" w:rsidRDefault="008368F9" w:rsidP="007555BC">
      <w:pPr>
        <w:pStyle w:val="ListParagraph"/>
        <w:tabs>
          <w:tab w:val="left" w:pos="540"/>
        </w:tabs>
        <w:rPr>
          <w:rFonts w:ascii="Times New Roman" w:hAnsi="Times New Roman"/>
        </w:rPr>
      </w:pPr>
    </w:p>
    <w:p w14:paraId="25E65D30" w14:textId="6366DC1C" w:rsidR="00BE70BF" w:rsidRPr="00BB5B18" w:rsidRDefault="00BE70BF" w:rsidP="00926C8A">
      <w:pPr>
        <w:pStyle w:val="BodyText"/>
        <w:numPr>
          <w:ilvl w:val="0"/>
          <w:numId w:val="16"/>
        </w:numPr>
        <w:ind w:right="236"/>
        <w:rPr>
          <w:rFonts w:ascii="Times New Roman" w:hAnsi="Times New Roman"/>
          <w:sz w:val="22"/>
          <w:szCs w:val="22"/>
        </w:rPr>
      </w:pPr>
      <w:r w:rsidRPr="00BB5B18">
        <w:rPr>
          <w:rFonts w:ascii="Times New Roman" w:hAnsi="Times New Roman"/>
          <w:sz w:val="22"/>
          <w:szCs w:val="22"/>
        </w:rPr>
        <w:t xml:space="preserve">TIU heads shall be selected and appointed by the </w:t>
      </w:r>
      <w:r w:rsidR="00463C99">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in consultation with the faculty of the TIU </w:t>
      </w:r>
      <w:r w:rsidR="00463C99">
        <w:rPr>
          <w:rFonts w:ascii="Times New Roman" w:hAnsi="Times New Roman"/>
          <w:sz w:val="22"/>
          <w:szCs w:val="22"/>
        </w:rPr>
        <w:t>and subject to approval by the p</w:t>
      </w:r>
      <w:r w:rsidRPr="00BB5B18">
        <w:rPr>
          <w:rFonts w:ascii="Times New Roman" w:hAnsi="Times New Roman"/>
          <w:sz w:val="22"/>
          <w:szCs w:val="22"/>
        </w:rPr>
        <w:t xml:space="preserve">resident and the Board of Trustees. Each TIU head shall be appointed for a term of four years and shall be eligible for reappointment. TIU heads will be reviewed annually by the </w:t>
      </w:r>
      <w:r w:rsidR="00463C99">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w:t>
      </w:r>
    </w:p>
    <w:p w14:paraId="1191C0E0" w14:textId="37B095BB" w:rsidR="00BE70BF" w:rsidRDefault="00BE70BF" w:rsidP="005A1BCA">
      <w:pPr>
        <w:pStyle w:val="BodyText"/>
        <w:ind w:left="1080" w:right="236" w:hanging="360"/>
        <w:rPr>
          <w:rFonts w:ascii="Times New Roman" w:hAnsi="Times New Roman"/>
          <w:sz w:val="22"/>
          <w:szCs w:val="22"/>
        </w:rPr>
      </w:pPr>
    </w:p>
    <w:p w14:paraId="1FA0FAF6" w14:textId="40ABFA85" w:rsidR="00BE70BF" w:rsidRPr="00BB5B18" w:rsidRDefault="00BE70BF" w:rsidP="00926C8A">
      <w:pPr>
        <w:pStyle w:val="BodyText"/>
        <w:numPr>
          <w:ilvl w:val="0"/>
          <w:numId w:val="16"/>
        </w:numPr>
        <w:ind w:right="236"/>
        <w:rPr>
          <w:rFonts w:ascii="Times New Roman" w:hAnsi="Times New Roman"/>
          <w:sz w:val="22"/>
          <w:szCs w:val="22"/>
        </w:rPr>
      </w:pPr>
      <w:r w:rsidRPr="00BB5B18">
        <w:rPr>
          <w:rFonts w:ascii="Times New Roman" w:hAnsi="Times New Roman"/>
          <w:sz w:val="22"/>
          <w:szCs w:val="22"/>
        </w:rPr>
        <w:t xml:space="preserve">During the last year of the term of a TIU head, the </w:t>
      </w:r>
      <w:r w:rsidR="00463C99">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will conduct a thorough review of the performance of the TIU head during his</w:t>
      </w:r>
      <w:r w:rsidR="00ED04DC">
        <w:rPr>
          <w:rFonts w:ascii="Times New Roman" w:hAnsi="Times New Roman"/>
          <w:sz w:val="22"/>
          <w:szCs w:val="22"/>
        </w:rPr>
        <w:t>/her/their</w:t>
      </w:r>
      <w:r w:rsidRPr="00BB5B18">
        <w:rPr>
          <w:rFonts w:ascii="Times New Roman" w:hAnsi="Times New Roman"/>
          <w:sz w:val="22"/>
          <w:szCs w:val="22"/>
        </w:rPr>
        <w:t xml:space="preserve"> term, ascertain whether or not the TIU head desires to serve another term, and assess the level of support in the TIU for the TIU head</w:t>
      </w:r>
      <w:r w:rsidR="008368F9" w:rsidRPr="00BB5B18">
        <w:rPr>
          <w:rFonts w:ascii="Times New Roman" w:hAnsi="Times New Roman"/>
          <w:sz w:val="22"/>
          <w:szCs w:val="22"/>
        </w:rPr>
        <w:t>’s</w:t>
      </w:r>
      <w:r w:rsidRPr="00BB5B18">
        <w:rPr>
          <w:rFonts w:ascii="Times New Roman" w:hAnsi="Times New Roman"/>
          <w:sz w:val="22"/>
          <w:szCs w:val="22"/>
        </w:rPr>
        <w:t xml:space="preserve"> </w:t>
      </w:r>
      <w:r w:rsidR="008368F9" w:rsidRPr="00BB5B18">
        <w:rPr>
          <w:rFonts w:ascii="Times New Roman" w:hAnsi="Times New Roman"/>
          <w:sz w:val="22"/>
          <w:szCs w:val="22"/>
        </w:rPr>
        <w:t>continuation</w:t>
      </w:r>
      <w:r w:rsidRPr="00BB5B18">
        <w:rPr>
          <w:rFonts w:ascii="Times New Roman" w:hAnsi="Times New Roman"/>
          <w:sz w:val="22"/>
          <w:szCs w:val="22"/>
        </w:rPr>
        <w:t xml:space="preserve">. </w:t>
      </w:r>
      <w:r w:rsidR="008368F9" w:rsidRPr="00BB5B18">
        <w:rPr>
          <w:rFonts w:ascii="Times New Roman" w:hAnsi="Times New Roman"/>
          <w:sz w:val="22"/>
          <w:szCs w:val="22"/>
        </w:rPr>
        <w:t>If the TIU head agrees to serve another term and his</w:t>
      </w:r>
      <w:r w:rsidR="00ED04DC">
        <w:rPr>
          <w:rFonts w:ascii="Times New Roman" w:hAnsi="Times New Roman"/>
          <w:sz w:val="22"/>
          <w:szCs w:val="22"/>
        </w:rPr>
        <w:t>/</w:t>
      </w:r>
      <w:r w:rsidR="008368F9" w:rsidRPr="00BB5B18">
        <w:rPr>
          <w:rFonts w:ascii="Times New Roman" w:hAnsi="Times New Roman"/>
          <w:sz w:val="22"/>
          <w:szCs w:val="22"/>
        </w:rPr>
        <w:t>her</w:t>
      </w:r>
      <w:r w:rsidR="00ED04DC">
        <w:rPr>
          <w:rFonts w:ascii="Times New Roman" w:hAnsi="Times New Roman"/>
          <w:sz w:val="22"/>
          <w:szCs w:val="22"/>
        </w:rPr>
        <w:t>/their</w:t>
      </w:r>
      <w:r w:rsidR="008368F9" w:rsidRPr="00BB5B18">
        <w:rPr>
          <w:rFonts w:ascii="Times New Roman" w:hAnsi="Times New Roman"/>
          <w:sz w:val="22"/>
          <w:szCs w:val="22"/>
        </w:rPr>
        <w:t xml:space="preserve"> performance review is satisfactory, the </w:t>
      </w:r>
      <w:r w:rsidR="000C3561">
        <w:rPr>
          <w:rFonts w:ascii="Times New Roman" w:hAnsi="Times New Roman"/>
          <w:sz w:val="22"/>
          <w:szCs w:val="22"/>
        </w:rPr>
        <w:t>d</w:t>
      </w:r>
      <w:r w:rsidR="007D4273" w:rsidRPr="00BB5B18">
        <w:rPr>
          <w:rFonts w:ascii="Times New Roman" w:hAnsi="Times New Roman"/>
          <w:sz w:val="22"/>
          <w:szCs w:val="22"/>
        </w:rPr>
        <w:t>ean</w:t>
      </w:r>
      <w:r w:rsidR="008368F9" w:rsidRPr="00BB5B18">
        <w:rPr>
          <w:rFonts w:ascii="Times New Roman" w:hAnsi="Times New Roman"/>
          <w:sz w:val="22"/>
          <w:szCs w:val="22"/>
        </w:rPr>
        <w:t xml:space="preserve"> will </w:t>
      </w:r>
      <w:r w:rsidRPr="00BB5B18">
        <w:rPr>
          <w:rFonts w:ascii="Times New Roman" w:hAnsi="Times New Roman"/>
          <w:sz w:val="22"/>
          <w:szCs w:val="22"/>
        </w:rPr>
        <w:t xml:space="preserve">consider feedback from the unit and </w:t>
      </w:r>
      <w:r w:rsidR="006F08B4" w:rsidRPr="00BB5B18">
        <w:rPr>
          <w:rFonts w:ascii="Times New Roman" w:hAnsi="Times New Roman"/>
          <w:sz w:val="22"/>
          <w:szCs w:val="22"/>
        </w:rPr>
        <w:t xml:space="preserve">then </w:t>
      </w:r>
      <w:r w:rsidR="008368F9" w:rsidRPr="00BB5B18">
        <w:rPr>
          <w:rFonts w:ascii="Times New Roman" w:hAnsi="Times New Roman"/>
          <w:sz w:val="22"/>
          <w:szCs w:val="22"/>
        </w:rPr>
        <w:t>choose whether to</w:t>
      </w:r>
      <w:r w:rsidRPr="00BB5B18">
        <w:rPr>
          <w:rFonts w:ascii="Times New Roman" w:hAnsi="Times New Roman"/>
          <w:sz w:val="22"/>
          <w:szCs w:val="22"/>
        </w:rPr>
        <w:t xml:space="preserve"> </w:t>
      </w:r>
      <w:r w:rsidR="008368F9" w:rsidRPr="00BB5B18">
        <w:rPr>
          <w:rFonts w:ascii="Times New Roman" w:hAnsi="Times New Roman"/>
          <w:sz w:val="22"/>
          <w:szCs w:val="22"/>
        </w:rPr>
        <w:t>re</w:t>
      </w:r>
      <w:r w:rsidRPr="00BB5B18">
        <w:rPr>
          <w:rFonts w:ascii="Times New Roman" w:hAnsi="Times New Roman"/>
          <w:sz w:val="22"/>
          <w:szCs w:val="22"/>
        </w:rPr>
        <w:t xml:space="preserve">appoint the TIU head </w:t>
      </w:r>
      <w:r w:rsidR="008368F9" w:rsidRPr="00BB5B18">
        <w:rPr>
          <w:rFonts w:ascii="Times New Roman" w:hAnsi="Times New Roman"/>
          <w:sz w:val="22"/>
          <w:szCs w:val="22"/>
        </w:rPr>
        <w:t>to</w:t>
      </w:r>
      <w:r w:rsidRPr="00BB5B18">
        <w:rPr>
          <w:rFonts w:ascii="Times New Roman" w:hAnsi="Times New Roman"/>
          <w:sz w:val="22"/>
          <w:szCs w:val="22"/>
        </w:rPr>
        <w:t xml:space="preserve"> another term.</w:t>
      </w:r>
    </w:p>
    <w:p w14:paraId="7DC881EF" w14:textId="77777777" w:rsidR="00BE70BF" w:rsidRPr="00BB5B18" w:rsidRDefault="00BE70BF" w:rsidP="005A1BCA">
      <w:pPr>
        <w:pStyle w:val="ListParagraph"/>
        <w:ind w:left="1080" w:hanging="360"/>
        <w:rPr>
          <w:rFonts w:ascii="Times New Roman" w:hAnsi="Times New Roman"/>
        </w:rPr>
      </w:pPr>
    </w:p>
    <w:p w14:paraId="24B57511" w14:textId="1D475C29" w:rsidR="00BE70BF" w:rsidRPr="00BB5B18" w:rsidRDefault="00BE70BF" w:rsidP="00926C8A">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If a new TIU head is to be selected, </w:t>
      </w:r>
      <w:r w:rsidR="006F08B4" w:rsidRPr="00BB5B18">
        <w:rPr>
          <w:rFonts w:ascii="Times New Roman" w:hAnsi="Times New Roman"/>
          <w:sz w:val="22"/>
          <w:szCs w:val="22"/>
        </w:rPr>
        <w:t>t</w:t>
      </w:r>
      <w:r w:rsidRPr="00BB5B18">
        <w:rPr>
          <w:rFonts w:ascii="Times New Roman" w:hAnsi="Times New Roman"/>
          <w:sz w:val="22"/>
          <w:szCs w:val="22"/>
        </w:rPr>
        <w:t xml:space="preserve">he </w:t>
      </w:r>
      <w:r w:rsidR="000C3561">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will meet with the faculty of the TIU to </w:t>
      </w:r>
      <w:r w:rsidRPr="00BB5B18">
        <w:rPr>
          <w:rFonts w:ascii="Times New Roman" w:hAnsi="Times New Roman"/>
          <w:sz w:val="22"/>
          <w:szCs w:val="22"/>
        </w:rPr>
        <w:lastRenderedPageBreak/>
        <w:t xml:space="preserve">discuss the selection of a new head. After that meeting, the </w:t>
      </w:r>
      <w:r w:rsidR="000C3561">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in consultation with the TIU, will form a </w:t>
      </w:r>
      <w:r w:rsidR="006F08B4" w:rsidRPr="00BB5B18">
        <w:rPr>
          <w:rFonts w:ascii="Times New Roman" w:hAnsi="Times New Roman"/>
          <w:sz w:val="22"/>
          <w:szCs w:val="22"/>
        </w:rPr>
        <w:t>s</w:t>
      </w:r>
      <w:r w:rsidRPr="00BB5B18">
        <w:rPr>
          <w:rFonts w:ascii="Times New Roman" w:hAnsi="Times New Roman"/>
          <w:sz w:val="22"/>
          <w:szCs w:val="22"/>
        </w:rPr>
        <w:t xml:space="preserve">earch </w:t>
      </w:r>
      <w:r w:rsidR="00A571E6">
        <w:rPr>
          <w:rFonts w:ascii="Times New Roman" w:hAnsi="Times New Roman"/>
          <w:sz w:val="22"/>
          <w:szCs w:val="22"/>
        </w:rPr>
        <w:t xml:space="preserve">advisory </w:t>
      </w:r>
      <w:r w:rsidR="006F08B4" w:rsidRPr="00BB5B18">
        <w:rPr>
          <w:rFonts w:ascii="Times New Roman" w:hAnsi="Times New Roman"/>
          <w:sz w:val="22"/>
          <w:szCs w:val="22"/>
        </w:rPr>
        <w:t>c</w:t>
      </w:r>
      <w:r w:rsidRPr="00BB5B18">
        <w:rPr>
          <w:rFonts w:ascii="Times New Roman" w:hAnsi="Times New Roman"/>
          <w:sz w:val="22"/>
          <w:szCs w:val="22"/>
        </w:rPr>
        <w:t xml:space="preserve">ommittee. The committee will include at least one member from a unit outside the TIU. The </w:t>
      </w:r>
      <w:r w:rsidR="000C3561">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will </w:t>
      </w:r>
      <w:r w:rsidR="006F08B4" w:rsidRPr="00BB5B18">
        <w:rPr>
          <w:rFonts w:ascii="Times New Roman" w:hAnsi="Times New Roman"/>
          <w:sz w:val="22"/>
          <w:szCs w:val="22"/>
        </w:rPr>
        <w:t>appoint a chair from</w:t>
      </w:r>
      <w:r w:rsidRPr="00BB5B18">
        <w:rPr>
          <w:rFonts w:ascii="Times New Roman" w:hAnsi="Times New Roman"/>
          <w:sz w:val="22"/>
          <w:szCs w:val="22"/>
        </w:rPr>
        <w:t xml:space="preserve"> the members of the committee. </w:t>
      </w:r>
    </w:p>
    <w:p w14:paraId="4F4F69B3" w14:textId="77777777" w:rsidR="007555BC" w:rsidRPr="00BB5B18" w:rsidRDefault="007555BC" w:rsidP="005A1BCA">
      <w:pPr>
        <w:pStyle w:val="ListParagraph"/>
        <w:ind w:left="1080" w:hanging="360"/>
        <w:rPr>
          <w:rFonts w:ascii="Times New Roman" w:hAnsi="Times New Roman"/>
        </w:rPr>
      </w:pPr>
    </w:p>
    <w:p w14:paraId="0D926FF8" w14:textId="61C5404F" w:rsidR="00621046" w:rsidRPr="00BB5B18" w:rsidRDefault="00621046" w:rsidP="00926C8A">
      <w:pPr>
        <w:pStyle w:val="BodyText"/>
        <w:numPr>
          <w:ilvl w:val="0"/>
          <w:numId w:val="16"/>
        </w:numPr>
        <w:ind w:right="161"/>
        <w:rPr>
          <w:rFonts w:ascii="Times New Roman" w:hAnsi="Times New Roman"/>
          <w:spacing w:val="-1"/>
          <w:sz w:val="22"/>
          <w:szCs w:val="22"/>
        </w:rPr>
      </w:pP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decision</w:t>
      </w:r>
      <w:r w:rsidRPr="00BB5B18">
        <w:rPr>
          <w:rFonts w:ascii="Times New Roman" w:hAnsi="Times New Roman"/>
          <w:spacing w:val="-3"/>
          <w:sz w:val="22"/>
          <w:szCs w:val="22"/>
        </w:rPr>
        <w:t xml:space="preserve"> </w:t>
      </w:r>
      <w:r w:rsidRPr="00BB5B18">
        <w:rPr>
          <w:rFonts w:ascii="Times New Roman" w:hAnsi="Times New Roman"/>
          <w:sz w:val="22"/>
          <w:szCs w:val="22"/>
        </w:rPr>
        <w:t xml:space="preserve">to </w:t>
      </w:r>
      <w:r w:rsidRPr="00BB5B18">
        <w:rPr>
          <w:rFonts w:ascii="Times New Roman" w:hAnsi="Times New Roman"/>
          <w:spacing w:val="-1"/>
          <w:sz w:val="22"/>
          <w:szCs w:val="22"/>
        </w:rPr>
        <w:t>hire</w:t>
      </w:r>
      <w:r w:rsidRPr="00BB5B18">
        <w:rPr>
          <w:rFonts w:ascii="Times New Roman" w:hAnsi="Times New Roman"/>
          <w:sz w:val="22"/>
          <w:szCs w:val="22"/>
        </w:rPr>
        <w:t xml:space="preserve"> an</w:t>
      </w:r>
      <w:r w:rsidRPr="00BB5B18">
        <w:rPr>
          <w:rFonts w:ascii="Times New Roman" w:hAnsi="Times New Roman"/>
          <w:spacing w:val="-3"/>
          <w:sz w:val="22"/>
          <w:szCs w:val="22"/>
        </w:rPr>
        <w:t xml:space="preserve"> </w:t>
      </w:r>
      <w:r w:rsidRPr="00BB5B18">
        <w:rPr>
          <w:rFonts w:ascii="Times New Roman" w:hAnsi="Times New Roman"/>
          <w:spacing w:val="-1"/>
          <w:sz w:val="22"/>
          <w:szCs w:val="22"/>
        </w:rPr>
        <w:t>internal</w:t>
      </w:r>
      <w:r w:rsidRPr="00BB5B18">
        <w:rPr>
          <w:rFonts w:ascii="Times New Roman" w:hAnsi="Times New Roman"/>
          <w:spacing w:val="1"/>
          <w:sz w:val="22"/>
          <w:szCs w:val="22"/>
        </w:rPr>
        <w:t xml:space="preserve"> </w:t>
      </w:r>
      <w:r w:rsidRPr="00BB5B18">
        <w:rPr>
          <w:rFonts w:ascii="Times New Roman" w:hAnsi="Times New Roman"/>
          <w:spacing w:val="-2"/>
          <w:sz w:val="22"/>
          <w:szCs w:val="22"/>
        </w:rPr>
        <w:t>or</w:t>
      </w:r>
      <w:r w:rsidRPr="00BB5B18">
        <w:rPr>
          <w:rFonts w:ascii="Times New Roman" w:hAnsi="Times New Roman"/>
          <w:spacing w:val="1"/>
          <w:sz w:val="22"/>
          <w:szCs w:val="22"/>
        </w:rPr>
        <w:t xml:space="preserve"> </w:t>
      </w:r>
      <w:r w:rsidRPr="00BB5B18">
        <w:rPr>
          <w:rFonts w:ascii="Times New Roman" w:hAnsi="Times New Roman"/>
          <w:spacing w:val="-1"/>
          <w:sz w:val="22"/>
          <w:szCs w:val="22"/>
        </w:rPr>
        <w:t>external</w:t>
      </w:r>
      <w:r w:rsidRPr="00BB5B18">
        <w:rPr>
          <w:rFonts w:ascii="Times New Roman" w:hAnsi="Times New Roman"/>
          <w:spacing w:val="-2"/>
          <w:sz w:val="22"/>
          <w:szCs w:val="22"/>
        </w:rPr>
        <w:t xml:space="preserve"> </w:t>
      </w:r>
      <w:r w:rsidR="00E96020">
        <w:rPr>
          <w:rFonts w:ascii="Times New Roman" w:hAnsi="Times New Roman"/>
          <w:spacing w:val="-1"/>
          <w:sz w:val="22"/>
          <w:szCs w:val="22"/>
        </w:rPr>
        <w:t>TIU head</w:t>
      </w:r>
      <w:r w:rsidRPr="00BB5B18">
        <w:rPr>
          <w:rFonts w:ascii="Times New Roman" w:hAnsi="Times New Roman"/>
          <w:spacing w:val="1"/>
          <w:sz w:val="22"/>
          <w:szCs w:val="22"/>
        </w:rPr>
        <w:t xml:space="preserve"> </w:t>
      </w:r>
      <w:r w:rsidRPr="00BB5B18">
        <w:rPr>
          <w:rFonts w:ascii="Times New Roman" w:hAnsi="Times New Roman"/>
          <w:spacing w:val="-2"/>
          <w:sz w:val="22"/>
          <w:szCs w:val="22"/>
        </w:rPr>
        <w:t>will</w:t>
      </w:r>
      <w:r w:rsidRPr="00BB5B18">
        <w:rPr>
          <w:rFonts w:ascii="Times New Roman" w:hAnsi="Times New Roman"/>
          <w:spacing w:val="1"/>
          <w:sz w:val="22"/>
          <w:szCs w:val="22"/>
        </w:rPr>
        <w:t xml:space="preserve"> </w:t>
      </w:r>
      <w:r w:rsidRPr="00BB5B18">
        <w:rPr>
          <w:rFonts w:ascii="Times New Roman" w:hAnsi="Times New Roman"/>
          <w:sz w:val="22"/>
          <w:szCs w:val="22"/>
        </w:rPr>
        <w:t xml:space="preserve">be </w:t>
      </w:r>
      <w:r w:rsidRPr="00BB5B18">
        <w:rPr>
          <w:rFonts w:ascii="Times New Roman" w:hAnsi="Times New Roman"/>
          <w:spacing w:val="-1"/>
          <w:sz w:val="22"/>
          <w:szCs w:val="22"/>
        </w:rPr>
        <w:t>made</w:t>
      </w:r>
      <w:r w:rsidRPr="00BB5B18">
        <w:rPr>
          <w:rFonts w:ascii="Times New Roman" w:hAnsi="Times New Roman"/>
          <w:spacing w:val="-2"/>
          <w:sz w:val="22"/>
          <w:szCs w:val="22"/>
        </w:rPr>
        <w:t xml:space="preserve"> </w:t>
      </w:r>
      <w:r w:rsidRPr="00BB5B18">
        <w:rPr>
          <w:rFonts w:ascii="Times New Roman" w:hAnsi="Times New Roman"/>
          <w:sz w:val="22"/>
          <w:szCs w:val="22"/>
        </w:rPr>
        <w:t>by</w:t>
      </w:r>
      <w:r w:rsidRPr="00BB5B18">
        <w:rPr>
          <w:rFonts w:ascii="Times New Roman" w:hAnsi="Times New Roman"/>
          <w:spacing w:val="-3"/>
          <w:sz w:val="22"/>
          <w:szCs w:val="22"/>
        </w:rPr>
        <w:t xml:space="preserve"> </w:t>
      </w:r>
      <w:r w:rsidRPr="00BB5B18">
        <w:rPr>
          <w:rFonts w:ascii="Times New Roman" w:hAnsi="Times New Roman"/>
          <w:sz w:val="22"/>
          <w:szCs w:val="22"/>
        </w:rPr>
        <w:t xml:space="preserve">the </w:t>
      </w:r>
      <w:r w:rsidR="000C3561">
        <w:rPr>
          <w:rFonts w:ascii="Times New Roman" w:hAnsi="Times New Roman"/>
          <w:spacing w:val="-1"/>
          <w:sz w:val="22"/>
          <w:szCs w:val="22"/>
        </w:rPr>
        <w:t>d</w:t>
      </w:r>
      <w:r w:rsidR="007D4273" w:rsidRPr="00BB5B18">
        <w:rPr>
          <w:rFonts w:ascii="Times New Roman" w:hAnsi="Times New Roman"/>
          <w:spacing w:val="-1"/>
          <w:sz w:val="22"/>
          <w:szCs w:val="22"/>
        </w:rPr>
        <w:t>ean</w:t>
      </w:r>
      <w:r w:rsidRPr="00BB5B18">
        <w:rPr>
          <w:rFonts w:ascii="Times New Roman" w:hAnsi="Times New Roman"/>
          <w:spacing w:val="-1"/>
          <w:sz w:val="22"/>
          <w:szCs w:val="22"/>
        </w:rPr>
        <w:t xml:space="preserve"> after</w:t>
      </w:r>
      <w:r w:rsidRPr="00BB5B18">
        <w:rPr>
          <w:rFonts w:ascii="Times New Roman" w:hAnsi="Times New Roman"/>
          <w:spacing w:val="1"/>
          <w:sz w:val="22"/>
          <w:szCs w:val="22"/>
        </w:rPr>
        <w:t xml:space="preserve"> </w:t>
      </w:r>
      <w:r w:rsidRPr="00BB5B18">
        <w:rPr>
          <w:rFonts w:ascii="Times New Roman" w:hAnsi="Times New Roman"/>
          <w:spacing w:val="-1"/>
          <w:sz w:val="22"/>
          <w:szCs w:val="22"/>
        </w:rPr>
        <w:t>input</w:t>
      </w:r>
      <w:r w:rsidRPr="00BB5B18">
        <w:rPr>
          <w:rFonts w:ascii="Times New Roman" w:hAnsi="Times New Roman"/>
          <w:spacing w:val="-2"/>
          <w:sz w:val="22"/>
          <w:szCs w:val="22"/>
        </w:rPr>
        <w:t xml:space="preserve"> </w:t>
      </w:r>
      <w:r w:rsidRPr="00BB5B18">
        <w:rPr>
          <w:rFonts w:ascii="Times New Roman" w:hAnsi="Times New Roman"/>
          <w:sz w:val="22"/>
          <w:szCs w:val="22"/>
        </w:rPr>
        <w:t>from</w:t>
      </w:r>
      <w:r w:rsidRPr="00BB5B18">
        <w:rPr>
          <w:rFonts w:ascii="Times New Roman" w:hAnsi="Times New Roman"/>
          <w:spacing w:val="-4"/>
          <w:sz w:val="22"/>
          <w:szCs w:val="22"/>
        </w:rPr>
        <w:t xml:space="preserve"> </w:t>
      </w:r>
      <w:r w:rsidRPr="00BB5B18">
        <w:rPr>
          <w:rFonts w:ascii="Times New Roman" w:hAnsi="Times New Roman"/>
          <w:sz w:val="22"/>
          <w:szCs w:val="22"/>
        </w:rPr>
        <w:t xml:space="preserve">the </w:t>
      </w:r>
      <w:r w:rsidRPr="00BB5B18">
        <w:rPr>
          <w:rFonts w:ascii="Times New Roman" w:hAnsi="Times New Roman"/>
          <w:spacing w:val="-1"/>
          <w:sz w:val="22"/>
          <w:szCs w:val="22"/>
        </w:rPr>
        <w:t>TIU</w:t>
      </w:r>
      <w:r w:rsidRPr="00BB5B18">
        <w:rPr>
          <w:rFonts w:ascii="Times New Roman" w:hAnsi="Times New Roman"/>
          <w:spacing w:val="-2"/>
          <w:sz w:val="22"/>
          <w:szCs w:val="22"/>
        </w:rPr>
        <w:t xml:space="preserve"> </w:t>
      </w:r>
      <w:r w:rsidRPr="00BB5B18">
        <w:rPr>
          <w:rFonts w:ascii="Times New Roman" w:hAnsi="Times New Roman"/>
          <w:sz w:val="22"/>
          <w:szCs w:val="22"/>
        </w:rPr>
        <w:t xml:space="preserve">is </w:t>
      </w:r>
      <w:r w:rsidRPr="00BB5B18">
        <w:rPr>
          <w:rFonts w:ascii="Times New Roman" w:hAnsi="Times New Roman"/>
          <w:spacing w:val="-1"/>
          <w:sz w:val="22"/>
          <w:szCs w:val="22"/>
        </w:rPr>
        <w:t>considered.</w:t>
      </w:r>
    </w:p>
    <w:p w14:paraId="092EFEB7" w14:textId="77777777" w:rsidR="007555BC" w:rsidRPr="00BB5B18" w:rsidRDefault="007555BC" w:rsidP="005A1BCA">
      <w:pPr>
        <w:pStyle w:val="ListParagraph"/>
        <w:ind w:left="1080" w:hanging="360"/>
        <w:rPr>
          <w:rFonts w:ascii="Times New Roman" w:hAnsi="Times New Roman"/>
        </w:rPr>
      </w:pPr>
    </w:p>
    <w:p w14:paraId="5DFB96F2" w14:textId="2D15BB65" w:rsidR="00621046" w:rsidRDefault="00BE70BF" w:rsidP="00926C8A">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Working with the search committee and following any additional procedures detailed in its POA, the unit will identify candidates for the TIU head position. It is expected that faculty, students, and staff will be involved in the selection process. </w:t>
      </w:r>
    </w:p>
    <w:p w14:paraId="08625302" w14:textId="77777777" w:rsidR="00BB5B18" w:rsidRDefault="00BB5B18" w:rsidP="00BB5B18">
      <w:pPr>
        <w:pStyle w:val="ListParagraph"/>
        <w:rPr>
          <w:rFonts w:ascii="Times New Roman" w:hAnsi="Times New Roman"/>
        </w:rPr>
      </w:pPr>
    </w:p>
    <w:p w14:paraId="6058DD59" w14:textId="7CDAA99F" w:rsidR="00BE70BF" w:rsidRPr="00BB5B18" w:rsidRDefault="00BE70BF" w:rsidP="00926C8A">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For external searches for a TIU head, normal faculty search procedures will be followed. </w:t>
      </w:r>
    </w:p>
    <w:p w14:paraId="16C73847" w14:textId="77777777" w:rsidR="007555BC" w:rsidRPr="00BB5B18" w:rsidRDefault="007555BC" w:rsidP="005A1BCA">
      <w:pPr>
        <w:pStyle w:val="BodyText"/>
        <w:ind w:left="1080" w:right="161" w:hanging="360"/>
        <w:rPr>
          <w:rFonts w:ascii="Times New Roman" w:hAnsi="Times New Roman"/>
          <w:sz w:val="22"/>
          <w:szCs w:val="22"/>
        </w:rPr>
      </w:pPr>
    </w:p>
    <w:p w14:paraId="4C3086CF" w14:textId="53A934C0" w:rsidR="00BE70BF" w:rsidRDefault="00BE70BF" w:rsidP="00926C8A">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After the selection procedure has been conducted, the </w:t>
      </w:r>
      <w:r w:rsidR="006F08B4" w:rsidRPr="00BB5B18">
        <w:rPr>
          <w:rFonts w:ascii="Times New Roman" w:hAnsi="Times New Roman"/>
          <w:sz w:val="22"/>
          <w:szCs w:val="22"/>
        </w:rPr>
        <w:t>s</w:t>
      </w:r>
      <w:r w:rsidRPr="00BB5B18">
        <w:rPr>
          <w:rFonts w:ascii="Times New Roman" w:hAnsi="Times New Roman"/>
          <w:sz w:val="22"/>
          <w:szCs w:val="22"/>
        </w:rPr>
        <w:t xml:space="preserve">earch </w:t>
      </w:r>
      <w:r w:rsidR="006F08B4" w:rsidRPr="00BB5B18">
        <w:rPr>
          <w:rFonts w:ascii="Times New Roman" w:hAnsi="Times New Roman"/>
          <w:sz w:val="22"/>
          <w:szCs w:val="22"/>
        </w:rPr>
        <w:t>c</w:t>
      </w:r>
      <w:r w:rsidRPr="00BB5B18">
        <w:rPr>
          <w:rFonts w:ascii="Times New Roman" w:hAnsi="Times New Roman"/>
          <w:sz w:val="22"/>
          <w:szCs w:val="22"/>
        </w:rPr>
        <w:t xml:space="preserve">ommittee will provide the </w:t>
      </w:r>
      <w:r w:rsidR="000C3561">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w:t>
      </w:r>
      <w:r w:rsidR="006F08B4" w:rsidRPr="00BB5B18">
        <w:rPr>
          <w:rFonts w:ascii="Times New Roman" w:hAnsi="Times New Roman"/>
          <w:sz w:val="22"/>
          <w:szCs w:val="22"/>
        </w:rPr>
        <w:t xml:space="preserve">with a list of potential TIU head candidates, an evaluation of the candidates by the </w:t>
      </w:r>
      <w:r w:rsidR="003A54D8">
        <w:rPr>
          <w:rFonts w:ascii="Times New Roman" w:hAnsi="Times New Roman"/>
          <w:sz w:val="22"/>
          <w:szCs w:val="22"/>
        </w:rPr>
        <w:t>search</w:t>
      </w:r>
      <w:r w:rsidR="006F08B4" w:rsidRPr="00BB5B18">
        <w:rPr>
          <w:rFonts w:ascii="Times New Roman" w:hAnsi="Times New Roman"/>
          <w:sz w:val="22"/>
          <w:szCs w:val="22"/>
        </w:rPr>
        <w:t xml:space="preserve"> committee, and a sense of the degree of overall support by the TIU for each candidate.</w:t>
      </w:r>
      <w:r w:rsidRPr="00BB5B18">
        <w:rPr>
          <w:rFonts w:ascii="Times New Roman" w:hAnsi="Times New Roman"/>
          <w:sz w:val="22"/>
          <w:szCs w:val="22"/>
        </w:rPr>
        <w:t xml:space="preserve"> The list of candidates must be unranked. The </w:t>
      </w:r>
      <w:r w:rsidR="000C3561">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will appoint a TIU head, taking into consideration the recommendations made by the </w:t>
      </w:r>
      <w:r w:rsidR="003A54D8">
        <w:rPr>
          <w:rFonts w:ascii="Times New Roman" w:hAnsi="Times New Roman"/>
          <w:sz w:val="22"/>
          <w:szCs w:val="22"/>
        </w:rPr>
        <w:t>search</w:t>
      </w:r>
      <w:r w:rsidRPr="00BB5B18">
        <w:rPr>
          <w:rFonts w:ascii="Times New Roman" w:hAnsi="Times New Roman"/>
          <w:sz w:val="22"/>
          <w:szCs w:val="22"/>
        </w:rPr>
        <w:t xml:space="preserve"> committee and input received from the TIU.</w:t>
      </w:r>
    </w:p>
    <w:p w14:paraId="52FA60E2" w14:textId="77777777" w:rsidR="00ED04DC" w:rsidRDefault="00ED04DC" w:rsidP="00ED04DC">
      <w:pPr>
        <w:pStyle w:val="ListParagraph"/>
        <w:rPr>
          <w:rFonts w:ascii="Times New Roman" w:hAnsi="Times New Roman"/>
        </w:rPr>
      </w:pPr>
    </w:p>
    <w:p w14:paraId="27A34B4B" w14:textId="254BE558" w:rsidR="007D66BD" w:rsidRPr="00BB5B18" w:rsidRDefault="00A3098F" w:rsidP="007555BC">
      <w:pPr>
        <w:tabs>
          <w:tab w:val="left" w:pos="540"/>
        </w:tabs>
        <w:ind w:left="360"/>
        <w:rPr>
          <w:sz w:val="22"/>
          <w:szCs w:val="22"/>
        </w:rPr>
      </w:pPr>
      <w:r w:rsidRPr="00BB5B18">
        <w:rPr>
          <w:sz w:val="22"/>
          <w:szCs w:val="22"/>
        </w:rPr>
        <w:t>Day-to-</w:t>
      </w:r>
      <w:r w:rsidR="007D66BD" w:rsidRPr="00BB5B18">
        <w:rPr>
          <w:sz w:val="22"/>
          <w:szCs w:val="22"/>
        </w:rPr>
        <w:t xml:space="preserve">day responsibility for specific matters may be delegated to others, but the </w:t>
      </w:r>
      <w:r w:rsidR="000C3561">
        <w:rPr>
          <w:sz w:val="22"/>
          <w:szCs w:val="22"/>
        </w:rPr>
        <w:t>d</w:t>
      </w:r>
      <w:r w:rsidR="007D4273" w:rsidRPr="00BB5B18">
        <w:rPr>
          <w:sz w:val="22"/>
          <w:szCs w:val="22"/>
        </w:rPr>
        <w:t>ean</w:t>
      </w:r>
      <w:r w:rsidR="007D66BD" w:rsidRPr="00BB5B18">
        <w:rPr>
          <w:sz w:val="22"/>
          <w:szCs w:val="22"/>
        </w:rPr>
        <w:t xml:space="preserve"> retains final responsibility and authority for all matters covered by this Pattern, subject when relevant to the approval of the Office of Academic Affairs and Board of Trustees.</w:t>
      </w:r>
      <w:r w:rsidR="006754F7" w:rsidRPr="00BB5B18">
        <w:rPr>
          <w:sz w:val="22"/>
          <w:szCs w:val="22"/>
        </w:rPr>
        <w:t xml:space="preserve"> </w:t>
      </w:r>
    </w:p>
    <w:p w14:paraId="3E8C3185" w14:textId="77777777" w:rsidR="007D66BD" w:rsidRPr="00BB5B18" w:rsidRDefault="007D66BD" w:rsidP="007555BC">
      <w:pPr>
        <w:tabs>
          <w:tab w:val="left" w:pos="540"/>
        </w:tabs>
        <w:ind w:left="360"/>
        <w:rPr>
          <w:sz w:val="22"/>
          <w:szCs w:val="22"/>
        </w:rPr>
      </w:pPr>
    </w:p>
    <w:p w14:paraId="23549AC7" w14:textId="21433D7E" w:rsidR="007D66BD" w:rsidRPr="00BB5B18" w:rsidRDefault="007D66BD" w:rsidP="007555BC">
      <w:pPr>
        <w:tabs>
          <w:tab w:val="left" w:pos="540"/>
        </w:tabs>
        <w:ind w:left="360"/>
        <w:rPr>
          <w:sz w:val="22"/>
          <w:szCs w:val="22"/>
        </w:rPr>
      </w:pPr>
      <w:r w:rsidRPr="00BB5B18">
        <w:rPr>
          <w:sz w:val="22"/>
          <w:szCs w:val="22"/>
        </w:rPr>
        <w:t xml:space="preserve">Operational efficiency requires that the </w:t>
      </w:r>
      <w:r w:rsidR="000C3561">
        <w:rPr>
          <w:sz w:val="22"/>
          <w:szCs w:val="22"/>
        </w:rPr>
        <w:t>d</w:t>
      </w:r>
      <w:r w:rsidR="007D4273" w:rsidRPr="00BB5B18">
        <w:rPr>
          <w:sz w:val="22"/>
          <w:szCs w:val="22"/>
        </w:rPr>
        <w:t>ean</w:t>
      </w:r>
      <w:r w:rsidRPr="00BB5B18">
        <w:rPr>
          <w:sz w:val="22"/>
          <w:szCs w:val="22"/>
        </w:rPr>
        <w:t xml:space="preserve"> exercise a degree of autonomy in establishing and managing administrative processes. The articulation and achievement of </w:t>
      </w:r>
      <w:r w:rsidR="000C3561">
        <w:rPr>
          <w:sz w:val="22"/>
          <w:szCs w:val="22"/>
        </w:rPr>
        <w:t>c</w:t>
      </w:r>
      <w:r w:rsidR="007D4273" w:rsidRPr="00BB5B18">
        <w:rPr>
          <w:sz w:val="22"/>
          <w:szCs w:val="22"/>
        </w:rPr>
        <w:t>ollege</w:t>
      </w:r>
      <w:r w:rsidRPr="00BB5B18">
        <w:rPr>
          <w:sz w:val="22"/>
          <w:szCs w:val="22"/>
        </w:rPr>
        <w:t xml:space="preserve"> academic goals, however, </w:t>
      </w:r>
      <w:r w:rsidR="00DA56D4">
        <w:rPr>
          <w:sz w:val="22"/>
          <w:szCs w:val="22"/>
        </w:rPr>
        <w:t>are</w:t>
      </w:r>
      <w:r w:rsidRPr="00BB5B18">
        <w:rPr>
          <w:sz w:val="22"/>
          <w:szCs w:val="22"/>
        </w:rPr>
        <w:t xml:space="preserve"> most successful when all faculty members participate in discussing and deciding matters of importance. The </w:t>
      </w:r>
      <w:r w:rsidR="000C3561">
        <w:rPr>
          <w:sz w:val="22"/>
          <w:szCs w:val="22"/>
        </w:rPr>
        <w:t>d</w:t>
      </w:r>
      <w:r w:rsidR="007D4273" w:rsidRPr="00BB5B18">
        <w:rPr>
          <w:sz w:val="22"/>
          <w:szCs w:val="22"/>
        </w:rPr>
        <w:t>ean</w:t>
      </w:r>
      <w:r w:rsidRPr="00BB5B18">
        <w:rPr>
          <w:sz w:val="22"/>
          <w:szCs w:val="22"/>
        </w:rPr>
        <w:t xml:space="preserve"> will therefore consult with the faculty on all educational and academic policy issues and will respect the principle of majority rule. When a departure from majority rule is judged to be necessary, the </w:t>
      </w:r>
      <w:r w:rsidR="000C3561">
        <w:rPr>
          <w:sz w:val="22"/>
          <w:szCs w:val="22"/>
        </w:rPr>
        <w:t>d</w:t>
      </w:r>
      <w:r w:rsidR="007D4273" w:rsidRPr="00BB5B18">
        <w:rPr>
          <w:sz w:val="22"/>
          <w:szCs w:val="22"/>
        </w:rPr>
        <w:t>ean</w:t>
      </w:r>
      <w:r w:rsidRPr="00BB5B18">
        <w:rPr>
          <w:sz w:val="22"/>
          <w:szCs w:val="22"/>
        </w:rPr>
        <w:t xml:space="preserve"> will explain to the faculty the reasons for the departure, ideally before action is taken.</w:t>
      </w:r>
    </w:p>
    <w:p w14:paraId="0A03D4C4" w14:textId="77777777" w:rsidR="00F66FDB" w:rsidRPr="00BB5B18" w:rsidRDefault="00F66FDB" w:rsidP="007555BC">
      <w:pPr>
        <w:tabs>
          <w:tab w:val="left" w:pos="540"/>
        </w:tabs>
        <w:rPr>
          <w:sz w:val="22"/>
          <w:szCs w:val="22"/>
        </w:rPr>
      </w:pPr>
    </w:p>
    <w:p w14:paraId="64D53714" w14:textId="5A25C4C8" w:rsidR="00145404" w:rsidRPr="00BB5B18" w:rsidRDefault="00145404" w:rsidP="007555BC">
      <w:pPr>
        <w:pStyle w:val="HeadingB"/>
        <w:ind w:left="360"/>
      </w:pPr>
      <w:bookmarkStart w:id="99" w:name="_Toc413056441"/>
      <w:r w:rsidRPr="00BB5B18">
        <w:t>B</w:t>
      </w:r>
      <w:r w:rsidR="007555BC" w:rsidRPr="00BB5B18">
        <w:tab/>
      </w:r>
      <w:r w:rsidRPr="00BB5B18">
        <w:tab/>
      </w:r>
      <w:bookmarkStart w:id="100" w:name="Otheradministrators"/>
      <w:r w:rsidR="002275F2">
        <w:fldChar w:fldCharType="begin"/>
      </w:r>
      <w:r w:rsidR="002275F2">
        <w:instrText xml:space="preserve"> HYPERLINK  \l "_B_Other_administrators" </w:instrText>
      </w:r>
      <w:r w:rsidR="002275F2">
        <w:fldChar w:fldCharType="separate"/>
      </w:r>
      <w:r w:rsidRPr="002275F2">
        <w:rPr>
          <w:rStyle w:val="Hyperlink"/>
        </w:rPr>
        <w:t>Other Administrators</w:t>
      </w:r>
      <w:bookmarkEnd w:id="99"/>
      <w:bookmarkEnd w:id="100"/>
      <w:r w:rsidR="002275F2">
        <w:fldChar w:fldCharType="end"/>
      </w:r>
    </w:p>
    <w:p w14:paraId="62AEE496" w14:textId="77777777" w:rsidR="00145404" w:rsidRPr="00BB5B18" w:rsidRDefault="00145404" w:rsidP="007555BC">
      <w:pPr>
        <w:tabs>
          <w:tab w:val="left" w:pos="540"/>
        </w:tabs>
        <w:rPr>
          <w:sz w:val="22"/>
          <w:szCs w:val="22"/>
        </w:rPr>
      </w:pPr>
    </w:p>
    <w:p w14:paraId="1DCA12FE" w14:textId="3F326A1D" w:rsidR="00894984" w:rsidRPr="00DA56D4" w:rsidRDefault="00145404" w:rsidP="007555BC">
      <w:pPr>
        <w:tabs>
          <w:tab w:val="left" w:pos="540"/>
        </w:tabs>
        <w:jc w:val="center"/>
        <w:rPr>
          <w:i/>
          <w:color w:val="C00000"/>
          <w:sz w:val="22"/>
          <w:szCs w:val="22"/>
        </w:rPr>
      </w:pPr>
      <w:r w:rsidRPr="00DA56D4">
        <w:rPr>
          <w:i/>
          <w:color w:val="C00000"/>
          <w:sz w:val="22"/>
          <w:szCs w:val="22"/>
        </w:rPr>
        <w:t>At a minimum include information on other academic administrators</w:t>
      </w:r>
      <w:r w:rsidR="00D11A60" w:rsidRPr="00DA56D4">
        <w:rPr>
          <w:i/>
          <w:color w:val="C00000"/>
          <w:sz w:val="22"/>
          <w:szCs w:val="22"/>
        </w:rPr>
        <w:t>,</w:t>
      </w:r>
    </w:p>
    <w:p w14:paraId="6A844507" w14:textId="7C64BFB4" w:rsidR="00145404" w:rsidRPr="00DA56D4" w:rsidRDefault="00145404" w:rsidP="007555BC">
      <w:pPr>
        <w:tabs>
          <w:tab w:val="left" w:pos="540"/>
        </w:tabs>
        <w:jc w:val="center"/>
        <w:rPr>
          <w:i/>
          <w:color w:val="C00000"/>
          <w:sz w:val="22"/>
          <w:szCs w:val="22"/>
        </w:rPr>
      </w:pPr>
      <w:r w:rsidRPr="00DA56D4">
        <w:rPr>
          <w:i/>
          <w:color w:val="C00000"/>
          <w:sz w:val="22"/>
          <w:szCs w:val="22"/>
        </w:rPr>
        <w:t xml:space="preserve">including vice, associate, and assistant </w:t>
      </w:r>
      <w:r w:rsidR="00D22D7F" w:rsidRPr="00DA56D4">
        <w:rPr>
          <w:i/>
          <w:color w:val="C00000"/>
          <w:sz w:val="22"/>
          <w:szCs w:val="22"/>
        </w:rPr>
        <w:t>d</w:t>
      </w:r>
      <w:r w:rsidR="007D4273" w:rsidRPr="00DA56D4">
        <w:rPr>
          <w:i/>
          <w:color w:val="C00000"/>
          <w:sz w:val="22"/>
          <w:szCs w:val="22"/>
        </w:rPr>
        <w:t>ean</w:t>
      </w:r>
      <w:r w:rsidR="00894984" w:rsidRPr="00DA56D4">
        <w:rPr>
          <w:i/>
          <w:color w:val="C00000"/>
          <w:sz w:val="22"/>
          <w:szCs w:val="22"/>
        </w:rPr>
        <w:t>s,</w:t>
      </w:r>
      <w:r w:rsidRPr="00DA56D4">
        <w:rPr>
          <w:i/>
          <w:color w:val="C00000"/>
          <w:sz w:val="22"/>
          <w:szCs w:val="22"/>
        </w:rPr>
        <w:t xml:space="preserve"> etc.</w:t>
      </w:r>
    </w:p>
    <w:p w14:paraId="5A35A56B" w14:textId="2F056B0D" w:rsidR="00145404" w:rsidRDefault="00145404" w:rsidP="007555BC">
      <w:pPr>
        <w:tabs>
          <w:tab w:val="left" w:pos="540"/>
        </w:tabs>
        <w:rPr>
          <w:sz w:val="22"/>
          <w:szCs w:val="22"/>
        </w:rPr>
      </w:pPr>
    </w:p>
    <w:p w14:paraId="5717D0DD" w14:textId="2FF9AE7D" w:rsidR="007D66BD" w:rsidRPr="00BB5B18" w:rsidRDefault="00145404" w:rsidP="007555BC">
      <w:pPr>
        <w:pStyle w:val="HeadingB"/>
        <w:ind w:left="360"/>
      </w:pPr>
      <w:bookmarkStart w:id="101" w:name="_Toc413056442"/>
      <w:r w:rsidRPr="00BB5B18">
        <w:t>C</w:t>
      </w:r>
      <w:r w:rsidR="007555BC" w:rsidRPr="00BB5B18">
        <w:tab/>
      </w:r>
      <w:r w:rsidR="009B79A8" w:rsidRPr="00BB5B18">
        <w:tab/>
      </w:r>
      <w:bookmarkStart w:id="102" w:name="Committees"/>
      <w:r w:rsidR="002275F2">
        <w:fldChar w:fldCharType="begin"/>
      </w:r>
      <w:r w:rsidR="002275F2">
        <w:instrText xml:space="preserve"> HYPERLINK  \l "_C_Committees" </w:instrText>
      </w:r>
      <w:r w:rsidR="002275F2">
        <w:fldChar w:fldCharType="separate"/>
      </w:r>
      <w:r w:rsidR="007D66BD" w:rsidRPr="002275F2">
        <w:rPr>
          <w:rStyle w:val="Hyperlink"/>
        </w:rPr>
        <w:t>Committees</w:t>
      </w:r>
      <w:bookmarkEnd w:id="101"/>
      <w:bookmarkEnd w:id="102"/>
      <w:r w:rsidR="002275F2">
        <w:fldChar w:fldCharType="end"/>
      </w:r>
    </w:p>
    <w:p w14:paraId="47B483B4" w14:textId="77777777" w:rsidR="007D66BD" w:rsidRPr="00BB5B18" w:rsidRDefault="007D66BD" w:rsidP="007555BC">
      <w:pPr>
        <w:tabs>
          <w:tab w:val="left" w:pos="540"/>
        </w:tabs>
        <w:ind w:left="360"/>
        <w:rPr>
          <w:sz w:val="22"/>
          <w:szCs w:val="22"/>
        </w:rPr>
      </w:pPr>
    </w:p>
    <w:p w14:paraId="732D6CED" w14:textId="76096317" w:rsidR="007D66BD" w:rsidRDefault="007D66BD" w:rsidP="007555BC">
      <w:pPr>
        <w:tabs>
          <w:tab w:val="left" w:pos="540"/>
        </w:tabs>
        <w:ind w:left="360"/>
        <w:rPr>
          <w:sz w:val="22"/>
          <w:szCs w:val="22"/>
        </w:rPr>
      </w:pPr>
      <w:r w:rsidRPr="00BB5B18">
        <w:rPr>
          <w:sz w:val="22"/>
          <w:szCs w:val="22"/>
        </w:rPr>
        <w:t xml:space="preserve">Much of the development and implementation of the </w:t>
      </w:r>
      <w:r w:rsidR="000C3561">
        <w:rPr>
          <w:sz w:val="22"/>
          <w:szCs w:val="22"/>
        </w:rPr>
        <w:t>c</w:t>
      </w:r>
      <w:r w:rsidR="007D4273" w:rsidRPr="00BB5B18">
        <w:rPr>
          <w:sz w:val="22"/>
          <w:szCs w:val="22"/>
        </w:rPr>
        <w:t>ollege</w:t>
      </w:r>
      <w:r w:rsidR="00ED04DC">
        <w:rPr>
          <w:sz w:val="22"/>
          <w:szCs w:val="22"/>
        </w:rPr>
        <w:t>’</w:t>
      </w:r>
      <w:r w:rsidRPr="00BB5B18">
        <w:rPr>
          <w:sz w:val="22"/>
          <w:szCs w:val="22"/>
        </w:rPr>
        <w:t xml:space="preserve">s </w:t>
      </w:r>
      <w:r w:rsidR="00CF0835">
        <w:rPr>
          <w:sz w:val="22"/>
          <w:szCs w:val="22"/>
        </w:rPr>
        <w:t>guidelines</w:t>
      </w:r>
      <w:r w:rsidRPr="00BB5B18">
        <w:rPr>
          <w:sz w:val="22"/>
          <w:szCs w:val="22"/>
        </w:rPr>
        <w:t xml:space="preserve"> and programs is carried out by standing and ad hoc committees. The </w:t>
      </w:r>
      <w:r w:rsidR="000C3561">
        <w:rPr>
          <w:sz w:val="22"/>
          <w:szCs w:val="22"/>
        </w:rPr>
        <w:t>d</w:t>
      </w:r>
      <w:r w:rsidR="007D4273" w:rsidRPr="00BB5B18">
        <w:rPr>
          <w:sz w:val="22"/>
          <w:szCs w:val="22"/>
        </w:rPr>
        <w:t>ean</w:t>
      </w:r>
      <w:r w:rsidRPr="00BB5B18">
        <w:rPr>
          <w:sz w:val="22"/>
          <w:szCs w:val="22"/>
        </w:rPr>
        <w:t xml:space="preserve"> is an ex officio member of all </w:t>
      </w:r>
      <w:r w:rsidR="000C3561">
        <w:rPr>
          <w:sz w:val="22"/>
          <w:szCs w:val="22"/>
        </w:rPr>
        <w:t>c</w:t>
      </w:r>
      <w:r w:rsidR="007D4273" w:rsidRPr="00BB5B18">
        <w:rPr>
          <w:sz w:val="22"/>
          <w:szCs w:val="22"/>
        </w:rPr>
        <w:t>ollege</w:t>
      </w:r>
      <w:r w:rsidRPr="00BB5B18">
        <w:rPr>
          <w:sz w:val="22"/>
          <w:szCs w:val="22"/>
        </w:rPr>
        <w:t xml:space="preserve"> committees and may vote as a member on all committees except the </w:t>
      </w:r>
      <w:r w:rsidR="002D3FC9" w:rsidRPr="00BB5B18">
        <w:rPr>
          <w:sz w:val="22"/>
          <w:szCs w:val="22"/>
        </w:rPr>
        <w:t>Promotion and Tenure Committee</w:t>
      </w:r>
      <w:r w:rsidRPr="00BB5B18">
        <w:rPr>
          <w:sz w:val="22"/>
          <w:szCs w:val="22"/>
        </w:rPr>
        <w:t xml:space="preserve">. </w:t>
      </w:r>
    </w:p>
    <w:p w14:paraId="329AD96F" w14:textId="7C513ED9" w:rsidR="00DD2204" w:rsidRDefault="00DD2204" w:rsidP="007555BC">
      <w:pPr>
        <w:tabs>
          <w:tab w:val="left" w:pos="540"/>
        </w:tabs>
        <w:ind w:left="360"/>
        <w:rPr>
          <w:sz w:val="22"/>
          <w:szCs w:val="22"/>
        </w:rPr>
      </w:pPr>
    </w:p>
    <w:p w14:paraId="53E516A6" w14:textId="720392DF" w:rsidR="00DD2204" w:rsidRPr="00DA56D4" w:rsidRDefault="00DD2204" w:rsidP="00DD2204">
      <w:pPr>
        <w:tabs>
          <w:tab w:val="left" w:pos="540"/>
        </w:tabs>
        <w:ind w:left="720"/>
        <w:jc w:val="center"/>
        <w:rPr>
          <w:color w:val="C00000"/>
          <w:sz w:val="22"/>
          <w:szCs w:val="22"/>
        </w:rPr>
      </w:pPr>
      <w:r w:rsidRPr="00DA56D4">
        <w:rPr>
          <w:i/>
          <w:iCs/>
          <w:color w:val="C00000"/>
          <w:sz w:val="22"/>
          <w:szCs w:val="22"/>
        </w:rPr>
        <w:t>The descriptions immediately following represent possible configurations for the three</w:t>
      </w:r>
      <w:r w:rsidR="000C3561" w:rsidRPr="00DA56D4">
        <w:rPr>
          <w:i/>
          <w:iCs/>
          <w:color w:val="C00000"/>
          <w:sz w:val="22"/>
          <w:szCs w:val="22"/>
        </w:rPr>
        <w:t xml:space="preserve"> required c</w:t>
      </w:r>
      <w:r w:rsidRPr="00DA56D4">
        <w:rPr>
          <w:i/>
          <w:iCs/>
          <w:color w:val="C00000"/>
          <w:sz w:val="22"/>
          <w:szCs w:val="22"/>
        </w:rPr>
        <w:t xml:space="preserve">ollege committees: Promotion and Tenure, Investigations, and Salary Appeals. </w:t>
      </w:r>
    </w:p>
    <w:p w14:paraId="30B8A673" w14:textId="2CB0EA09" w:rsidR="007D66BD" w:rsidRPr="00BB5B18" w:rsidRDefault="007D66BD" w:rsidP="007555BC">
      <w:pPr>
        <w:tabs>
          <w:tab w:val="left" w:pos="540"/>
        </w:tabs>
        <w:ind w:left="720"/>
        <w:rPr>
          <w:i/>
          <w:iCs/>
          <w:sz w:val="22"/>
          <w:szCs w:val="22"/>
        </w:rPr>
      </w:pPr>
    </w:p>
    <w:bookmarkStart w:id="103" w:name="Promotionandtenurecommittee"/>
    <w:p w14:paraId="1A0F1D0F" w14:textId="75E775BE" w:rsidR="009E3E87" w:rsidRPr="00906205" w:rsidRDefault="002275F2" w:rsidP="00906205">
      <w:pPr>
        <w:pStyle w:val="ListParagraph"/>
        <w:numPr>
          <w:ilvl w:val="0"/>
          <w:numId w:val="15"/>
        </w:numPr>
        <w:tabs>
          <w:tab w:val="left" w:pos="540"/>
        </w:tabs>
        <w:ind w:left="1080"/>
        <w:rPr>
          <w:rFonts w:ascii="Times New Roman" w:hAnsi="Times New Roman"/>
          <w:b/>
          <w:iCs/>
        </w:rPr>
      </w:pPr>
      <w:r>
        <w:rPr>
          <w:rFonts w:ascii="Times New Roman" w:hAnsi="Times New Roman"/>
          <w:b/>
          <w:iCs/>
        </w:rPr>
        <w:fldChar w:fldCharType="begin"/>
      </w:r>
      <w:r>
        <w:rPr>
          <w:rFonts w:ascii="Times New Roman" w:hAnsi="Times New Roman"/>
          <w:b/>
          <w:iCs/>
        </w:rPr>
        <w:instrText xml:space="preserve"> HYPERLINK  \l "_1_Promotion_and" </w:instrText>
      </w:r>
      <w:r>
        <w:rPr>
          <w:rFonts w:ascii="Times New Roman" w:hAnsi="Times New Roman"/>
          <w:b/>
          <w:iCs/>
        </w:rPr>
      </w:r>
      <w:r>
        <w:rPr>
          <w:rFonts w:ascii="Times New Roman" w:hAnsi="Times New Roman"/>
          <w:b/>
          <w:iCs/>
        </w:rPr>
        <w:fldChar w:fldCharType="separate"/>
      </w:r>
      <w:r w:rsidR="009E3E87" w:rsidRPr="002275F2">
        <w:rPr>
          <w:rStyle w:val="Hyperlink"/>
          <w:rFonts w:ascii="Times New Roman" w:hAnsi="Times New Roman"/>
          <w:b/>
          <w:iCs/>
        </w:rPr>
        <w:t>Promotion and Tenure Committee</w:t>
      </w:r>
      <w:bookmarkEnd w:id="103"/>
      <w:r>
        <w:rPr>
          <w:rFonts w:ascii="Times New Roman" w:hAnsi="Times New Roman"/>
          <w:b/>
          <w:iCs/>
        </w:rPr>
        <w:fldChar w:fldCharType="end"/>
      </w:r>
    </w:p>
    <w:p w14:paraId="0A377BA7" w14:textId="23E0E385" w:rsidR="009E3E87" w:rsidRDefault="009E3E87" w:rsidP="007555BC">
      <w:pPr>
        <w:tabs>
          <w:tab w:val="left" w:pos="540"/>
        </w:tabs>
        <w:ind w:left="720"/>
        <w:rPr>
          <w:iCs/>
          <w:sz w:val="22"/>
          <w:szCs w:val="22"/>
        </w:rPr>
      </w:pPr>
    </w:p>
    <w:p w14:paraId="2ABDAC47" w14:textId="77777777" w:rsidR="00B004D3" w:rsidRDefault="00F02228" w:rsidP="007555BC">
      <w:pPr>
        <w:tabs>
          <w:tab w:val="left" w:pos="540"/>
        </w:tabs>
        <w:ind w:left="720"/>
        <w:rPr>
          <w:color w:val="000000"/>
          <w:sz w:val="23"/>
          <w:szCs w:val="23"/>
        </w:rPr>
      </w:pPr>
      <w:r w:rsidRPr="00FE19A4">
        <w:rPr>
          <w:color w:val="000000"/>
          <w:sz w:val="23"/>
          <w:szCs w:val="23"/>
        </w:rPr>
        <w:lastRenderedPageBreak/>
        <w:t xml:space="preserve">In accordance with </w:t>
      </w:r>
      <w:r w:rsidRPr="00FE19A4">
        <w:rPr>
          <w:sz w:val="23"/>
          <w:szCs w:val="23"/>
        </w:rPr>
        <w:t xml:space="preserve">Faculty Rule </w:t>
      </w:r>
      <w:hyperlink r:id="rId69" w:history="1">
        <w:r w:rsidRPr="00FE19A4">
          <w:rPr>
            <w:rStyle w:val="Hyperlink"/>
            <w:sz w:val="23"/>
            <w:szCs w:val="23"/>
          </w:rPr>
          <w:t>3335-6-04</w:t>
        </w:r>
      </w:hyperlink>
      <w:r w:rsidR="005B7C8F">
        <w:rPr>
          <w:rStyle w:val="Hyperlink"/>
          <w:sz w:val="23"/>
          <w:szCs w:val="23"/>
        </w:rPr>
        <w:t>(C)</w:t>
      </w:r>
      <w:r w:rsidRPr="00FE19A4">
        <w:rPr>
          <w:color w:val="000000"/>
          <w:sz w:val="23"/>
          <w:szCs w:val="23"/>
        </w:rPr>
        <w:t xml:space="preserve">, the </w:t>
      </w:r>
      <w:r w:rsidR="002801E1" w:rsidRPr="00FE19A4">
        <w:rPr>
          <w:color w:val="000000"/>
          <w:sz w:val="23"/>
          <w:szCs w:val="23"/>
        </w:rPr>
        <w:t>College of XXX shall have</w:t>
      </w:r>
      <w:r w:rsidRPr="00FE19A4">
        <w:rPr>
          <w:color w:val="000000"/>
          <w:sz w:val="23"/>
          <w:szCs w:val="23"/>
        </w:rPr>
        <w:t xml:space="preserve"> a standing Promotion and Tenure Committee. </w:t>
      </w:r>
    </w:p>
    <w:p w14:paraId="7A5A9960" w14:textId="77777777" w:rsidR="00B004D3" w:rsidRDefault="00B004D3" w:rsidP="007555BC">
      <w:pPr>
        <w:tabs>
          <w:tab w:val="left" w:pos="540"/>
        </w:tabs>
        <w:ind w:left="720"/>
        <w:rPr>
          <w:color w:val="000000"/>
          <w:sz w:val="23"/>
          <w:szCs w:val="23"/>
        </w:rPr>
      </w:pPr>
    </w:p>
    <w:p w14:paraId="6ADE9850" w14:textId="77777777" w:rsidR="00B004D3" w:rsidRDefault="00B004D3" w:rsidP="00B004D3">
      <w:pPr>
        <w:tabs>
          <w:tab w:val="left" w:pos="540"/>
        </w:tabs>
        <w:ind w:left="1080" w:right="270"/>
        <w:jc w:val="center"/>
        <w:rPr>
          <w:i/>
          <w:color w:val="C00000"/>
          <w:sz w:val="22"/>
          <w:szCs w:val="22"/>
        </w:rPr>
      </w:pPr>
      <w:r w:rsidRPr="00DA56D4">
        <w:rPr>
          <w:i/>
          <w:color w:val="C00000"/>
          <w:sz w:val="22"/>
          <w:szCs w:val="22"/>
        </w:rPr>
        <w:t>Describe the committee’s composition and how its chair is selected. State the term of service and whether reappointment is possible.</w:t>
      </w:r>
      <w:r w:rsidRPr="00DA56D4">
        <w:rPr>
          <w:i/>
          <w:iCs/>
          <w:color w:val="C00000"/>
          <w:sz w:val="22"/>
          <w:szCs w:val="22"/>
        </w:rPr>
        <w:t xml:space="preserve"> </w:t>
      </w:r>
      <w:r w:rsidRPr="00DA56D4">
        <w:rPr>
          <w:i/>
          <w:color w:val="C00000"/>
          <w:sz w:val="22"/>
          <w:szCs w:val="22"/>
        </w:rPr>
        <w:t xml:space="preserve">Describe the committee’s process for conducting its work [see Faculty Rule </w:t>
      </w:r>
      <w:hyperlink r:id="rId70" w:history="1">
        <w:r w:rsidRPr="00DA56D4">
          <w:rPr>
            <w:rStyle w:val="Hyperlink"/>
            <w:i/>
            <w:color w:val="C00000"/>
            <w:sz w:val="23"/>
            <w:szCs w:val="23"/>
          </w:rPr>
          <w:t>3335-6-04(C)</w:t>
        </w:r>
      </w:hyperlink>
      <w:r w:rsidRPr="00DA56D4">
        <w:rPr>
          <w:rStyle w:val="Hyperlink"/>
          <w:color w:val="C00000"/>
          <w:sz w:val="23"/>
          <w:szCs w:val="23"/>
        </w:rPr>
        <w:t>]</w:t>
      </w:r>
      <w:r w:rsidRPr="00DA56D4">
        <w:rPr>
          <w:i/>
          <w:color w:val="C00000"/>
          <w:sz w:val="22"/>
          <w:szCs w:val="22"/>
        </w:rPr>
        <w:t>.</w:t>
      </w:r>
    </w:p>
    <w:p w14:paraId="0BBC4867" w14:textId="77777777" w:rsidR="00B004D3" w:rsidRDefault="00B004D3" w:rsidP="007555BC">
      <w:pPr>
        <w:tabs>
          <w:tab w:val="left" w:pos="540"/>
        </w:tabs>
        <w:ind w:left="720"/>
        <w:rPr>
          <w:i/>
          <w:color w:val="C00000"/>
          <w:sz w:val="22"/>
          <w:szCs w:val="22"/>
        </w:rPr>
      </w:pPr>
    </w:p>
    <w:p w14:paraId="05853B7D" w14:textId="2F7DE4B9" w:rsidR="00F02228" w:rsidRPr="00FE19A4" w:rsidRDefault="00F02228" w:rsidP="007555BC">
      <w:pPr>
        <w:tabs>
          <w:tab w:val="left" w:pos="540"/>
        </w:tabs>
        <w:ind w:left="720"/>
        <w:rPr>
          <w:iCs/>
          <w:sz w:val="22"/>
          <w:szCs w:val="22"/>
        </w:rPr>
      </w:pPr>
      <w:r w:rsidRPr="00FE19A4">
        <w:rPr>
          <w:color w:val="000000"/>
          <w:sz w:val="23"/>
          <w:szCs w:val="23"/>
        </w:rPr>
        <w:t>The purposes of the college Promotion and Tenure Committee are:</w:t>
      </w:r>
    </w:p>
    <w:p w14:paraId="7CE76785" w14:textId="78101C1C" w:rsidR="00F02228" w:rsidRPr="00FE19A4" w:rsidRDefault="00F02228" w:rsidP="007555BC">
      <w:pPr>
        <w:tabs>
          <w:tab w:val="left" w:pos="540"/>
        </w:tabs>
        <w:ind w:left="720"/>
        <w:rPr>
          <w:iCs/>
          <w:sz w:val="22"/>
          <w:szCs w:val="22"/>
        </w:rPr>
      </w:pPr>
    </w:p>
    <w:p w14:paraId="6B21D0CB" w14:textId="1782EA24" w:rsidR="00F02228" w:rsidRPr="00FE19A4" w:rsidRDefault="00F02228" w:rsidP="00687A47">
      <w:pPr>
        <w:pStyle w:val="ListParagraph"/>
        <w:numPr>
          <w:ilvl w:val="0"/>
          <w:numId w:val="18"/>
        </w:numPr>
        <w:autoSpaceDE w:val="0"/>
        <w:autoSpaceDN w:val="0"/>
        <w:adjustRightInd w:val="0"/>
        <w:ind w:left="1080"/>
        <w:rPr>
          <w:rFonts w:ascii="Times New Roman" w:hAnsi="Times New Roman"/>
          <w:color w:val="000000"/>
        </w:rPr>
      </w:pPr>
      <w:r w:rsidRPr="00FE19A4">
        <w:rPr>
          <w:rFonts w:ascii="Times New Roman" w:hAnsi="Times New Roman"/>
          <w:color w:val="000000"/>
        </w:rPr>
        <w:t>To ensure that high standards of excellence are maintained in the college promotion and tenure process</w:t>
      </w:r>
      <w:r w:rsidR="00687A47" w:rsidRPr="00FE19A4">
        <w:rPr>
          <w:rFonts w:ascii="Times New Roman" w:hAnsi="Times New Roman"/>
          <w:color w:val="000000"/>
        </w:rPr>
        <w:t>;</w:t>
      </w:r>
    </w:p>
    <w:p w14:paraId="6983E143" w14:textId="77777777" w:rsidR="00687A47" w:rsidRPr="00FE19A4" w:rsidRDefault="00687A47" w:rsidP="00687A47">
      <w:pPr>
        <w:pStyle w:val="ListParagraph"/>
        <w:autoSpaceDE w:val="0"/>
        <w:autoSpaceDN w:val="0"/>
        <w:adjustRightInd w:val="0"/>
        <w:ind w:left="1080"/>
        <w:rPr>
          <w:rFonts w:ascii="Times New Roman" w:hAnsi="Times New Roman"/>
          <w:color w:val="000000"/>
        </w:rPr>
      </w:pPr>
    </w:p>
    <w:p w14:paraId="39A7E851" w14:textId="17AEDC3F" w:rsidR="00ED04DC" w:rsidRPr="00906205" w:rsidRDefault="00906205" w:rsidP="00906205">
      <w:pPr>
        <w:pStyle w:val="ListParagraph"/>
        <w:tabs>
          <w:tab w:val="left" w:pos="1080"/>
        </w:tabs>
        <w:ind w:left="1080" w:hanging="360"/>
        <w:rPr>
          <w:rFonts w:ascii="Times New Roman" w:hAnsi="Times New Roman"/>
          <w:color w:val="000000"/>
        </w:rPr>
      </w:pPr>
      <w:r>
        <w:rPr>
          <w:rFonts w:ascii="Times New Roman" w:hAnsi="Times New Roman"/>
          <w:color w:val="000000"/>
        </w:rPr>
        <w:t>b.</w:t>
      </w:r>
      <w:r>
        <w:rPr>
          <w:rFonts w:ascii="Times New Roman" w:hAnsi="Times New Roman"/>
          <w:color w:val="000000"/>
        </w:rPr>
        <w:tab/>
      </w:r>
      <w:r w:rsidR="00687A47" w:rsidRPr="00906205">
        <w:rPr>
          <w:rFonts w:ascii="Times New Roman" w:hAnsi="Times New Roman"/>
          <w:color w:val="000000"/>
        </w:rPr>
        <w:t>To serve as an advisory body to the dean on matters concerning faculty promotion and/or tenur</w:t>
      </w:r>
      <w:r w:rsidR="00FE6A5E">
        <w:rPr>
          <w:rFonts w:ascii="Times New Roman" w:hAnsi="Times New Roman"/>
          <w:color w:val="000000"/>
        </w:rPr>
        <w:t>e</w:t>
      </w:r>
      <w:r w:rsidR="00971AAD">
        <w:rPr>
          <w:rFonts w:ascii="Times New Roman" w:hAnsi="Times New Roman"/>
          <w:color w:val="000000"/>
        </w:rPr>
        <w:t>;</w:t>
      </w:r>
    </w:p>
    <w:p w14:paraId="1B38038B" w14:textId="77777777" w:rsidR="00687A47" w:rsidRPr="00FE19A4" w:rsidRDefault="00687A47" w:rsidP="00687A47">
      <w:pPr>
        <w:pStyle w:val="ListParagraph"/>
        <w:rPr>
          <w:rFonts w:ascii="Times New Roman" w:hAnsi="Times New Roman"/>
          <w:color w:val="000000"/>
        </w:rPr>
      </w:pPr>
    </w:p>
    <w:p w14:paraId="541F6897" w14:textId="77777777" w:rsidR="00906205" w:rsidRDefault="00906205" w:rsidP="00906205">
      <w:pPr>
        <w:pStyle w:val="ListParagraph"/>
        <w:ind w:left="1080" w:hanging="360"/>
        <w:rPr>
          <w:rFonts w:ascii="Times New Roman" w:hAnsi="Times New Roman"/>
          <w:color w:val="000000"/>
        </w:rPr>
      </w:pPr>
      <w:r>
        <w:rPr>
          <w:rFonts w:ascii="Times New Roman" w:hAnsi="Times New Roman"/>
          <w:color w:val="000000"/>
        </w:rPr>
        <w:t>c.</w:t>
      </w:r>
      <w:r>
        <w:rPr>
          <w:rFonts w:ascii="Times New Roman" w:hAnsi="Times New Roman"/>
          <w:color w:val="000000"/>
        </w:rPr>
        <w:tab/>
      </w:r>
      <w:r w:rsidR="00687A47" w:rsidRPr="00906205">
        <w:rPr>
          <w:rFonts w:ascii="Times New Roman" w:hAnsi="Times New Roman"/>
          <w:color w:val="000000"/>
        </w:rPr>
        <w:t>To determine whether the college’s TIUs have conducted a rigorous promotion and/or tenure review and reached a recommendation consistent with college and TIU policies, procedures, practices, and standards;</w:t>
      </w:r>
    </w:p>
    <w:p w14:paraId="490BB17F" w14:textId="29941A6C" w:rsidR="00ED04DC" w:rsidRPr="00906205" w:rsidRDefault="00ED04DC" w:rsidP="00906205">
      <w:pPr>
        <w:pStyle w:val="ListParagraph"/>
        <w:ind w:left="1080" w:hanging="360"/>
        <w:rPr>
          <w:rFonts w:ascii="Times New Roman" w:hAnsi="Times New Roman"/>
          <w:color w:val="000000"/>
        </w:rPr>
      </w:pPr>
    </w:p>
    <w:p w14:paraId="10712C4F" w14:textId="26BB4A10" w:rsidR="00687A47" w:rsidRPr="00FE19A4" w:rsidRDefault="00906205" w:rsidP="00BA6D01">
      <w:pPr>
        <w:pStyle w:val="ListParagraph"/>
        <w:ind w:left="1080" w:right="90" w:hanging="360"/>
        <w:rPr>
          <w:rFonts w:ascii="Times New Roman" w:hAnsi="Times New Roman"/>
          <w:color w:val="000000"/>
        </w:rPr>
      </w:pPr>
      <w:r>
        <w:rPr>
          <w:rFonts w:ascii="Times New Roman" w:hAnsi="Times New Roman"/>
          <w:color w:val="000000"/>
        </w:rPr>
        <w:t>d.</w:t>
      </w:r>
      <w:r>
        <w:rPr>
          <w:rFonts w:ascii="Times New Roman" w:hAnsi="Times New Roman"/>
          <w:color w:val="000000"/>
        </w:rPr>
        <w:tab/>
      </w:r>
      <w:r w:rsidR="00687A47" w:rsidRPr="00906205">
        <w:rPr>
          <w:rFonts w:ascii="Times New Roman" w:hAnsi="Times New Roman"/>
          <w:color w:val="000000"/>
        </w:rPr>
        <w:t xml:space="preserve">To determine </w:t>
      </w:r>
      <w:r w:rsidR="00D8418D" w:rsidRPr="00906205">
        <w:rPr>
          <w:rFonts w:ascii="Times New Roman" w:hAnsi="Times New Roman"/>
          <w:color w:val="000000"/>
        </w:rPr>
        <w:t xml:space="preserve">and advise the dean </w:t>
      </w:r>
      <w:r w:rsidR="00687A47" w:rsidRPr="00906205">
        <w:rPr>
          <w:rFonts w:ascii="Times New Roman" w:hAnsi="Times New Roman"/>
          <w:color w:val="000000"/>
        </w:rPr>
        <w:t>where the weight of the evidence lies in promotion and/or tenure cases in which there is not a clear or consistent recommendation from the review conducted in the TI</w:t>
      </w:r>
      <w:r w:rsidR="00687A47" w:rsidRPr="00FE19A4">
        <w:rPr>
          <w:rFonts w:ascii="Times New Roman" w:hAnsi="Times New Roman"/>
          <w:color w:val="000000"/>
        </w:rPr>
        <w:t>U</w:t>
      </w:r>
      <w:r>
        <w:rPr>
          <w:rFonts w:ascii="Times New Roman" w:hAnsi="Times New Roman"/>
          <w:color w:val="000000"/>
        </w:rPr>
        <w:t>.</w:t>
      </w:r>
    </w:p>
    <w:p w14:paraId="39D62C88" w14:textId="77777777" w:rsidR="00DD2204" w:rsidRDefault="00DD2204" w:rsidP="007555BC">
      <w:pPr>
        <w:ind w:left="1080"/>
        <w:rPr>
          <w:sz w:val="22"/>
          <w:szCs w:val="22"/>
        </w:rPr>
      </w:pPr>
    </w:p>
    <w:p w14:paraId="0F2553EA" w14:textId="4E246B8E" w:rsidR="007555BC" w:rsidRPr="00BB5B18" w:rsidRDefault="007555BC" w:rsidP="007555BC">
      <w:pPr>
        <w:tabs>
          <w:tab w:val="left" w:pos="540"/>
        </w:tabs>
        <w:ind w:left="1080" w:hanging="360"/>
        <w:rPr>
          <w:b/>
          <w:iCs/>
          <w:sz w:val="22"/>
          <w:szCs w:val="22"/>
        </w:rPr>
      </w:pPr>
      <w:bookmarkStart w:id="104" w:name="_bookmark6"/>
      <w:bookmarkStart w:id="105" w:name="_bookmark5"/>
      <w:bookmarkStart w:id="106" w:name="_bookmark4"/>
      <w:bookmarkStart w:id="107" w:name="_bookmark3"/>
      <w:bookmarkStart w:id="108" w:name="_bookmark2"/>
      <w:bookmarkStart w:id="109" w:name="_bookmark1"/>
      <w:bookmarkStart w:id="110" w:name="_bookmark0"/>
      <w:bookmarkEnd w:id="104"/>
      <w:bookmarkEnd w:id="105"/>
      <w:bookmarkEnd w:id="106"/>
      <w:bookmarkEnd w:id="107"/>
      <w:bookmarkEnd w:id="108"/>
      <w:bookmarkEnd w:id="109"/>
      <w:bookmarkEnd w:id="110"/>
      <w:r w:rsidRPr="00BB5B18">
        <w:rPr>
          <w:b/>
          <w:iCs/>
          <w:sz w:val="22"/>
          <w:szCs w:val="22"/>
        </w:rPr>
        <w:t>2</w:t>
      </w:r>
      <w:r w:rsidR="004E4C06" w:rsidRPr="00BB5B18">
        <w:rPr>
          <w:b/>
          <w:iCs/>
          <w:sz w:val="22"/>
          <w:szCs w:val="22"/>
        </w:rPr>
        <w:tab/>
      </w:r>
      <w:bookmarkStart w:id="111" w:name="Investigationscommittee"/>
      <w:r w:rsidR="002275F2">
        <w:rPr>
          <w:b/>
          <w:iCs/>
          <w:sz w:val="22"/>
          <w:szCs w:val="22"/>
        </w:rPr>
        <w:fldChar w:fldCharType="begin"/>
      </w:r>
      <w:r w:rsidR="002275F2">
        <w:rPr>
          <w:b/>
          <w:iCs/>
          <w:sz w:val="22"/>
          <w:szCs w:val="22"/>
        </w:rPr>
        <w:instrText xml:space="preserve"> HYPERLINK  \l "_2_Investigations_Committee" </w:instrText>
      </w:r>
      <w:r w:rsidR="002275F2">
        <w:rPr>
          <w:b/>
          <w:iCs/>
          <w:sz w:val="22"/>
          <w:szCs w:val="22"/>
        </w:rPr>
      </w:r>
      <w:r w:rsidR="002275F2">
        <w:rPr>
          <w:b/>
          <w:iCs/>
          <w:sz w:val="22"/>
          <w:szCs w:val="22"/>
        </w:rPr>
        <w:fldChar w:fldCharType="separate"/>
      </w:r>
      <w:r w:rsidR="006F6E4A" w:rsidRPr="002275F2">
        <w:rPr>
          <w:rStyle w:val="Hyperlink"/>
          <w:b/>
          <w:iCs/>
          <w:sz w:val="22"/>
          <w:szCs w:val="22"/>
        </w:rPr>
        <w:t>Investigations Committee</w:t>
      </w:r>
      <w:bookmarkEnd w:id="111"/>
      <w:r w:rsidR="002275F2">
        <w:rPr>
          <w:b/>
          <w:iCs/>
          <w:sz w:val="22"/>
          <w:szCs w:val="22"/>
        </w:rPr>
        <w:fldChar w:fldCharType="end"/>
      </w:r>
    </w:p>
    <w:p w14:paraId="7FF2F049" w14:textId="77777777" w:rsidR="006F6E4A" w:rsidRPr="00BB5B18" w:rsidRDefault="006F6E4A" w:rsidP="007555BC">
      <w:pPr>
        <w:tabs>
          <w:tab w:val="left" w:pos="540"/>
        </w:tabs>
        <w:rPr>
          <w:iCs/>
          <w:sz w:val="22"/>
          <w:szCs w:val="22"/>
        </w:rPr>
      </w:pPr>
    </w:p>
    <w:p w14:paraId="25F92C90" w14:textId="556006C7" w:rsidR="006F6E4A" w:rsidRPr="00BB5B18" w:rsidRDefault="006F6E4A" w:rsidP="007555BC">
      <w:pPr>
        <w:tabs>
          <w:tab w:val="left" w:pos="450"/>
        </w:tabs>
        <w:ind w:left="1080"/>
        <w:rPr>
          <w:iCs/>
          <w:sz w:val="22"/>
          <w:szCs w:val="22"/>
        </w:rPr>
      </w:pPr>
      <w:r w:rsidRPr="00BB5B18">
        <w:rPr>
          <w:iCs/>
          <w:sz w:val="22"/>
          <w:szCs w:val="22"/>
        </w:rPr>
        <w:t xml:space="preserve">In accordance with Faculty Rule </w:t>
      </w:r>
      <w:hyperlink r:id="rId71" w:history="1">
        <w:r w:rsidRPr="00BB5B18">
          <w:rPr>
            <w:rStyle w:val="Hyperlink"/>
            <w:iCs/>
            <w:sz w:val="22"/>
            <w:szCs w:val="22"/>
          </w:rPr>
          <w:t>3335-5-04</w:t>
        </w:r>
      </w:hyperlink>
      <w:r w:rsidRPr="00BB5B18">
        <w:rPr>
          <w:iCs/>
          <w:sz w:val="22"/>
          <w:szCs w:val="22"/>
        </w:rPr>
        <w:t xml:space="preserve">, the </w:t>
      </w:r>
      <w:r w:rsidR="007D4273" w:rsidRPr="00BB5B18">
        <w:rPr>
          <w:iCs/>
          <w:sz w:val="22"/>
          <w:szCs w:val="22"/>
        </w:rPr>
        <w:t>College</w:t>
      </w:r>
      <w:r w:rsidR="007A4CA6" w:rsidRPr="00BB5B18">
        <w:rPr>
          <w:iCs/>
          <w:sz w:val="22"/>
          <w:szCs w:val="22"/>
        </w:rPr>
        <w:t xml:space="preserve"> of XXX shall have a</w:t>
      </w:r>
      <w:r w:rsidR="00BE70BF" w:rsidRPr="00BB5B18">
        <w:rPr>
          <w:iCs/>
          <w:sz w:val="22"/>
          <w:szCs w:val="22"/>
        </w:rPr>
        <w:t>n</w:t>
      </w:r>
      <w:r w:rsidR="007A4CA6" w:rsidRPr="00BB5B18">
        <w:rPr>
          <w:iCs/>
          <w:sz w:val="22"/>
          <w:szCs w:val="22"/>
        </w:rPr>
        <w:t xml:space="preserve"> Investigations Committee. The </w:t>
      </w:r>
      <w:r w:rsidR="007D4273" w:rsidRPr="00BB5B18">
        <w:rPr>
          <w:iCs/>
          <w:sz w:val="22"/>
          <w:szCs w:val="22"/>
        </w:rPr>
        <w:t>College</w:t>
      </w:r>
      <w:r w:rsidR="007A4CA6" w:rsidRPr="00BB5B18">
        <w:rPr>
          <w:iCs/>
          <w:sz w:val="22"/>
          <w:szCs w:val="22"/>
        </w:rPr>
        <w:t xml:space="preserve"> Investigations Committee is </w:t>
      </w:r>
      <w:r w:rsidRPr="00BB5B18">
        <w:rPr>
          <w:iCs/>
          <w:sz w:val="22"/>
          <w:szCs w:val="22"/>
        </w:rPr>
        <w:t xml:space="preserve">composed of </w:t>
      </w:r>
      <w:r w:rsidR="007527BB" w:rsidRPr="007527BB">
        <w:rPr>
          <w:i/>
          <w:color w:val="C00000"/>
          <w:sz w:val="22"/>
          <w:szCs w:val="22"/>
        </w:rPr>
        <w:t>[insert appropriate number]</w:t>
      </w:r>
      <w:r w:rsidRPr="007527BB">
        <w:rPr>
          <w:iCs/>
          <w:color w:val="C00000"/>
          <w:sz w:val="22"/>
          <w:szCs w:val="22"/>
        </w:rPr>
        <w:t xml:space="preserve"> </w:t>
      </w:r>
      <w:r w:rsidRPr="00BB5B18">
        <w:rPr>
          <w:iCs/>
          <w:sz w:val="22"/>
          <w:szCs w:val="22"/>
        </w:rPr>
        <w:t>tenured faculty members</w:t>
      </w:r>
      <w:r w:rsidR="007A4CA6" w:rsidRPr="00BB5B18">
        <w:rPr>
          <w:iCs/>
          <w:sz w:val="22"/>
          <w:szCs w:val="22"/>
        </w:rPr>
        <w:t xml:space="preserve"> appointed to two-year staggered terms. The senior associate </w:t>
      </w:r>
      <w:r w:rsidR="000C3561">
        <w:rPr>
          <w:iCs/>
          <w:sz w:val="22"/>
          <w:szCs w:val="22"/>
        </w:rPr>
        <w:t>d</w:t>
      </w:r>
      <w:r w:rsidR="007D4273" w:rsidRPr="00BB5B18">
        <w:rPr>
          <w:iCs/>
          <w:sz w:val="22"/>
          <w:szCs w:val="22"/>
        </w:rPr>
        <w:t>ean</w:t>
      </w:r>
      <w:r w:rsidR="007A4CA6" w:rsidRPr="00BB5B18">
        <w:rPr>
          <w:iCs/>
          <w:sz w:val="22"/>
          <w:szCs w:val="22"/>
        </w:rPr>
        <w:t xml:space="preserve"> serves as non-voting chair of the </w:t>
      </w:r>
      <w:r w:rsidR="007D4273" w:rsidRPr="00BB5B18">
        <w:rPr>
          <w:iCs/>
          <w:sz w:val="22"/>
          <w:szCs w:val="22"/>
        </w:rPr>
        <w:t>College</w:t>
      </w:r>
      <w:r w:rsidR="007A4CA6" w:rsidRPr="00BB5B18">
        <w:rPr>
          <w:iCs/>
          <w:sz w:val="22"/>
          <w:szCs w:val="22"/>
        </w:rPr>
        <w:t xml:space="preserve"> Investigations Committee.</w:t>
      </w:r>
    </w:p>
    <w:p w14:paraId="632F5685" w14:textId="77777777" w:rsidR="002C2641" w:rsidRPr="00BB5B18" w:rsidRDefault="002C2641" w:rsidP="007555BC">
      <w:pPr>
        <w:tabs>
          <w:tab w:val="left" w:pos="450"/>
        </w:tabs>
        <w:ind w:left="1080"/>
        <w:rPr>
          <w:iCs/>
          <w:sz w:val="22"/>
          <w:szCs w:val="22"/>
        </w:rPr>
      </w:pPr>
    </w:p>
    <w:p w14:paraId="2A170DBA" w14:textId="50AD5C7F" w:rsidR="002C2641" w:rsidRPr="00BB5B18" w:rsidRDefault="002C2641" w:rsidP="007555BC">
      <w:pPr>
        <w:tabs>
          <w:tab w:val="left" w:pos="450"/>
        </w:tabs>
        <w:ind w:left="1080"/>
        <w:rPr>
          <w:iCs/>
          <w:sz w:val="22"/>
          <w:szCs w:val="22"/>
        </w:rPr>
      </w:pPr>
      <w:r w:rsidRPr="00BB5B18">
        <w:rPr>
          <w:iCs/>
          <w:sz w:val="22"/>
          <w:szCs w:val="22"/>
        </w:rPr>
        <w:t xml:space="preserve">The Investigations Committee follows the investigations process established in Faculty Rule </w:t>
      </w:r>
      <w:hyperlink r:id="rId72" w:history="1">
        <w:r w:rsidRPr="00BB5B18">
          <w:rPr>
            <w:rStyle w:val="Hyperlink"/>
            <w:iCs/>
            <w:sz w:val="22"/>
            <w:szCs w:val="22"/>
          </w:rPr>
          <w:t>3335-5-04</w:t>
        </w:r>
      </w:hyperlink>
      <w:r w:rsidR="003B411B">
        <w:rPr>
          <w:rStyle w:val="Hyperlink"/>
          <w:iCs/>
          <w:sz w:val="22"/>
          <w:szCs w:val="22"/>
        </w:rPr>
        <w:t>(B)</w:t>
      </w:r>
      <w:r w:rsidRPr="00BB5B18">
        <w:rPr>
          <w:iCs/>
          <w:sz w:val="22"/>
          <w:szCs w:val="22"/>
        </w:rPr>
        <w:t>.</w:t>
      </w:r>
      <w:r w:rsidR="006754F7" w:rsidRPr="00BB5B18">
        <w:rPr>
          <w:iCs/>
          <w:sz w:val="22"/>
          <w:szCs w:val="22"/>
        </w:rPr>
        <w:t xml:space="preserve"> </w:t>
      </w:r>
    </w:p>
    <w:p w14:paraId="51765124" w14:textId="2A2572C1" w:rsidR="007A4CA6" w:rsidRDefault="007A4CA6" w:rsidP="007555BC">
      <w:pPr>
        <w:tabs>
          <w:tab w:val="left" w:pos="450"/>
        </w:tabs>
        <w:ind w:left="720"/>
        <w:rPr>
          <w:iCs/>
          <w:sz w:val="22"/>
          <w:szCs w:val="22"/>
        </w:rPr>
      </w:pPr>
    </w:p>
    <w:p w14:paraId="4313B13D" w14:textId="5E322491" w:rsidR="007A4CA6" w:rsidRPr="00BB5B18" w:rsidRDefault="007555BC" w:rsidP="007555BC">
      <w:pPr>
        <w:tabs>
          <w:tab w:val="left" w:pos="540"/>
        </w:tabs>
        <w:ind w:left="1080" w:hanging="360"/>
        <w:rPr>
          <w:b/>
          <w:iCs/>
          <w:sz w:val="22"/>
          <w:szCs w:val="22"/>
        </w:rPr>
      </w:pPr>
      <w:r w:rsidRPr="00BB5B18">
        <w:rPr>
          <w:b/>
          <w:iCs/>
          <w:sz w:val="22"/>
          <w:szCs w:val="22"/>
        </w:rPr>
        <w:t>3</w:t>
      </w:r>
      <w:r w:rsidR="004E4C06" w:rsidRPr="00BB5B18">
        <w:rPr>
          <w:b/>
          <w:iCs/>
          <w:sz w:val="22"/>
          <w:szCs w:val="22"/>
        </w:rPr>
        <w:tab/>
      </w:r>
      <w:bookmarkStart w:id="112" w:name="Facultysalarycommittee"/>
      <w:r w:rsidR="002275F2">
        <w:rPr>
          <w:b/>
          <w:iCs/>
          <w:sz w:val="22"/>
          <w:szCs w:val="22"/>
        </w:rPr>
        <w:fldChar w:fldCharType="begin"/>
      </w:r>
      <w:r w:rsidR="002275F2">
        <w:rPr>
          <w:b/>
          <w:iCs/>
          <w:sz w:val="22"/>
          <w:szCs w:val="22"/>
        </w:rPr>
        <w:instrText xml:space="preserve"> HYPERLINK  \l "_3_Faculty_Salary" </w:instrText>
      </w:r>
      <w:r w:rsidR="002275F2">
        <w:rPr>
          <w:b/>
          <w:iCs/>
          <w:sz w:val="22"/>
          <w:szCs w:val="22"/>
        </w:rPr>
      </w:r>
      <w:r w:rsidR="002275F2">
        <w:rPr>
          <w:b/>
          <w:iCs/>
          <w:sz w:val="22"/>
          <w:szCs w:val="22"/>
        </w:rPr>
        <w:fldChar w:fldCharType="separate"/>
      </w:r>
      <w:r w:rsidR="00550F86" w:rsidRPr="002275F2">
        <w:rPr>
          <w:rStyle w:val="Hyperlink"/>
          <w:b/>
          <w:iCs/>
          <w:sz w:val="22"/>
          <w:szCs w:val="22"/>
        </w:rPr>
        <w:t xml:space="preserve">Faculty </w:t>
      </w:r>
      <w:r w:rsidR="007A4CA6" w:rsidRPr="002275F2">
        <w:rPr>
          <w:rStyle w:val="Hyperlink"/>
          <w:b/>
          <w:iCs/>
          <w:sz w:val="22"/>
          <w:szCs w:val="22"/>
        </w:rPr>
        <w:t>Salary Appeals Committee</w:t>
      </w:r>
      <w:r w:rsidR="002275F2">
        <w:rPr>
          <w:b/>
          <w:iCs/>
          <w:sz w:val="22"/>
          <w:szCs w:val="22"/>
        </w:rPr>
        <w:fldChar w:fldCharType="end"/>
      </w:r>
      <w:r w:rsidR="006C2143" w:rsidRPr="00BB5B18">
        <w:rPr>
          <w:b/>
          <w:iCs/>
          <w:sz w:val="22"/>
          <w:szCs w:val="22"/>
        </w:rPr>
        <w:t xml:space="preserve"> </w:t>
      </w:r>
      <w:bookmarkEnd w:id="112"/>
    </w:p>
    <w:p w14:paraId="65833EDC" w14:textId="77777777" w:rsidR="007A4CA6" w:rsidRPr="00BB5B18" w:rsidRDefault="007A4CA6" w:rsidP="007555BC">
      <w:pPr>
        <w:tabs>
          <w:tab w:val="left" w:pos="540"/>
        </w:tabs>
        <w:ind w:left="720"/>
        <w:rPr>
          <w:iCs/>
          <w:sz w:val="22"/>
          <w:szCs w:val="22"/>
        </w:rPr>
      </w:pPr>
    </w:p>
    <w:p w14:paraId="770F659F" w14:textId="6D7941E7" w:rsidR="00E7314C" w:rsidRPr="00BB5B18" w:rsidRDefault="007A4CA6" w:rsidP="007555BC">
      <w:pPr>
        <w:tabs>
          <w:tab w:val="left" w:pos="540"/>
        </w:tabs>
        <w:ind w:left="1080"/>
        <w:rPr>
          <w:iCs/>
          <w:sz w:val="22"/>
          <w:szCs w:val="22"/>
        </w:rPr>
      </w:pPr>
      <w:r w:rsidRPr="00BB5B18">
        <w:rPr>
          <w:iCs/>
          <w:sz w:val="22"/>
          <w:szCs w:val="22"/>
        </w:rPr>
        <w:t xml:space="preserve">In accordance with Office of Academic Affairs requirements, the </w:t>
      </w:r>
      <w:r w:rsidR="007D4273" w:rsidRPr="00BB5B18">
        <w:rPr>
          <w:iCs/>
          <w:sz w:val="22"/>
          <w:szCs w:val="22"/>
        </w:rPr>
        <w:t>College</w:t>
      </w:r>
      <w:r w:rsidRPr="00BB5B18">
        <w:rPr>
          <w:iCs/>
          <w:sz w:val="22"/>
          <w:szCs w:val="22"/>
        </w:rPr>
        <w:t xml:space="preserve"> of XXX shall have a </w:t>
      </w:r>
      <w:r w:rsidR="00550F86">
        <w:rPr>
          <w:iCs/>
          <w:sz w:val="22"/>
          <w:szCs w:val="22"/>
        </w:rPr>
        <w:t xml:space="preserve">Faculty </w:t>
      </w:r>
      <w:r w:rsidRPr="00BB5B18">
        <w:rPr>
          <w:iCs/>
          <w:sz w:val="22"/>
          <w:szCs w:val="22"/>
        </w:rPr>
        <w:t>Salary Appeals Committee</w:t>
      </w:r>
      <w:r w:rsidR="00550F86">
        <w:rPr>
          <w:iCs/>
          <w:sz w:val="22"/>
          <w:szCs w:val="22"/>
        </w:rPr>
        <w:t xml:space="preserve"> </w:t>
      </w:r>
      <w:bookmarkStart w:id="113" w:name="_Hlk177811973"/>
      <w:r w:rsidR="00550F86">
        <w:rPr>
          <w:iCs/>
          <w:sz w:val="22"/>
          <w:szCs w:val="22"/>
        </w:rPr>
        <w:t xml:space="preserve">to review faculty salary appeals that cannot be settled at the </w:t>
      </w:r>
      <w:r w:rsidR="00DA56D4">
        <w:rPr>
          <w:iCs/>
          <w:sz w:val="22"/>
          <w:szCs w:val="22"/>
        </w:rPr>
        <w:t>TIU</w:t>
      </w:r>
      <w:r w:rsidR="00550F86">
        <w:rPr>
          <w:iCs/>
          <w:sz w:val="22"/>
          <w:szCs w:val="22"/>
        </w:rPr>
        <w:t xml:space="preserve"> level, and to make recommendations to the dean concerning the disposition of such cases</w:t>
      </w:r>
      <w:r w:rsidRPr="00BB5B18">
        <w:rPr>
          <w:iCs/>
          <w:sz w:val="22"/>
          <w:szCs w:val="22"/>
        </w:rPr>
        <w:t>.</w:t>
      </w:r>
      <w:bookmarkEnd w:id="113"/>
      <w:r w:rsidRPr="00BB5B18">
        <w:rPr>
          <w:iCs/>
          <w:sz w:val="22"/>
          <w:szCs w:val="22"/>
        </w:rPr>
        <w:t xml:space="preserve"> The </w:t>
      </w:r>
      <w:r w:rsidR="00550F86">
        <w:rPr>
          <w:iCs/>
          <w:sz w:val="22"/>
          <w:szCs w:val="22"/>
        </w:rPr>
        <w:t xml:space="preserve">Faculty </w:t>
      </w:r>
      <w:r w:rsidRPr="00BB5B18">
        <w:rPr>
          <w:iCs/>
          <w:sz w:val="22"/>
          <w:szCs w:val="22"/>
        </w:rPr>
        <w:t xml:space="preserve">Salary Appeals Committee is </w:t>
      </w:r>
      <w:r w:rsidR="00E7314C" w:rsidRPr="00BB5B18">
        <w:rPr>
          <w:iCs/>
          <w:sz w:val="22"/>
          <w:szCs w:val="22"/>
        </w:rPr>
        <w:t xml:space="preserve">an ad-hoc committee </w:t>
      </w:r>
      <w:r w:rsidRPr="00BB5B18">
        <w:rPr>
          <w:iCs/>
          <w:sz w:val="22"/>
          <w:szCs w:val="22"/>
        </w:rPr>
        <w:t xml:space="preserve">composed of the faculty members of the </w:t>
      </w:r>
      <w:r w:rsidR="00D22D7F">
        <w:rPr>
          <w:iCs/>
          <w:sz w:val="22"/>
          <w:szCs w:val="22"/>
        </w:rPr>
        <w:t>c</w:t>
      </w:r>
      <w:r w:rsidR="00D22D7F" w:rsidRPr="00BB5B18">
        <w:rPr>
          <w:iCs/>
          <w:sz w:val="22"/>
          <w:szCs w:val="22"/>
        </w:rPr>
        <w:t xml:space="preserve">ollege </w:t>
      </w:r>
      <w:r w:rsidR="00D22D7F">
        <w:rPr>
          <w:iCs/>
          <w:sz w:val="22"/>
          <w:szCs w:val="22"/>
        </w:rPr>
        <w:t>e</w:t>
      </w:r>
      <w:r w:rsidRPr="00BB5B18">
        <w:rPr>
          <w:iCs/>
          <w:sz w:val="22"/>
          <w:szCs w:val="22"/>
        </w:rPr>
        <w:t xml:space="preserve">xecutive </w:t>
      </w:r>
      <w:r w:rsidR="00D22D7F">
        <w:rPr>
          <w:iCs/>
          <w:sz w:val="22"/>
          <w:szCs w:val="22"/>
        </w:rPr>
        <w:t>c</w:t>
      </w:r>
      <w:r w:rsidRPr="00BB5B18">
        <w:rPr>
          <w:iCs/>
          <w:sz w:val="22"/>
          <w:szCs w:val="22"/>
        </w:rPr>
        <w:t>ommittee</w:t>
      </w:r>
      <w:r w:rsidR="00E7314C" w:rsidRPr="00BB5B18">
        <w:rPr>
          <w:iCs/>
          <w:sz w:val="22"/>
          <w:szCs w:val="22"/>
        </w:rPr>
        <w:t xml:space="preserve">, excluding the associate </w:t>
      </w:r>
      <w:r w:rsidR="00D22D7F">
        <w:rPr>
          <w:iCs/>
          <w:sz w:val="22"/>
          <w:szCs w:val="22"/>
        </w:rPr>
        <w:t>d</w:t>
      </w:r>
      <w:r w:rsidR="00D22D7F" w:rsidRPr="00BB5B18">
        <w:rPr>
          <w:iCs/>
          <w:sz w:val="22"/>
          <w:szCs w:val="22"/>
        </w:rPr>
        <w:t>eans</w:t>
      </w:r>
      <w:r w:rsidR="00E7314C" w:rsidRPr="00BB5B18">
        <w:rPr>
          <w:iCs/>
          <w:sz w:val="22"/>
          <w:szCs w:val="22"/>
        </w:rPr>
        <w:t xml:space="preserve">, plus two professors from </w:t>
      </w:r>
      <w:r w:rsidR="007D4273" w:rsidRPr="00BB5B18">
        <w:rPr>
          <w:iCs/>
          <w:sz w:val="22"/>
          <w:szCs w:val="22"/>
        </w:rPr>
        <w:t>TIUs</w:t>
      </w:r>
      <w:r w:rsidR="00E7314C" w:rsidRPr="00BB5B18">
        <w:rPr>
          <w:iCs/>
          <w:sz w:val="22"/>
          <w:szCs w:val="22"/>
        </w:rPr>
        <w:t xml:space="preserve"> other than that of the appellant. </w:t>
      </w:r>
      <w:r w:rsidR="00BE70BF" w:rsidRPr="00BB5B18">
        <w:rPr>
          <w:iCs/>
          <w:sz w:val="22"/>
          <w:szCs w:val="22"/>
        </w:rPr>
        <w:t xml:space="preserve">A </w:t>
      </w:r>
      <w:r w:rsidR="007D4273" w:rsidRPr="00BB5B18">
        <w:rPr>
          <w:iCs/>
          <w:sz w:val="22"/>
          <w:szCs w:val="22"/>
        </w:rPr>
        <w:t>TIU head</w:t>
      </w:r>
      <w:r w:rsidR="00E7314C" w:rsidRPr="00BB5B18">
        <w:rPr>
          <w:iCs/>
          <w:sz w:val="22"/>
          <w:szCs w:val="22"/>
        </w:rPr>
        <w:t xml:space="preserve"> whose salary decision is being appealed does not serve on the committee. The committee elects its own chair when the committee is convened to hear an appeal.</w:t>
      </w:r>
    </w:p>
    <w:p w14:paraId="24BA6D97" w14:textId="77777777" w:rsidR="002C2641" w:rsidRPr="00BB5B18" w:rsidRDefault="002C2641" w:rsidP="007555BC">
      <w:pPr>
        <w:tabs>
          <w:tab w:val="left" w:pos="540"/>
        </w:tabs>
        <w:ind w:left="720"/>
        <w:rPr>
          <w:iCs/>
          <w:sz w:val="22"/>
          <w:szCs w:val="22"/>
        </w:rPr>
      </w:pPr>
    </w:p>
    <w:p w14:paraId="1F0AF1D4" w14:textId="6ABCA767" w:rsidR="002C2641" w:rsidRPr="00BB5B18" w:rsidRDefault="002C2641" w:rsidP="007555BC">
      <w:pPr>
        <w:tabs>
          <w:tab w:val="left" w:pos="540"/>
        </w:tabs>
        <w:ind w:left="1080"/>
        <w:rPr>
          <w:iCs/>
          <w:sz w:val="22"/>
          <w:szCs w:val="22"/>
        </w:rPr>
      </w:pPr>
      <w:bookmarkStart w:id="114" w:name="_Hlk177812018"/>
      <w:r w:rsidRPr="00BB5B18">
        <w:rPr>
          <w:iCs/>
          <w:sz w:val="22"/>
          <w:szCs w:val="22"/>
        </w:rPr>
        <w:t xml:space="preserve">The </w:t>
      </w:r>
      <w:r w:rsidR="00550F86">
        <w:rPr>
          <w:iCs/>
          <w:sz w:val="22"/>
          <w:szCs w:val="22"/>
        </w:rPr>
        <w:t xml:space="preserve">Faculty </w:t>
      </w:r>
      <w:r w:rsidRPr="00BB5B18">
        <w:rPr>
          <w:iCs/>
          <w:sz w:val="22"/>
          <w:szCs w:val="22"/>
        </w:rPr>
        <w:t xml:space="preserve">Salary Appeals Committee follows the appeals process established in the Office of Academic Affairs </w:t>
      </w:r>
      <w:hyperlink r:id="rId73" w:history="1">
        <w:r w:rsidRPr="00EA646A">
          <w:rPr>
            <w:rStyle w:val="Hyperlink"/>
            <w:i/>
            <w:sz w:val="22"/>
            <w:szCs w:val="22"/>
          </w:rPr>
          <w:t>Policies and Procedures Handbook</w:t>
        </w:r>
        <w:r w:rsidR="009D7887" w:rsidRPr="009D7887">
          <w:rPr>
            <w:rStyle w:val="Hyperlink"/>
            <w:iCs/>
            <w:color w:val="auto"/>
            <w:sz w:val="22"/>
            <w:szCs w:val="22"/>
            <w:u w:val="none"/>
          </w:rPr>
          <w:t>, Chapter 4, Section 2</w:t>
        </w:r>
        <w:r w:rsidRPr="009D7887">
          <w:rPr>
            <w:rStyle w:val="Hyperlink"/>
            <w:iCs/>
            <w:color w:val="auto"/>
            <w:sz w:val="22"/>
            <w:szCs w:val="22"/>
            <w:u w:val="none"/>
          </w:rPr>
          <w:t>.</w:t>
        </w:r>
      </w:hyperlink>
      <w:bookmarkEnd w:id="114"/>
      <w:r w:rsidRPr="00BB5B18">
        <w:rPr>
          <w:iCs/>
          <w:sz w:val="22"/>
          <w:szCs w:val="22"/>
        </w:rPr>
        <w:t xml:space="preserve"> </w:t>
      </w:r>
    </w:p>
    <w:p w14:paraId="01EC1FCC" w14:textId="77777777" w:rsidR="003630B7" w:rsidRPr="00BB5B18" w:rsidRDefault="003630B7" w:rsidP="007555BC">
      <w:pPr>
        <w:tabs>
          <w:tab w:val="left" w:pos="540"/>
        </w:tabs>
        <w:ind w:left="1080"/>
        <w:rPr>
          <w:iCs/>
          <w:sz w:val="22"/>
          <w:szCs w:val="22"/>
        </w:rPr>
      </w:pPr>
    </w:p>
    <w:p w14:paraId="607FECF8" w14:textId="2216D04F" w:rsidR="004E4C06" w:rsidRPr="00DA56D4" w:rsidRDefault="004E4C06" w:rsidP="0027450C">
      <w:pPr>
        <w:tabs>
          <w:tab w:val="left" w:pos="540"/>
        </w:tabs>
        <w:ind w:left="1080" w:right="360"/>
        <w:jc w:val="center"/>
        <w:rPr>
          <w:i/>
          <w:iCs/>
          <w:color w:val="C00000"/>
          <w:sz w:val="22"/>
          <w:szCs w:val="22"/>
        </w:rPr>
      </w:pPr>
      <w:r w:rsidRPr="00DA56D4">
        <w:rPr>
          <w:i/>
          <w:iCs/>
          <w:color w:val="C00000"/>
          <w:sz w:val="22"/>
          <w:szCs w:val="22"/>
        </w:rPr>
        <w:t xml:space="preserve">Describe the </w:t>
      </w:r>
      <w:r w:rsidR="00D22D7F" w:rsidRPr="00DA56D4">
        <w:rPr>
          <w:i/>
          <w:iCs/>
          <w:color w:val="C00000"/>
          <w:sz w:val="22"/>
          <w:szCs w:val="22"/>
        </w:rPr>
        <w:t xml:space="preserve">college’s </w:t>
      </w:r>
      <w:r w:rsidRPr="00DA56D4">
        <w:rPr>
          <w:i/>
          <w:iCs/>
          <w:color w:val="C00000"/>
          <w:sz w:val="22"/>
          <w:szCs w:val="22"/>
        </w:rPr>
        <w:t xml:space="preserve">other committees. Include number of members, how they are selected, length of term, how </w:t>
      </w:r>
      <w:r w:rsidR="009E3E87" w:rsidRPr="00DA56D4">
        <w:rPr>
          <w:i/>
          <w:iCs/>
          <w:color w:val="C00000"/>
          <w:sz w:val="22"/>
          <w:szCs w:val="22"/>
        </w:rPr>
        <w:t xml:space="preserve">the </w:t>
      </w:r>
      <w:r w:rsidRPr="00DA56D4">
        <w:rPr>
          <w:i/>
          <w:iCs/>
          <w:color w:val="C00000"/>
          <w:sz w:val="22"/>
          <w:szCs w:val="22"/>
        </w:rPr>
        <w:t>chair is selected.</w:t>
      </w:r>
    </w:p>
    <w:p w14:paraId="388FD53C" w14:textId="77777777" w:rsidR="006F6E4A" w:rsidRPr="00BB5B18" w:rsidRDefault="006F6E4A" w:rsidP="007555BC">
      <w:pPr>
        <w:tabs>
          <w:tab w:val="left" w:pos="540"/>
        </w:tabs>
        <w:rPr>
          <w:iCs/>
          <w:sz w:val="22"/>
          <w:szCs w:val="22"/>
        </w:rPr>
      </w:pPr>
    </w:p>
    <w:p w14:paraId="00F43F62" w14:textId="2D29B961" w:rsidR="00E243AE" w:rsidRPr="00BB5B18" w:rsidRDefault="0054162A" w:rsidP="007555BC">
      <w:pPr>
        <w:pStyle w:val="HeadingB"/>
        <w:ind w:left="360"/>
      </w:pPr>
      <w:bookmarkStart w:id="115" w:name="_Toc413056443"/>
      <w:r>
        <w:t>D</w:t>
      </w:r>
      <w:r w:rsidR="007555BC" w:rsidRPr="00BB5B18">
        <w:tab/>
      </w:r>
      <w:r w:rsidR="00E243AE" w:rsidRPr="00BB5B18">
        <w:tab/>
      </w:r>
      <w:bookmarkStart w:id="116" w:name="Centers"/>
      <w:r w:rsidR="002275F2">
        <w:fldChar w:fldCharType="begin"/>
      </w:r>
      <w:r w:rsidR="002275F2">
        <w:instrText xml:space="preserve"> HYPERLINK  \l "_D_Centers" </w:instrText>
      </w:r>
      <w:r w:rsidR="002275F2">
        <w:fldChar w:fldCharType="separate"/>
      </w:r>
      <w:r w:rsidR="00E243AE" w:rsidRPr="002275F2">
        <w:rPr>
          <w:rStyle w:val="Hyperlink"/>
        </w:rPr>
        <w:t>Centers</w:t>
      </w:r>
      <w:bookmarkEnd w:id="115"/>
      <w:bookmarkEnd w:id="116"/>
      <w:r w:rsidR="002275F2">
        <w:fldChar w:fldCharType="end"/>
      </w:r>
    </w:p>
    <w:p w14:paraId="35304B40" w14:textId="77777777" w:rsidR="00E243AE" w:rsidRPr="00BB5B18" w:rsidRDefault="00E243AE" w:rsidP="007555BC">
      <w:pPr>
        <w:tabs>
          <w:tab w:val="left" w:pos="540"/>
        </w:tabs>
        <w:rPr>
          <w:iCs/>
          <w:sz w:val="22"/>
          <w:szCs w:val="22"/>
        </w:rPr>
      </w:pPr>
    </w:p>
    <w:p w14:paraId="18C39605" w14:textId="33DF9AE2" w:rsidR="00F7113E" w:rsidRPr="00BB5B18" w:rsidRDefault="00014196" w:rsidP="00014196">
      <w:pPr>
        <w:pStyle w:val="ListParagraph"/>
        <w:tabs>
          <w:tab w:val="left" w:pos="540"/>
        </w:tabs>
        <w:ind w:left="1080" w:hanging="360"/>
        <w:rPr>
          <w:rFonts w:ascii="Times New Roman" w:hAnsi="Times New Roman"/>
          <w:b/>
          <w:iCs/>
        </w:rPr>
      </w:pPr>
      <w:r>
        <w:rPr>
          <w:rFonts w:ascii="Times New Roman" w:hAnsi="Times New Roman"/>
          <w:b/>
          <w:iCs/>
        </w:rPr>
        <w:t>1</w:t>
      </w:r>
      <w:r>
        <w:rPr>
          <w:rFonts w:ascii="Times New Roman" w:hAnsi="Times New Roman"/>
          <w:b/>
          <w:iCs/>
        </w:rPr>
        <w:tab/>
      </w:r>
      <w:bookmarkStart w:id="117" w:name="Establishmentofcenters"/>
      <w:r w:rsidR="002275F2">
        <w:rPr>
          <w:rFonts w:ascii="Times New Roman" w:hAnsi="Times New Roman"/>
          <w:b/>
          <w:iCs/>
        </w:rPr>
        <w:fldChar w:fldCharType="begin"/>
      </w:r>
      <w:r w:rsidR="002275F2">
        <w:rPr>
          <w:rFonts w:ascii="Times New Roman" w:hAnsi="Times New Roman"/>
          <w:b/>
          <w:iCs/>
        </w:rPr>
        <w:instrText xml:space="preserve"> HYPERLINK  \l "_1_Establishment_of" </w:instrText>
      </w:r>
      <w:r w:rsidR="002275F2">
        <w:rPr>
          <w:rFonts w:ascii="Times New Roman" w:hAnsi="Times New Roman"/>
          <w:b/>
          <w:iCs/>
        </w:rPr>
      </w:r>
      <w:r w:rsidR="002275F2">
        <w:rPr>
          <w:rFonts w:ascii="Times New Roman" w:hAnsi="Times New Roman"/>
          <w:b/>
          <w:iCs/>
        </w:rPr>
        <w:fldChar w:fldCharType="separate"/>
      </w:r>
      <w:r w:rsidR="00F7113E" w:rsidRPr="002275F2">
        <w:rPr>
          <w:rStyle w:val="Hyperlink"/>
          <w:rFonts w:ascii="Times New Roman" w:hAnsi="Times New Roman"/>
          <w:b/>
          <w:iCs/>
        </w:rPr>
        <w:t xml:space="preserve">Establishment of </w:t>
      </w:r>
      <w:r w:rsidR="007D4273" w:rsidRPr="002275F2">
        <w:rPr>
          <w:rStyle w:val="Hyperlink"/>
          <w:rFonts w:ascii="Times New Roman" w:hAnsi="Times New Roman"/>
          <w:b/>
          <w:iCs/>
        </w:rPr>
        <w:t>College</w:t>
      </w:r>
      <w:r w:rsidR="00F7113E" w:rsidRPr="002275F2">
        <w:rPr>
          <w:rStyle w:val="Hyperlink"/>
          <w:rFonts w:ascii="Times New Roman" w:hAnsi="Times New Roman"/>
          <w:b/>
          <w:iCs/>
        </w:rPr>
        <w:t xml:space="preserve"> Centers</w:t>
      </w:r>
      <w:bookmarkEnd w:id="117"/>
      <w:r w:rsidR="002275F2">
        <w:rPr>
          <w:rFonts w:ascii="Times New Roman" w:hAnsi="Times New Roman"/>
          <w:b/>
          <w:iCs/>
        </w:rPr>
        <w:fldChar w:fldCharType="end"/>
      </w:r>
    </w:p>
    <w:p w14:paraId="225EEC89" w14:textId="77777777" w:rsidR="00F7113E" w:rsidRPr="00BB5B18" w:rsidRDefault="00F7113E" w:rsidP="007555BC">
      <w:pPr>
        <w:tabs>
          <w:tab w:val="left" w:pos="540"/>
        </w:tabs>
        <w:rPr>
          <w:iCs/>
          <w:sz w:val="22"/>
          <w:szCs w:val="22"/>
        </w:rPr>
      </w:pPr>
    </w:p>
    <w:p w14:paraId="2EA51422" w14:textId="271EC9D2" w:rsidR="00E243AE" w:rsidRPr="00BB5B18" w:rsidRDefault="007D4273" w:rsidP="007555BC">
      <w:pPr>
        <w:tabs>
          <w:tab w:val="left" w:pos="540"/>
        </w:tabs>
        <w:ind w:left="1080"/>
        <w:rPr>
          <w:iCs/>
          <w:sz w:val="22"/>
          <w:szCs w:val="22"/>
        </w:rPr>
      </w:pPr>
      <w:r w:rsidRPr="00BB5B18">
        <w:rPr>
          <w:iCs/>
          <w:sz w:val="22"/>
          <w:szCs w:val="22"/>
        </w:rPr>
        <w:t>College</w:t>
      </w:r>
      <w:r w:rsidR="00E243AE" w:rsidRPr="00BB5B18">
        <w:rPr>
          <w:iCs/>
          <w:sz w:val="22"/>
          <w:szCs w:val="22"/>
        </w:rPr>
        <w:t xml:space="preserve"> centers will have some mix, with variable emphases, of research/scholarship, instruction, service, </w:t>
      </w:r>
      <w:r w:rsidR="00E12DEC">
        <w:rPr>
          <w:iCs/>
          <w:sz w:val="22"/>
          <w:szCs w:val="22"/>
        </w:rPr>
        <w:t>clinical/teaching/</w:t>
      </w:r>
      <w:r w:rsidR="009367AE">
        <w:rPr>
          <w:iCs/>
          <w:sz w:val="22"/>
          <w:szCs w:val="22"/>
        </w:rPr>
        <w:t xml:space="preserve">professional </w:t>
      </w:r>
      <w:r w:rsidR="00E12DEC">
        <w:rPr>
          <w:iCs/>
          <w:sz w:val="22"/>
          <w:szCs w:val="22"/>
        </w:rPr>
        <w:t>practice</w:t>
      </w:r>
      <w:r w:rsidR="00E243AE" w:rsidRPr="00BB5B18">
        <w:rPr>
          <w:iCs/>
          <w:sz w:val="22"/>
          <w:szCs w:val="22"/>
        </w:rPr>
        <w:t>, or outreach missions</w:t>
      </w:r>
      <w:r w:rsidR="00F7113E" w:rsidRPr="00BB5B18">
        <w:rPr>
          <w:iCs/>
          <w:sz w:val="22"/>
          <w:szCs w:val="22"/>
        </w:rPr>
        <w:t xml:space="preserve">; and should draw upon faculty from more than one </w:t>
      </w:r>
      <w:r w:rsidR="00D22D7F">
        <w:rPr>
          <w:iCs/>
          <w:sz w:val="22"/>
          <w:szCs w:val="22"/>
        </w:rPr>
        <w:t>c</w:t>
      </w:r>
      <w:r w:rsidR="00D22D7F" w:rsidRPr="00BB5B18">
        <w:rPr>
          <w:iCs/>
          <w:sz w:val="22"/>
          <w:szCs w:val="22"/>
        </w:rPr>
        <w:t>ollege</w:t>
      </w:r>
      <w:r w:rsidR="00F7113E" w:rsidRPr="00BB5B18">
        <w:rPr>
          <w:iCs/>
          <w:sz w:val="22"/>
          <w:szCs w:val="22"/>
        </w:rPr>
        <w:t>.</w:t>
      </w:r>
    </w:p>
    <w:p w14:paraId="0E021BB5" w14:textId="77777777" w:rsidR="0080391B" w:rsidRPr="00BB5B18" w:rsidRDefault="0080391B" w:rsidP="007555BC">
      <w:pPr>
        <w:tabs>
          <w:tab w:val="left" w:pos="540"/>
        </w:tabs>
        <w:ind w:left="1080"/>
        <w:rPr>
          <w:iCs/>
          <w:sz w:val="22"/>
          <w:szCs w:val="22"/>
        </w:rPr>
      </w:pPr>
    </w:p>
    <w:p w14:paraId="01EDA532" w14:textId="703B0DEB" w:rsidR="0080391B" w:rsidRPr="00BB5B18" w:rsidRDefault="0080391B" w:rsidP="007555BC">
      <w:pPr>
        <w:tabs>
          <w:tab w:val="left" w:pos="540"/>
        </w:tabs>
        <w:ind w:left="1080"/>
        <w:rPr>
          <w:iCs/>
          <w:sz w:val="22"/>
          <w:szCs w:val="22"/>
        </w:rPr>
      </w:pPr>
      <w:r w:rsidRPr="00BB5B18">
        <w:rPr>
          <w:iCs/>
          <w:sz w:val="22"/>
          <w:szCs w:val="22"/>
        </w:rPr>
        <w:t xml:space="preserve">Faculty members wishing to establish a </w:t>
      </w:r>
      <w:r w:rsidR="00D22D7F">
        <w:rPr>
          <w:iCs/>
          <w:sz w:val="22"/>
          <w:szCs w:val="22"/>
        </w:rPr>
        <w:t>c</w:t>
      </w:r>
      <w:r w:rsidR="00D22D7F" w:rsidRPr="00BB5B18">
        <w:rPr>
          <w:iCs/>
          <w:sz w:val="22"/>
          <w:szCs w:val="22"/>
        </w:rPr>
        <w:t xml:space="preserve">ollege </w:t>
      </w:r>
      <w:r w:rsidRPr="00BB5B18">
        <w:rPr>
          <w:iCs/>
          <w:sz w:val="22"/>
          <w:szCs w:val="22"/>
        </w:rPr>
        <w:t xml:space="preserve">center should first consult with their </w:t>
      </w:r>
      <w:r w:rsidR="007E114D">
        <w:rPr>
          <w:iCs/>
          <w:sz w:val="22"/>
          <w:szCs w:val="22"/>
        </w:rPr>
        <w:t>TIU heads</w:t>
      </w:r>
      <w:r w:rsidRPr="00BB5B18">
        <w:rPr>
          <w:iCs/>
          <w:sz w:val="22"/>
          <w:szCs w:val="22"/>
        </w:rPr>
        <w:t xml:space="preserve">. With their </w:t>
      </w:r>
      <w:r w:rsidR="007E114D">
        <w:rPr>
          <w:iCs/>
          <w:sz w:val="22"/>
          <w:szCs w:val="22"/>
        </w:rPr>
        <w:t>TIU heads</w:t>
      </w:r>
      <w:r w:rsidRPr="00BB5B18">
        <w:rPr>
          <w:iCs/>
          <w:sz w:val="22"/>
          <w:szCs w:val="22"/>
        </w:rPr>
        <w:t xml:space="preserve">’ support, the faculty members should create proposal to the </w:t>
      </w:r>
      <w:r w:rsidR="00D22D7F">
        <w:rPr>
          <w:iCs/>
          <w:sz w:val="22"/>
          <w:szCs w:val="22"/>
        </w:rPr>
        <w:t>d</w:t>
      </w:r>
      <w:r w:rsidR="00D22D7F" w:rsidRPr="00BB5B18">
        <w:rPr>
          <w:iCs/>
          <w:sz w:val="22"/>
          <w:szCs w:val="22"/>
        </w:rPr>
        <w:t xml:space="preserve">ean </w:t>
      </w:r>
      <w:r w:rsidRPr="00BB5B18">
        <w:rPr>
          <w:iCs/>
          <w:sz w:val="22"/>
          <w:szCs w:val="22"/>
        </w:rPr>
        <w:t>addressing the following:</w:t>
      </w:r>
    </w:p>
    <w:p w14:paraId="14E70E00" w14:textId="77777777" w:rsidR="0080391B" w:rsidRPr="00BB5B18" w:rsidRDefault="0080391B" w:rsidP="007555BC">
      <w:pPr>
        <w:tabs>
          <w:tab w:val="left" w:pos="540"/>
        </w:tabs>
        <w:rPr>
          <w:iCs/>
          <w:sz w:val="22"/>
          <w:szCs w:val="22"/>
        </w:rPr>
      </w:pPr>
    </w:p>
    <w:p w14:paraId="7F10D2E1" w14:textId="0DB00A30" w:rsidR="0080391B" w:rsidRPr="00BB5B18" w:rsidRDefault="0080391B" w:rsidP="007555BC">
      <w:pPr>
        <w:numPr>
          <w:ilvl w:val="0"/>
          <w:numId w:val="2"/>
        </w:numPr>
        <w:tabs>
          <w:tab w:val="left" w:pos="540"/>
        </w:tabs>
        <w:ind w:left="1440"/>
        <w:rPr>
          <w:iCs/>
          <w:sz w:val="22"/>
          <w:szCs w:val="22"/>
        </w:rPr>
      </w:pPr>
      <w:r w:rsidRPr="00BB5B18">
        <w:rPr>
          <w:iCs/>
          <w:sz w:val="22"/>
          <w:szCs w:val="22"/>
        </w:rPr>
        <w:t xml:space="preserve">Mission: Explain the mission of the center and how it is aligned with the </w:t>
      </w:r>
      <w:r w:rsidR="00D22D7F">
        <w:rPr>
          <w:iCs/>
          <w:sz w:val="22"/>
          <w:szCs w:val="22"/>
        </w:rPr>
        <w:t>c</w:t>
      </w:r>
      <w:r w:rsidR="00D22D7F" w:rsidRPr="00BB5B18">
        <w:rPr>
          <w:iCs/>
          <w:sz w:val="22"/>
          <w:szCs w:val="22"/>
        </w:rPr>
        <w:t xml:space="preserve">ollege’s </w:t>
      </w:r>
      <w:r w:rsidRPr="00BB5B18">
        <w:rPr>
          <w:iCs/>
          <w:sz w:val="22"/>
          <w:szCs w:val="22"/>
        </w:rPr>
        <w:t>strategic plan, including:</w:t>
      </w:r>
    </w:p>
    <w:p w14:paraId="4376F5C4" w14:textId="1206AEBE" w:rsidR="0080391B" w:rsidRPr="00BB5B18" w:rsidRDefault="0080391B" w:rsidP="007555BC">
      <w:pPr>
        <w:numPr>
          <w:ilvl w:val="1"/>
          <w:numId w:val="2"/>
        </w:numPr>
        <w:tabs>
          <w:tab w:val="left" w:pos="540"/>
        </w:tabs>
        <w:ind w:left="1800"/>
        <w:rPr>
          <w:iCs/>
          <w:sz w:val="22"/>
          <w:szCs w:val="22"/>
        </w:rPr>
      </w:pPr>
      <w:r w:rsidRPr="00BB5B18">
        <w:rPr>
          <w:iCs/>
          <w:sz w:val="22"/>
          <w:szCs w:val="22"/>
        </w:rPr>
        <w:t xml:space="preserve">The missions of the </w:t>
      </w:r>
      <w:r w:rsidR="00D22D7F">
        <w:rPr>
          <w:iCs/>
          <w:sz w:val="22"/>
          <w:szCs w:val="22"/>
        </w:rPr>
        <w:t>c</w:t>
      </w:r>
      <w:r w:rsidR="00D22D7F" w:rsidRPr="00BB5B18">
        <w:rPr>
          <w:iCs/>
          <w:sz w:val="22"/>
          <w:szCs w:val="22"/>
        </w:rPr>
        <w:t xml:space="preserve">ollege </w:t>
      </w:r>
      <w:r w:rsidRPr="00BB5B18">
        <w:rPr>
          <w:iCs/>
          <w:sz w:val="22"/>
          <w:szCs w:val="22"/>
        </w:rPr>
        <w:t>(research, teaching, service, or outreach) most relevant to the center.</w:t>
      </w:r>
    </w:p>
    <w:p w14:paraId="45BF315A" w14:textId="77777777" w:rsidR="0080391B" w:rsidRPr="00BB5B18" w:rsidRDefault="0080391B" w:rsidP="007555BC">
      <w:pPr>
        <w:numPr>
          <w:ilvl w:val="1"/>
          <w:numId w:val="2"/>
        </w:numPr>
        <w:tabs>
          <w:tab w:val="left" w:pos="540"/>
        </w:tabs>
        <w:ind w:left="1800"/>
        <w:rPr>
          <w:iCs/>
          <w:sz w:val="22"/>
          <w:szCs w:val="22"/>
        </w:rPr>
      </w:pPr>
      <w:r w:rsidRPr="00BB5B18">
        <w:rPr>
          <w:iCs/>
          <w:sz w:val="22"/>
          <w:szCs w:val="22"/>
        </w:rPr>
        <w:t>The interdisciplinary nature of the center.</w:t>
      </w:r>
    </w:p>
    <w:p w14:paraId="52D518AB" w14:textId="7417C5C3" w:rsidR="0080391B" w:rsidRPr="00BB5B18" w:rsidRDefault="0080391B" w:rsidP="007555BC">
      <w:pPr>
        <w:numPr>
          <w:ilvl w:val="1"/>
          <w:numId w:val="2"/>
        </w:numPr>
        <w:tabs>
          <w:tab w:val="left" w:pos="540"/>
        </w:tabs>
        <w:ind w:left="1800"/>
        <w:rPr>
          <w:iCs/>
          <w:sz w:val="22"/>
          <w:szCs w:val="22"/>
        </w:rPr>
      </w:pPr>
      <w:r w:rsidRPr="00BB5B18">
        <w:rPr>
          <w:iCs/>
          <w:sz w:val="22"/>
          <w:szCs w:val="22"/>
        </w:rPr>
        <w:t>The goals of the center that cannot be met within existing academic units.</w:t>
      </w:r>
    </w:p>
    <w:p w14:paraId="4F0ACD7D" w14:textId="77777777" w:rsidR="007555BC" w:rsidRPr="00BB5B18" w:rsidRDefault="007555BC" w:rsidP="007555BC">
      <w:pPr>
        <w:tabs>
          <w:tab w:val="left" w:pos="540"/>
        </w:tabs>
        <w:ind w:left="1440"/>
        <w:rPr>
          <w:iCs/>
          <w:sz w:val="22"/>
          <w:szCs w:val="22"/>
        </w:rPr>
      </w:pPr>
    </w:p>
    <w:p w14:paraId="54204331" w14:textId="77777777" w:rsidR="0080391B" w:rsidRPr="00BB5B18" w:rsidRDefault="0080391B" w:rsidP="007555BC">
      <w:pPr>
        <w:numPr>
          <w:ilvl w:val="0"/>
          <w:numId w:val="2"/>
        </w:numPr>
        <w:tabs>
          <w:tab w:val="left" w:pos="540"/>
        </w:tabs>
        <w:ind w:left="1440"/>
        <w:rPr>
          <w:iCs/>
          <w:sz w:val="22"/>
          <w:szCs w:val="22"/>
        </w:rPr>
      </w:pPr>
      <w:r w:rsidRPr="00BB5B18">
        <w:rPr>
          <w:iCs/>
          <w:sz w:val="22"/>
          <w:szCs w:val="22"/>
        </w:rPr>
        <w:t>Faculty: Describe the level of faculty interest and commitment to the center, including:</w:t>
      </w:r>
    </w:p>
    <w:p w14:paraId="74BE9E4B" w14:textId="77777777" w:rsidR="0080391B" w:rsidRPr="00BB5B18" w:rsidRDefault="0080391B" w:rsidP="007555BC">
      <w:pPr>
        <w:numPr>
          <w:ilvl w:val="1"/>
          <w:numId w:val="2"/>
        </w:numPr>
        <w:tabs>
          <w:tab w:val="left" w:pos="540"/>
        </w:tabs>
        <w:ind w:left="1800"/>
        <w:rPr>
          <w:iCs/>
          <w:sz w:val="22"/>
          <w:szCs w:val="22"/>
        </w:rPr>
      </w:pPr>
      <w:r w:rsidRPr="00BB5B18">
        <w:rPr>
          <w:iCs/>
          <w:sz w:val="22"/>
          <w:szCs w:val="22"/>
        </w:rPr>
        <w:t>The criteria for selecting the center’s faculty membership.</w:t>
      </w:r>
    </w:p>
    <w:p w14:paraId="4FCB87E0" w14:textId="5A81CBF7" w:rsidR="0080391B" w:rsidRPr="00BB5B18" w:rsidRDefault="0080391B" w:rsidP="007555BC">
      <w:pPr>
        <w:numPr>
          <w:ilvl w:val="1"/>
          <w:numId w:val="2"/>
        </w:numPr>
        <w:tabs>
          <w:tab w:val="left" w:pos="540"/>
        </w:tabs>
        <w:ind w:left="1800"/>
        <w:rPr>
          <w:iCs/>
          <w:sz w:val="22"/>
          <w:szCs w:val="22"/>
        </w:rPr>
      </w:pPr>
      <w:r w:rsidRPr="00BB5B18">
        <w:rPr>
          <w:iCs/>
          <w:sz w:val="22"/>
          <w:szCs w:val="22"/>
        </w:rPr>
        <w:t xml:space="preserve">A list of faculty expressing interest in associating with the center and accompanying documentation that their </w:t>
      </w:r>
      <w:r w:rsidR="007E114D">
        <w:rPr>
          <w:iCs/>
          <w:sz w:val="22"/>
          <w:szCs w:val="22"/>
        </w:rPr>
        <w:t>TIU heads</w:t>
      </w:r>
      <w:r w:rsidRPr="00BB5B18">
        <w:rPr>
          <w:iCs/>
          <w:sz w:val="22"/>
          <w:szCs w:val="22"/>
        </w:rPr>
        <w:t xml:space="preserve"> support such involvement.</w:t>
      </w:r>
    </w:p>
    <w:p w14:paraId="4E28741E" w14:textId="57F3B943" w:rsidR="0080391B" w:rsidRPr="00BB5B18" w:rsidRDefault="0080391B" w:rsidP="007555BC">
      <w:pPr>
        <w:numPr>
          <w:ilvl w:val="1"/>
          <w:numId w:val="2"/>
        </w:numPr>
        <w:tabs>
          <w:tab w:val="left" w:pos="540"/>
        </w:tabs>
        <w:ind w:left="1800"/>
        <w:rPr>
          <w:iCs/>
          <w:sz w:val="22"/>
          <w:szCs w:val="22"/>
        </w:rPr>
      </w:pPr>
      <w:r w:rsidRPr="00BB5B18">
        <w:rPr>
          <w:iCs/>
          <w:sz w:val="22"/>
          <w:szCs w:val="22"/>
        </w:rPr>
        <w:t>The extent to which staff and students will be involved and supported.</w:t>
      </w:r>
    </w:p>
    <w:p w14:paraId="3C171ECD" w14:textId="77777777" w:rsidR="007555BC" w:rsidRPr="00BB5B18" w:rsidRDefault="007555BC" w:rsidP="007555BC">
      <w:pPr>
        <w:tabs>
          <w:tab w:val="left" w:pos="540"/>
        </w:tabs>
        <w:ind w:left="1440"/>
        <w:rPr>
          <w:iCs/>
          <w:sz w:val="22"/>
          <w:szCs w:val="22"/>
        </w:rPr>
      </w:pPr>
    </w:p>
    <w:p w14:paraId="00FB7147" w14:textId="77777777" w:rsidR="0080391B" w:rsidRPr="00BB5B18" w:rsidRDefault="0080391B" w:rsidP="007555BC">
      <w:pPr>
        <w:numPr>
          <w:ilvl w:val="0"/>
          <w:numId w:val="2"/>
        </w:numPr>
        <w:tabs>
          <w:tab w:val="left" w:pos="540"/>
        </w:tabs>
        <w:ind w:left="1440"/>
        <w:rPr>
          <w:iCs/>
          <w:sz w:val="22"/>
          <w:szCs w:val="22"/>
        </w:rPr>
      </w:pPr>
      <w:r w:rsidRPr="00BB5B18">
        <w:rPr>
          <w:iCs/>
          <w:sz w:val="22"/>
          <w:szCs w:val="22"/>
        </w:rPr>
        <w:t>Administration: Describe the administrative structure and responsibilities of the director and oversight committee, including:</w:t>
      </w:r>
    </w:p>
    <w:p w14:paraId="4935641E" w14:textId="77777777" w:rsidR="0080391B" w:rsidRPr="00BB5B18" w:rsidRDefault="0080391B" w:rsidP="007555BC">
      <w:pPr>
        <w:numPr>
          <w:ilvl w:val="1"/>
          <w:numId w:val="2"/>
        </w:numPr>
        <w:tabs>
          <w:tab w:val="left" w:pos="540"/>
        </w:tabs>
        <w:ind w:left="1800"/>
        <w:rPr>
          <w:iCs/>
          <w:sz w:val="22"/>
          <w:szCs w:val="22"/>
        </w:rPr>
      </w:pPr>
      <w:r w:rsidRPr="00BB5B18">
        <w:rPr>
          <w:iCs/>
          <w:sz w:val="22"/>
          <w:szCs w:val="22"/>
        </w:rPr>
        <w:t>The name of the director or interim director of the center.</w:t>
      </w:r>
    </w:p>
    <w:p w14:paraId="204EBD00" w14:textId="77777777" w:rsidR="0080391B" w:rsidRPr="00BB5B18" w:rsidRDefault="0080391B" w:rsidP="007555BC">
      <w:pPr>
        <w:numPr>
          <w:ilvl w:val="1"/>
          <w:numId w:val="2"/>
        </w:numPr>
        <w:tabs>
          <w:tab w:val="left" w:pos="540"/>
        </w:tabs>
        <w:ind w:left="1800"/>
        <w:rPr>
          <w:iCs/>
          <w:sz w:val="22"/>
          <w:szCs w:val="22"/>
        </w:rPr>
      </w:pPr>
      <w:r w:rsidRPr="00BB5B18">
        <w:rPr>
          <w:iCs/>
          <w:sz w:val="22"/>
          <w:szCs w:val="22"/>
        </w:rPr>
        <w:t>The proposed responsibilities of the director.</w:t>
      </w:r>
    </w:p>
    <w:p w14:paraId="07B56FBC" w14:textId="3B72C7EA" w:rsidR="0080391B" w:rsidRPr="00BB5B18" w:rsidRDefault="0080391B" w:rsidP="007555BC">
      <w:pPr>
        <w:numPr>
          <w:ilvl w:val="1"/>
          <w:numId w:val="2"/>
        </w:numPr>
        <w:tabs>
          <w:tab w:val="left" w:pos="540"/>
        </w:tabs>
        <w:ind w:left="1800"/>
        <w:rPr>
          <w:iCs/>
          <w:sz w:val="22"/>
          <w:szCs w:val="22"/>
        </w:rPr>
      </w:pPr>
      <w:r w:rsidRPr="00BB5B18">
        <w:rPr>
          <w:iCs/>
          <w:sz w:val="22"/>
          <w:szCs w:val="22"/>
        </w:rPr>
        <w:t xml:space="preserve">The function(s) and composition of the oversight committee. Center oversight committees within the </w:t>
      </w:r>
      <w:r w:rsidR="007D4273" w:rsidRPr="00BB5B18">
        <w:rPr>
          <w:iCs/>
          <w:sz w:val="22"/>
          <w:szCs w:val="22"/>
        </w:rPr>
        <w:t>College</w:t>
      </w:r>
      <w:r w:rsidRPr="00BB5B18">
        <w:rPr>
          <w:iCs/>
          <w:sz w:val="22"/>
          <w:szCs w:val="22"/>
        </w:rPr>
        <w:t xml:space="preserve"> of XXX must have a majority faculty membership.</w:t>
      </w:r>
    </w:p>
    <w:p w14:paraId="568C44C1" w14:textId="00655D3B" w:rsidR="00F7113E" w:rsidRDefault="0080391B" w:rsidP="007555BC">
      <w:pPr>
        <w:numPr>
          <w:ilvl w:val="1"/>
          <w:numId w:val="2"/>
        </w:numPr>
        <w:tabs>
          <w:tab w:val="left" w:pos="540"/>
        </w:tabs>
        <w:ind w:left="1800"/>
        <w:rPr>
          <w:iCs/>
          <w:sz w:val="22"/>
          <w:szCs w:val="22"/>
        </w:rPr>
      </w:pPr>
      <w:r w:rsidRPr="00BB5B18">
        <w:rPr>
          <w:iCs/>
          <w:sz w:val="22"/>
          <w:szCs w:val="22"/>
        </w:rPr>
        <w:t xml:space="preserve">The main components of a pattern of administration for the center (to be formally completed and approved by the </w:t>
      </w:r>
      <w:r w:rsidR="00D22D7F">
        <w:rPr>
          <w:iCs/>
          <w:sz w:val="22"/>
          <w:szCs w:val="22"/>
        </w:rPr>
        <w:t>d</w:t>
      </w:r>
      <w:r w:rsidR="00D22D7F" w:rsidRPr="00BB5B18">
        <w:rPr>
          <w:iCs/>
          <w:sz w:val="22"/>
          <w:szCs w:val="22"/>
        </w:rPr>
        <w:t xml:space="preserve">ean </w:t>
      </w:r>
      <w:r w:rsidRPr="00BB5B18">
        <w:rPr>
          <w:iCs/>
          <w:sz w:val="22"/>
          <w:szCs w:val="22"/>
        </w:rPr>
        <w:t>within a year of center establishment).</w:t>
      </w:r>
    </w:p>
    <w:p w14:paraId="0ECE5CD3" w14:textId="77777777" w:rsidR="00A571E6" w:rsidRPr="00BB5B18" w:rsidRDefault="00A571E6" w:rsidP="00D22D7F">
      <w:pPr>
        <w:tabs>
          <w:tab w:val="left" w:pos="540"/>
        </w:tabs>
        <w:ind w:left="1800"/>
        <w:rPr>
          <w:iCs/>
          <w:sz w:val="22"/>
          <w:szCs w:val="22"/>
        </w:rPr>
      </w:pPr>
    </w:p>
    <w:p w14:paraId="5E368890" w14:textId="77777777" w:rsidR="0080391B" w:rsidRPr="00BB5B18" w:rsidRDefault="0080391B" w:rsidP="007555BC">
      <w:pPr>
        <w:numPr>
          <w:ilvl w:val="0"/>
          <w:numId w:val="2"/>
        </w:numPr>
        <w:tabs>
          <w:tab w:val="left" w:pos="540"/>
        </w:tabs>
        <w:ind w:left="1440"/>
        <w:rPr>
          <w:iCs/>
          <w:sz w:val="22"/>
          <w:szCs w:val="22"/>
        </w:rPr>
      </w:pPr>
      <w:r w:rsidRPr="00BB5B18">
        <w:rPr>
          <w:iCs/>
          <w:sz w:val="22"/>
          <w:szCs w:val="22"/>
        </w:rPr>
        <w:t>Budget/Funding: Specify budget and funding sources for the center, including:</w:t>
      </w:r>
    </w:p>
    <w:p w14:paraId="6D21DE17" w14:textId="77777777" w:rsidR="0080391B" w:rsidRPr="00BB5B18" w:rsidRDefault="0080391B" w:rsidP="007555BC">
      <w:pPr>
        <w:numPr>
          <w:ilvl w:val="1"/>
          <w:numId w:val="2"/>
        </w:numPr>
        <w:tabs>
          <w:tab w:val="left" w:pos="540"/>
        </w:tabs>
        <w:ind w:left="1800"/>
        <w:rPr>
          <w:iCs/>
          <w:sz w:val="22"/>
          <w:szCs w:val="22"/>
        </w:rPr>
      </w:pPr>
      <w:r w:rsidRPr="00BB5B18">
        <w:rPr>
          <w:iCs/>
          <w:sz w:val="22"/>
          <w:szCs w:val="22"/>
        </w:rPr>
        <w:t>The expected budget for the first year of operation.</w:t>
      </w:r>
    </w:p>
    <w:p w14:paraId="47521A22" w14:textId="77777777" w:rsidR="0080391B" w:rsidRPr="00BB5B18" w:rsidRDefault="0080391B" w:rsidP="007555BC">
      <w:pPr>
        <w:numPr>
          <w:ilvl w:val="1"/>
          <w:numId w:val="2"/>
        </w:numPr>
        <w:tabs>
          <w:tab w:val="left" w:pos="540"/>
        </w:tabs>
        <w:ind w:left="1800"/>
        <w:rPr>
          <w:iCs/>
          <w:sz w:val="22"/>
          <w:szCs w:val="22"/>
        </w:rPr>
      </w:pPr>
      <w:r w:rsidRPr="00BB5B18">
        <w:rPr>
          <w:iCs/>
          <w:sz w:val="22"/>
          <w:szCs w:val="22"/>
        </w:rPr>
        <w:t>Funding sources and one-time and recurring costs.</w:t>
      </w:r>
    </w:p>
    <w:p w14:paraId="33C154E8" w14:textId="77777777" w:rsidR="0080391B" w:rsidRPr="00BB5B18" w:rsidRDefault="0080391B" w:rsidP="007555BC">
      <w:pPr>
        <w:numPr>
          <w:ilvl w:val="1"/>
          <w:numId w:val="2"/>
        </w:numPr>
        <w:tabs>
          <w:tab w:val="left" w:pos="540"/>
        </w:tabs>
        <w:ind w:left="1800"/>
        <w:rPr>
          <w:iCs/>
          <w:sz w:val="22"/>
          <w:szCs w:val="22"/>
        </w:rPr>
      </w:pPr>
      <w:r w:rsidRPr="00BB5B18">
        <w:rPr>
          <w:iCs/>
          <w:sz w:val="22"/>
          <w:szCs w:val="22"/>
        </w:rPr>
        <w:t>Existing or new equipment, space and facilities needed to establish the center.</w:t>
      </w:r>
    </w:p>
    <w:p w14:paraId="1AE317DC" w14:textId="19DB8F2E" w:rsidR="0080391B" w:rsidRPr="00BB5B18" w:rsidRDefault="0080391B" w:rsidP="007555BC">
      <w:pPr>
        <w:numPr>
          <w:ilvl w:val="1"/>
          <w:numId w:val="2"/>
        </w:numPr>
        <w:tabs>
          <w:tab w:val="left" w:pos="540"/>
        </w:tabs>
        <w:ind w:left="1800"/>
        <w:rPr>
          <w:iCs/>
          <w:sz w:val="22"/>
          <w:szCs w:val="22"/>
        </w:rPr>
      </w:pPr>
      <w:r w:rsidRPr="00BB5B18">
        <w:rPr>
          <w:iCs/>
          <w:sz w:val="22"/>
          <w:szCs w:val="22"/>
        </w:rPr>
        <w:t>The sustainability of the center</w:t>
      </w:r>
      <w:r w:rsidR="006368BD" w:rsidRPr="00BB5B18">
        <w:rPr>
          <w:iCs/>
          <w:sz w:val="22"/>
          <w:szCs w:val="22"/>
        </w:rPr>
        <w:t>, including possibilities for external funding and details of related funding proposal submissions.</w:t>
      </w:r>
    </w:p>
    <w:p w14:paraId="171087BE" w14:textId="77777777" w:rsidR="007555BC" w:rsidRPr="00BB5B18" w:rsidRDefault="007555BC" w:rsidP="007555BC">
      <w:pPr>
        <w:tabs>
          <w:tab w:val="left" w:pos="540"/>
        </w:tabs>
        <w:ind w:left="1440"/>
        <w:rPr>
          <w:iCs/>
          <w:sz w:val="22"/>
          <w:szCs w:val="22"/>
        </w:rPr>
      </w:pPr>
    </w:p>
    <w:p w14:paraId="151702A7" w14:textId="4CE7BCA1" w:rsidR="006368BD" w:rsidRPr="00BB5B18" w:rsidRDefault="006368BD" w:rsidP="007555BC">
      <w:pPr>
        <w:numPr>
          <w:ilvl w:val="0"/>
          <w:numId w:val="2"/>
        </w:numPr>
        <w:tabs>
          <w:tab w:val="left" w:pos="540"/>
        </w:tabs>
        <w:ind w:left="1440"/>
        <w:rPr>
          <w:iCs/>
          <w:sz w:val="22"/>
          <w:szCs w:val="22"/>
        </w:rPr>
      </w:pPr>
      <w:r w:rsidRPr="00BB5B18">
        <w:rPr>
          <w:iCs/>
          <w:sz w:val="22"/>
          <w:szCs w:val="22"/>
        </w:rPr>
        <w:t>Evaluative Criteria and Benchmarks: Propose and define specific criteria and benchmarks against which the center will be measured.</w:t>
      </w:r>
    </w:p>
    <w:p w14:paraId="713C5C0E" w14:textId="77777777" w:rsidR="007555BC" w:rsidRPr="00BB5B18" w:rsidRDefault="007555BC" w:rsidP="007555BC">
      <w:pPr>
        <w:tabs>
          <w:tab w:val="left" w:pos="540"/>
        </w:tabs>
        <w:ind w:left="1440"/>
        <w:rPr>
          <w:iCs/>
          <w:sz w:val="22"/>
          <w:szCs w:val="22"/>
        </w:rPr>
      </w:pPr>
    </w:p>
    <w:p w14:paraId="2ECD8F32" w14:textId="3712151A" w:rsidR="006368BD" w:rsidRPr="00BB5B18" w:rsidRDefault="00014196" w:rsidP="00014196">
      <w:pPr>
        <w:pStyle w:val="ListParagraph"/>
        <w:ind w:left="1440" w:hanging="360"/>
        <w:rPr>
          <w:iCs/>
        </w:rPr>
      </w:pPr>
      <w:r w:rsidRPr="00014196">
        <w:rPr>
          <w:rFonts w:ascii="Times New Roman" w:hAnsi="Times New Roman"/>
          <w:iCs/>
        </w:rPr>
        <w:t>6)</w:t>
      </w:r>
      <w:r w:rsidRPr="00014196">
        <w:rPr>
          <w:rFonts w:ascii="Times New Roman" w:hAnsi="Times New Roman"/>
          <w:iCs/>
        </w:rPr>
        <w:tab/>
      </w:r>
      <w:r w:rsidR="006368BD" w:rsidRPr="00014196">
        <w:rPr>
          <w:rFonts w:ascii="Times New Roman" w:hAnsi="Times New Roman"/>
          <w:iCs/>
        </w:rPr>
        <w:t xml:space="preserve">Supporting Materials: Solicit and include letters of support from relevant </w:t>
      </w:r>
      <w:r w:rsidR="007E114D" w:rsidRPr="00014196">
        <w:rPr>
          <w:rFonts w:ascii="Times New Roman" w:hAnsi="Times New Roman"/>
          <w:iCs/>
        </w:rPr>
        <w:t>TIU heads</w:t>
      </w:r>
      <w:r w:rsidR="006368BD" w:rsidRPr="00014196">
        <w:rPr>
          <w:rFonts w:ascii="Times New Roman" w:hAnsi="Times New Roman"/>
          <w:iCs/>
        </w:rPr>
        <w:t xml:space="preserve"> within the </w:t>
      </w:r>
      <w:r w:rsidR="00D22D7F" w:rsidRPr="00014196">
        <w:rPr>
          <w:rFonts w:ascii="Times New Roman" w:hAnsi="Times New Roman"/>
          <w:iCs/>
        </w:rPr>
        <w:t>college</w:t>
      </w:r>
      <w:r w:rsidR="006368BD" w:rsidRPr="00014196">
        <w:rPr>
          <w:rFonts w:ascii="Times New Roman" w:hAnsi="Times New Roman"/>
          <w:iCs/>
        </w:rPr>
        <w:t xml:space="preserve">, interested parties outside the </w:t>
      </w:r>
      <w:r w:rsidR="00D22D7F" w:rsidRPr="00014196">
        <w:rPr>
          <w:rFonts w:ascii="Times New Roman" w:hAnsi="Times New Roman"/>
          <w:iCs/>
        </w:rPr>
        <w:t>college</w:t>
      </w:r>
      <w:r w:rsidR="006368BD" w:rsidRPr="00014196">
        <w:rPr>
          <w:rFonts w:ascii="Times New Roman" w:hAnsi="Times New Roman"/>
          <w:iCs/>
        </w:rPr>
        <w:t>, and entities with similar emphases at other universitie</w:t>
      </w:r>
      <w:r w:rsidR="006368BD" w:rsidRPr="00BB5B18">
        <w:rPr>
          <w:iCs/>
        </w:rPr>
        <w:t>s.</w:t>
      </w:r>
    </w:p>
    <w:p w14:paraId="1EFB326E" w14:textId="77777777" w:rsidR="00E243AE" w:rsidRPr="00BB5B18" w:rsidRDefault="00E243AE" w:rsidP="007555BC">
      <w:pPr>
        <w:tabs>
          <w:tab w:val="left" w:pos="540"/>
        </w:tabs>
        <w:rPr>
          <w:iCs/>
          <w:sz w:val="22"/>
          <w:szCs w:val="22"/>
        </w:rPr>
      </w:pPr>
    </w:p>
    <w:p w14:paraId="654084A0" w14:textId="77777777" w:rsidR="00014196" w:rsidRDefault="00E243AE" w:rsidP="007555BC">
      <w:pPr>
        <w:tabs>
          <w:tab w:val="left" w:pos="540"/>
        </w:tabs>
        <w:ind w:left="1080"/>
        <w:rPr>
          <w:iCs/>
          <w:sz w:val="22"/>
          <w:szCs w:val="22"/>
        </w:rPr>
      </w:pPr>
      <w:r w:rsidRPr="00BB5B18">
        <w:rPr>
          <w:iCs/>
          <w:sz w:val="22"/>
          <w:szCs w:val="22"/>
        </w:rPr>
        <w:t xml:space="preserve">A </w:t>
      </w:r>
      <w:r w:rsidR="00D22D7F">
        <w:rPr>
          <w:iCs/>
          <w:sz w:val="22"/>
          <w:szCs w:val="22"/>
        </w:rPr>
        <w:t>c</w:t>
      </w:r>
      <w:r w:rsidR="00D22D7F" w:rsidRPr="00BB5B18">
        <w:rPr>
          <w:iCs/>
          <w:sz w:val="22"/>
          <w:szCs w:val="22"/>
        </w:rPr>
        <w:t xml:space="preserve">ollege </w:t>
      </w:r>
      <w:r w:rsidRPr="00BB5B18">
        <w:rPr>
          <w:iCs/>
          <w:sz w:val="22"/>
          <w:szCs w:val="22"/>
        </w:rPr>
        <w:t xml:space="preserve">academic center shall be administered by a director who shall be appointed by and report to </w:t>
      </w:r>
      <w:r w:rsidRPr="00014196">
        <w:rPr>
          <w:iCs/>
          <w:sz w:val="22"/>
          <w:szCs w:val="22"/>
        </w:rPr>
        <w:t xml:space="preserve">the </w:t>
      </w:r>
      <w:r w:rsidR="00D22D7F" w:rsidRPr="00014196">
        <w:rPr>
          <w:iCs/>
          <w:sz w:val="22"/>
          <w:szCs w:val="22"/>
        </w:rPr>
        <w:t xml:space="preserve">dean </w:t>
      </w:r>
      <w:r w:rsidRPr="00014196">
        <w:rPr>
          <w:iCs/>
          <w:sz w:val="22"/>
          <w:szCs w:val="22"/>
        </w:rPr>
        <w:t>for a four-year term.</w:t>
      </w:r>
      <w:r w:rsidR="00F7113E" w:rsidRPr="00014196">
        <w:rPr>
          <w:iCs/>
          <w:sz w:val="22"/>
          <w:szCs w:val="22"/>
        </w:rPr>
        <w:t xml:space="preserve"> The director is eligible for reappointment after undergoing formal reappointment review conducted in the fourth year of the director’s term </w:t>
      </w:r>
      <w:r w:rsidR="00F7113E" w:rsidRPr="00014196">
        <w:rPr>
          <w:iCs/>
          <w:sz w:val="22"/>
          <w:szCs w:val="22"/>
        </w:rPr>
        <w:lastRenderedPageBreak/>
        <w:t xml:space="preserve">by the faculty </w:t>
      </w:r>
      <w:r w:rsidR="0080391B" w:rsidRPr="00014196">
        <w:rPr>
          <w:iCs/>
          <w:sz w:val="22"/>
          <w:szCs w:val="22"/>
        </w:rPr>
        <w:t>members of the center oversight</w:t>
      </w:r>
      <w:r w:rsidR="00F7113E" w:rsidRPr="00014196">
        <w:rPr>
          <w:iCs/>
          <w:sz w:val="22"/>
          <w:szCs w:val="22"/>
        </w:rPr>
        <w:t xml:space="preserve"> committee.</w:t>
      </w:r>
      <w:r w:rsidR="006368BD" w:rsidRPr="00014196">
        <w:rPr>
          <w:iCs/>
          <w:sz w:val="22"/>
          <w:szCs w:val="22"/>
        </w:rPr>
        <w:t xml:space="preserve"> The recommendation of </w:t>
      </w:r>
      <w:r w:rsidR="006C2143" w:rsidRPr="00014196">
        <w:rPr>
          <w:iCs/>
          <w:sz w:val="22"/>
          <w:szCs w:val="22"/>
        </w:rPr>
        <w:t xml:space="preserve">the </w:t>
      </w:r>
      <w:r w:rsidR="006368BD" w:rsidRPr="00014196">
        <w:rPr>
          <w:iCs/>
          <w:sz w:val="22"/>
          <w:szCs w:val="22"/>
        </w:rPr>
        <w:t xml:space="preserve">review committee is advisory to the </w:t>
      </w:r>
      <w:r w:rsidR="00D22D7F" w:rsidRPr="00014196">
        <w:rPr>
          <w:iCs/>
          <w:sz w:val="22"/>
          <w:szCs w:val="22"/>
        </w:rPr>
        <w:t>dean</w:t>
      </w:r>
      <w:r w:rsidR="00014196">
        <w:rPr>
          <w:iCs/>
          <w:sz w:val="22"/>
          <w:szCs w:val="22"/>
        </w:rPr>
        <w:t>.</w:t>
      </w:r>
    </w:p>
    <w:p w14:paraId="584D20BF" w14:textId="77777777" w:rsidR="00014196" w:rsidRDefault="00014196" w:rsidP="007555BC">
      <w:pPr>
        <w:tabs>
          <w:tab w:val="left" w:pos="540"/>
        </w:tabs>
        <w:ind w:left="1080"/>
        <w:rPr>
          <w:iCs/>
          <w:sz w:val="22"/>
          <w:szCs w:val="22"/>
        </w:rPr>
      </w:pPr>
    </w:p>
    <w:bookmarkStart w:id="118" w:name="Reviewofcenters"/>
    <w:p w14:paraId="08EA9023" w14:textId="3594B200" w:rsidR="007555BC" w:rsidRPr="00014196" w:rsidRDefault="002275F2" w:rsidP="00014196">
      <w:pPr>
        <w:pStyle w:val="ListParagraph"/>
        <w:numPr>
          <w:ilvl w:val="0"/>
          <w:numId w:val="15"/>
        </w:numPr>
        <w:tabs>
          <w:tab w:val="left" w:pos="540"/>
        </w:tabs>
        <w:ind w:left="1440"/>
        <w:rPr>
          <w:rFonts w:ascii="Times New Roman" w:hAnsi="Times New Roman"/>
          <w:b/>
          <w:iCs/>
        </w:rPr>
      </w:pPr>
      <w:r>
        <w:rPr>
          <w:rFonts w:ascii="Times New Roman" w:hAnsi="Times New Roman"/>
          <w:b/>
          <w:iCs/>
        </w:rPr>
        <w:fldChar w:fldCharType="begin"/>
      </w:r>
      <w:r>
        <w:rPr>
          <w:rFonts w:ascii="Times New Roman" w:hAnsi="Times New Roman"/>
          <w:b/>
          <w:iCs/>
        </w:rPr>
        <w:instrText xml:space="preserve"> HYPERLINK  \l "_2_Review_of" </w:instrText>
      </w:r>
      <w:r>
        <w:rPr>
          <w:rFonts w:ascii="Times New Roman" w:hAnsi="Times New Roman"/>
          <w:b/>
          <w:iCs/>
        </w:rPr>
      </w:r>
      <w:r>
        <w:rPr>
          <w:rFonts w:ascii="Times New Roman" w:hAnsi="Times New Roman"/>
          <w:b/>
          <w:iCs/>
        </w:rPr>
        <w:fldChar w:fldCharType="separate"/>
      </w:r>
      <w:r w:rsidR="00F7113E" w:rsidRPr="002275F2">
        <w:rPr>
          <w:rStyle w:val="Hyperlink"/>
          <w:rFonts w:ascii="Times New Roman" w:hAnsi="Times New Roman"/>
          <w:b/>
          <w:iCs/>
        </w:rPr>
        <w:t xml:space="preserve">Review of </w:t>
      </w:r>
      <w:r w:rsidR="007D4273" w:rsidRPr="002275F2">
        <w:rPr>
          <w:rStyle w:val="Hyperlink"/>
          <w:rFonts w:ascii="Times New Roman" w:hAnsi="Times New Roman"/>
          <w:b/>
          <w:iCs/>
        </w:rPr>
        <w:t>College</w:t>
      </w:r>
      <w:r w:rsidR="00F7113E" w:rsidRPr="002275F2">
        <w:rPr>
          <w:rStyle w:val="Hyperlink"/>
          <w:rFonts w:ascii="Times New Roman" w:hAnsi="Times New Roman"/>
          <w:b/>
          <w:iCs/>
        </w:rPr>
        <w:t xml:space="preserve"> Centers</w:t>
      </w:r>
      <w:bookmarkEnd w:id="118"/>
      <w:r>
        <w:rPr>
          <w:rFonts w:ascii="Times New Roman" w:hAnsi="Times New Roman"/>
          <w:b/>
          <w:iCs/>
        </w:rPr>
        <w:fldChar w:fldCharType="end"/>
      </w:r>
    </w:p>
    <w:p w14:paraId="0136007D" w14:textId="77777777" w:rsidR="00E243AE" w:rsidRPr="00014196" w:rsidRDefault="00E243AE" w:rsidP="007555BC">
      <w:pPr>
        <w:tabs>
          <w:tab w:val="left" w:pos="540"/>
        </w:tabs>
        <w:rPr>
          <w:iCs/>
          <w:sz w:val="22"/>
          <w:szCs w:val="22"/>
        </w:rPr>
      </w:pPr>
    </w:p>
    <w:p w14:paraId="0FBD679F" w14:textId="1734B47E" w:rsidR="006368BD" w:rsidRPr="00BB5B18" w:rsidRDefault="007D4273" w:rsidP="007555BC">
      <w:pPr>
        <w:tabs>
          <w:tab w:val="left" w:pos="540"/>
        </w:tabs>
        <w:ind w:left="1080"/>
        <w:rPr>
          <w:iCs/>
          <w:sz w:val="22"/>
          <w:szCs w:val="22"/>
        </w:rPr>
      </w:pPr>
      <w:bookmarkStart w:id="119" w:name="_Hlk177135360"/>
      <w:r w:rsidRPr="00014196">
        <w:rPr>
          <w:iCs/>
          <w:sz w:val="22"/>
          <w:szCs w:val="22"/>
        </w:rPr>
        <w:t>College</w:t>
      </w:r>
      <w:r w:rsidR="006368BD" w:rsidRPr="00014196">
        <w:rPr>
          <w:iCs/>
          <w:sz w:val="22"/>
          <w:szCs w:val="22"/>
        </w:rPr>
        <w:t xml:space="preserve"> centers</w:t>
      </w:r>
      <w:r w:rsidR="006368BD" w:rsidRPr="00BB5B18">
        <w:rPr>
          <w:iCs/>
          <w:sz w:val="22"/>
          <w:szCs w:val="22"/>
        </w:rPr>
        <w:t xml:space="preserve"> will be reviewed two years after initial establishment and at four-year intervals thereafter. The </w:t>
      </w:r>
      <w:r w:rsidR="00D22D7F">
        <w:rPr>
          <w:iCs/>
          <w:sz w:val="22"/>
          <w:szCs w:val="22"/>
        </w:rPr>
        <w:t>c</w:t>
      </w:r>
      <w:r w:rsidR="00D22D7F" w:rsidRPr="00BB5B18">
        <w:rPr>
          <w:iCs/>
          <w:sz w:val="22"/>
          <w:szCs w:val="22"/>
        </w:rPr>
        <w:t xml:space="preserve">ollege </w:t>
      </w:r>
      <w:r w:rsidR="00D22D7F">
        <w:rPr>
          <w:iCs/>
          <w:sz w:val="22"/>
          <w:szCs w:val="22"/>
        </w:rPr>
        <w:t>e</w:t>
      </w:r>
      <w:r w:rsidR="006368BD" w:rsidRPr="00BB5B18">
        <w:rPr>
          <w:iCs/>
          <w:sz w:val="22"/>
          <w:szCs w:val="22"/>
        </w:rPr>
        <w:t xml:space="preserve">xecutive </w:t>
      </w:r>
      <w:r w:rsidR="00D22D7F">
        <w:rPr>
          <w:iCs/>
          <w:sz w:val="22"/>
          <w:szCs w:val="22"/>
        </w:rPr>
        <w:t>c</w:t>
      </w:r>
      <w:r w:rsidR="006368BD" w:rsidRPr="00BB5B18">
        <w:rPr>
          <w:iCs/>
          <w:sz w:val="22"/>
          <w:szCs w:val="22"/>
        </w:rPr>
        <w:t>ommittee will conduct the review using the following information.</w:t>
      </w:r>
    </w:p>
    <w:bookmarkEnd w:id="119"/>
    <w:p w14:paraId="703CF8AE" w14:textId="77777777" w:rsidR="006368BD" w:rsidRPr="00BB5B18" w:rsidRDefault="006368BD" w:rsidP="007555BC">
      <w:pPr>
        <w:tabs>
          <w:tab w:val="left" w:pos="540"/>
        </w:tabs>
        <w:rPr>
          <w:iCs/>
          <w:sz w:val="22"/>
          <w:szCs w:val="22"/>
        </w:rPr>
      </w:pPr>
    </w:p>
    <w:p w14:paraId="6E1D2035" w14:textId="77777777" w:rsidR="006368BD" w:rsidRPr="00BB5B18" w:rsidRDefault="006368BD" w:rsidP="007555BC">
      <w:pPr>
        <w:numPr>
          <w:ilvl w:val="0"/>
          <w:numId w:val="3"/>
        </w:numPr>
        <w:tabs>
          <w:tab w:val="left" w:pos="540"/>
        </w:tabs>
        <w:ind w:left="1440"/>
        <w:rPr>
          <w:iCs/>
          <w:sz w:val="22"/>
          <w:szCs w:val="22"/>
        </w:rPr>
      </w:pPr>
      <w:r w:rsidRPr="00BB5B18">
        <w:rPr>
          <w:iCs/>
          <w:sz w:val="22"/>
          <w:szCs w:val="22"/>
        </w:rPr>
        <w:t>Mission</w:t>
      </w:r>
      <w:r w:rsidR="00C8442F" w:rsidRPr="00BB5B18">
        <w:rPr>
          <w:iCs/>
          <w:sz w:val="22"/>
          <w:szCs w:val="22"/>
        </w:rPr>
        <w:t>.</w:t>
      </w:r>
    </w:p>
    <w:p w14:paraId="6E69968D" w14:textId="77777777" w:rsidR="006368BD" w:rsidRPr="00BB5B18" w:rsidRDefault="006368BD" w:rsidP="007555BC">
      <w:pPr>
        <w:numPr>
          <w:ilvl w:val="1"/>
          <w:numId w:val="3"/>
        </w:numPr>
        <w:tabs>
          <w:tab w:val="left" w:pos="540"/>
        </w:tabs>
        <w:ind w:left="1800"/>
        <w:rPr>
          <w:iCs/>
          <w:sz w:val="22"/>
          <w:szCs w:val="22"/>
        </w:rPr>
      </w:pPr>
      <w:r w:rsidRPr="00BB5B18">
        <w:rPr>
          <w:iCs/>
          <w:sz w:val="22"/>
          <w:szCs w:val="22"/>
        </w:rPr>
        <w:t>Original mission statement.</w:t>
      </w:r>
    </w:p>
    <w:p w14:paraId="63C17E74" w14:textId="77777777" w:rsidR="006368BD" w:rsidRPr="00BB5B18" w:rsidRDefault="006368BD" w:rsidP="007555BC">
      <w:pPr>
        <w:numPr>
          <w:ilvl w:val="1"/>
          <w:numId w:val="3"/>
        </w:numPr>
        <w:tabs>
          <w:tab w:val="left" w:pos="540"/>
        </w:tabs>
        <w:ind w:left="1800"/>
        <w:rPr>
          <w:iCs/>
          <w:sz w:val="22"/>
          <w:szCs w:val="22"/>
        </w:rPr>
      </w:pPr>
      <w:r w:rsidRPr="00BB5B18">
        <w:rPr>
          <w:iCs/>
          <w:sz w:val="22"/>
          <w:szCs w:val="22"/>
        </w:rPr>
        <w:t>Proposal establishing the center.</w:t>
      </w:r>
    </w:p>
    <w:p w14:paraId="111D2340" w14:textId="77777777" w:rsidR="006368BD" w:rsidRPr="00BB5B18" w:rsidRDefault="006368BD" w:rsidP="007555BC">
      <w:pPr>
        <w:numPr>
          <w:ilvl w:val="1"/>
          <w:numId w:val="3"/>
        </w:numPr>
        <w:tabs>
          <w:tab w:val="left" w:pos="540"/>
        </w:tabs>
        <w:ind w:left="1800"/>
        <w:rPr>
          <w:iCs/>
          <w:sz w:val="22"/>
          <w:szCs w:val="22"/>
        </w:rPr>
      </w:pPr>
      <w:r w:rsidRPr="00BB5B18">
        <w:rPr>
          <w:iCs/>
          <w:sz w:val="22"/>
          <w:szCs w:val="22"/>
        </w:rPr>
        <w:t>Annual reports.</w:t>
      </w:r>
    </w:p>
    <w:p w14:paraId="25DE1270" w14:textId="2DF673D9" w:rsidR="006368BD" w:rsidRPr="00BB5B18" w:rsidRDefault="006368BD" w:rsidP="007555BC">
      <w:pPr>
        <w:numPr>
          <w:ilvl w:val="1"/>
          <w:numId w:val="3"/>
        </w:numPr>
        <w:tabs>
          <w:tab w:val="left" w:pos="540"/>
        </w:tabs>
        <w:ind w:left="1800"/>
        <w:rPr>
          <w:iCs/>
          <w:sz w:val="22"/>
          <w:szCs w:val="22"/>
        </w:rPr>
      </w:pPr>
      <w:r w:rsidRPr="00BB5B18">
        <w:rPr>
          <w:iCs/>
          <w:sz w:val="22"/>
          <w:szCs w:val="22"/>
        </w:rPr>
        <w:t>Description or list of all center activities, events, and initiatives that have contributed to fulfilling the mission and objectives of the center. If current activities differ from those originally envisaged or articulated in the mission statement, explain this evolution.</w:t>
      </w:r>
    </w:p>
    <w:p w14:paraId="62C7273E" w14:textId="77777777" w:rsidR="007555BC" w:rsidRPr="00BB5B18" w:rsidRDefault="007555BC" w:rsidP="007555BC">
      <w:pPr>
        <w:tabs>
          <w:tab w:val="left" w:pos="540"/>
        </w:tabs>
        <w:ind w:left="1440"/>
        <w:rPr>
          <w:iCs/>
          <w:sz w:val="22"/>
          <w:szCs w:val="22"/>
        </w:rPr>
      </w:pPr>
    </w:p>
    <w:p w14:paraId="53761167" w14:textId="77777777" w:rsidR="006368BD" w:rsidRPr="00BB5B18" w:rsidRDefault="006368BD" w:rsidP="007555BC">
      <w:pPr>
        <w:numPr>
          <w:ilvl w:val="0"/>
          <w:numId w:val="3"/>
        </w:numPr>
        <w:tabs>
          <w:tab w:val="left" w:pos="540"/>
        </w:tabs>
        <w:ind w:left="1440"/>
        <w:rPr>
          <w:iCs/>
          <w:sz w:val="22"/>
          <w:szCs w:val="22"/>
        </w:rPr>
      </w:pPr>
      <w:r w:rsidRPr="00BB5B18">
        <w:rPr>
          <w:iCs/>
          <w:sz w:val="22"/>
          <w:szCs w:val="22"/>
        </w:rPr>
        <w:t>Faculty and Student Involvement and Contribution</w:t>
      </w:r>
      <w:r w:rsidR="00C8442F" w:rsidRPr="00BB5B18">
        <w:rPr>
          <w:iCs/>
          <w:sz w:val="22"/>
          <w:szCs w:val="22"/>
        </w:rPr>
        <w:t>.</w:t>
      </w:r>
    </w:p>
    <w:p w14:paraId="73867787" w14:textId="77777777" w:rsidR="006368BD" w:rsidRPr="00BB5B18" w:rsidRDefault="006368BD" w:rsidP="007555BC">
      <w:pPr>
        <w:numPr>
          <w:ilvl w:val="1"/>
          <w:numId w:val="3"/>
        </w:numPr>
        <w:tabs>
          <w:tab w:val="left" w:pos="540"/>
        </w:tabs>
        <w:ind w:left="1800"/>
        <w:rPr>
          <w:iCs/>
          <w:sz w:val="22"/>
          <w:szCs w:val="22"/>
        </w:rPr>
      </w:pPr>
      <w:r w:rsidRPr="00BB5B18">
        <w:rPr>
          <w:iCs/>
          <w:sz w:val="22"/>
          <w:szCs w:val="22"/>
        </w:rPr>
        <w:t>List of current faculty and graduate student affiliates or associates.</w:t>
      </w:r>
    </w:p>
    <w:p w14:paraId="08A47174" w14:textId="77777777" w:rsidR="006368BD" w:rsidRPr="00BB5B18" w:rsidRDefault="006368BD" w:rsidP="007555BC">
      <w:pPr>
        <w:numPr>
          <w:ilvl w:val="1"/>
          <w:numId w:val="3"/>
        </w:numPr>
        <w:tabs>
          <w:tab w:val="left" w:pos="540"/>
        </w:tabs>
        <w:ind w:left="1800"/>
        <w:rPr>
          <w:iCs/>
          <w:sz w:val="22"/>
          <w:szCs w:val="22"/>
        </w:rPr>
      </w:pPr>
      <w:r w:rsidRPr="00BB5B18">
        <w:rPr>
          <w:iCs/>
          <w:sz w:val="22"/>
          <w:szCs w:val="22"/>
        </w:rPr>
        <w:t>List of past faculty and graduate student affiliates or associates.</w:t>
      </w:r>
    </w:p>
    <w:p w14:paraId="27A128EA" w14:textId="77777777" w:rsidR="006368BD" w:rsidRPr="00BB5B18" w:rsidRDefault="006368BD" w:rsidP="007555BC">
      <w:pPr>
        <w:numPr>
          <w:ilvl w:val="1"/>
          <w:numId w:val="3"/>
        </w:numPr>
        <w:tabs>
          <w:tab w:val="left" w:pos="540"/>
        </w:tabs>
        <w:ind w:left="1800"/>
        <w:rPr>
          <w:iCs/>
          <w:sz w:val="22"/>
          <w:szCs w:val="22"/>
        </w:rPr>
      </w:pPr>
      <w:r w:rsidRPr="00BB5B18">
        <w:rPr>
          <w:iCs/>
          <w:sz w:val="22"/>
          <w:szCs w:val="22"/>
        </w:rPr>
        <w:t>List of all faculty publications, lectures, grants, or other activities related to their work with the center, focusing on those that contribute most centrally to the mission of the center.</w:t>
      </w:r>
    </w:p>
    <w:p w14:paraId="6CAB4E34" w14:textId="516E474B" w:rsidR="006368BD" w:rsidRPr="00BB5B18" w:rsidRDefault="006368BD" w:rsidP="007555BC">
      <w:pPr>
        <w:numPr>
          <w:ilvl w:val="1"/>
          <w:numId w:val="3"/>
        </w:numPr>
        <w:tabs>
          <w:tab w:val="left" w:pos="540"/>
        </w:tabs>
        <w:ind w:left="1800"/>
        <w:rPr>
          <w:iCs/>
          <w:sz w:val="22"/>
          <w:szCs w:val="22"/>
        </w:rPr>
      </w:pPr>
      <w:r w:rsidRPr="00BB5B18">
        <w:rPr>
          <w:iCs/>
          <w:sz w:val="22"/>
          <w:szCs w:val="22"/>
        </w:rPr>
        <w:t>List of all student publications, lectures, grants, or other activities related to their work with the center.</w:t>
      </w:r>
    </w:p>
    <w:p w14:paraId="0EB1E430" w14:textId="77777777" w:rsidR="007555BC" w:rsidRPr="00BB5B18" w:rsidRDefault="007555BC" w:rsidP="007555BC">
      <w:pPr>
        <w:tabs>
          <w:tab w:val="left" w:pos="540"/>
        </w:tabs>
        <w:ind w:left="1440"/>
        <w:rPr>
          <w:iCs/>
          <w:sz w:val="22"/>
          <w:szCs w:val="22"/>
        </w:rPr>
      </w:pPr>
    </w:p>
    <w:p w14:paraId="02E41FC0" w14:textId="525CBD02" w:rsidR="006368BD" w:rsidRPr="00BB5B18" w:rsidRDefault="006368BD" w:rsidP="007555BC">
      <w:pPr>
        <w:numPr>
          <w:ilvl w:val="0"/>
          <w:numId w:val="3"/>
        </w:numPr>
        <w:tabs>
          <w:tab w:val="left" w:pos="540"/>
        </w:tabs>
        <w:ind w:left="1440"/>
        <w:rPr>
          <w:iCs/>
          <w:sz w:val="22"/>
          <w:szCs w:val="22"/>
        </w:rPr>
      </w:pPr>
      <w:r w:rsidRPr="00BB5B18">
        <w:rPr>
          <w:iCs/>
          <w:sz w:val="22"/>
          <w:szCs w:val="22"/>
        </w:rPr>
        <w:t>Administrative Structure and Responsibilities</w:t>
      </w:r>
      <w:r w:rsidR="00C8442F" w:rsidRPr="00BB5B18">
        <w:rPr>
          <w:iCs/>
          <w:sz w:val="22"/>
          <w:szCs w:val="22"/>
        </w:rPr>
        <w:t>.</w:t>
      </w:r>
    </w:p>
    <w:p w14:paraId="04A2A9CC" w14:textId="77777777" w:rsidR="006368BD" w:rsidRPr="00BB5B18" w:rsidRDefault="006368BD" w:rsidP="007555BC">
      <w:pPr>
        <w:numPr>
          <w:ilvl w:val="1"/>
          <w:numId w:val="3"/>
        </w:numPr>
        <w:tabs>
          <w:tab w:val="left" w:pos="540"/>
        </w:tabs>
        <w:ind w:left="1800"/>
        <w:rPr>
          <w:iCs/>
          <w:sz w:val="22"/>
          <w:szCs w:val="22"/>
        </w:rPr>
      </w:pPr>
      <w:r w:rsidRPr="00BB5B18">
        <w:rPr>
          <w:iCs/>
          <w:sz w:val="22"/>
          <w:szCs w:val="22"/>
        </w:rPr>
        <w:t>Description of administrative structure.</w:t>
      </w:r>
    </w:p>
    <w:p w14:paraId="6F58AE8E" w14:textId="77777777" w:rsidR="006368BD" w:rsidRPr="00BB5B18" w:rsidRDefault="006368BD" w:rsidP="003A2842">
      <w:pPr>
        <w:numPr>
          <w:ilvl w:val="2"/>
          <w:numId w:val="3"/>
        </w:numPr>
        <w:tabs>
          <w:tab w:val="left" w:pos="540"/>
        </w:tabs>
        <w:ind w:hanging="360"/>
        <w:rPr>
          <w:iCs/>
          <w:sz w:val="22"/>
          <w:szCs w:val="22"/>
        </w:rPr>
      </w:pPr>
      <w:r w:rsidRPr="00BB5B18">
        <w:rPr>
          <w:iCs/>
          <w:sz w:val="22"/>
          <w:szCs w:val="22"/>
        </w:rPr>
        <w:t>Responsibilities and activities of all administrative staff, indicating their contributions to the mission of the center and its objectives.</w:t>
      </w:r>
    </w:p>
    <w:p w14:paraId="382D7E4E" w14:textId="77777777" w:rsidR="006368BD" w:rsidRPr="00BB5B18" w:rsidRDefault="00C8442F" w:rsidP="003A2842">
      <w:pPr>
        <w:numPr>
          <w:ilvl w:val="2"/>
          <w:numId w:val="3"/>
        </w:numPr>
        <w:tabs>
          <w:tab w:val="left" w:pos="540"/>
        </w:tabs>
        <w:ind w:hanging="360"/>
        <w:rPr>
          <w:iCs/>
          <w:sz w:val="22"/>
          <w:szCs w:val="22"/>
        </w:rPr>
      </w:pPr>
      <w:r w:rsidRPr="00BB5B18">
        <w:rPr>
          <w:iCs/>
          <w:sz w:val="22"/>
          <w:szCs w:val="22"/>
        </w:rPr>
        <w:t>Indicate the contributions made by the oversight committee to the mission of the center and its objectives.</w:t>
      </w:r>
    </w:p>
    <w:p w14:paraId="2A9D837E" w14:textId="7DA7ED0F" w:rsidR="003A2842" w:rsidRDefault="00C8442F" w:rsidP="00B11F44">
      <w:pPr>
        <w:numPr>
          <w:ilvl w:val="1"/>
          <w:numId w:val="3"/>
        </w:numPr>
        <w:tabs>
          <w:tab w:val="left" w:pos="540"/>
        </w:tabs>
        <w:ind w:left="1800"/>
        <w:rPr>
          <w:iCs/>
          <w:sz w:val="22"/>
          <w:szCs w:val="22"/>
        </w:rPr>
      </w:pPr>
      <w:r w:rsidRPr="00BB5B18">
        <w:rPr>
          <w:iCs/>
          <w:sz w:val="22"/>
          <w:szCs w:val="22"/>
        </w:rPr>
        <w:t>Pattern of administration.</w:t>
      </w:r>
      <w:r w:rsidR="003A2842" w:rsidRPr="00BB5B18">
        <w:rPr>
          <w:iCs/>
          <w:sz w:val="22"/>
          <w:szCs w:val="22"/>
        </w:rPr>
        <w:t xml:space="preserve"> </w:t>
      </w:r>
    </w:p>
    <w:p w14:paraId="2E3E641E" w14:textId="77777777" w:rsidR="00A571E6" w:rsidRPr="00BB5B18" w:rsidRDefault="00A571E6" w:rsidP="00D22D7F">
      <w:pPr>
        <w:tabs>
          <w:tab w:val="left" w:pos="540"/>
        </w:tabs>
        <w:ind w:left="1800"/>
        <w:rPr>
          <w:iCs/>
          <w:sz w:val="22"/>
          <w:szCs w:val="22"/>
        </w:rPr>
      </w:pPr>
    </w:p>
    <w:p w14:paraId="49493643" w14:textId="77777777" w:rsidR="00C8442F" w:rsidRPr="00BB5B18" w:rsidRDefault="00C8442F" w:rsidP="007555BC">
      <w:pPr>
        <w:numPr>
          <w:ilvl w:val="0"/>
          <w:numId w:val="3"/>
        </w:numPr>
        <w:tabs>
          <w:tab w:val="left" w:pos="540"/>
        </w:tabs>
        <w:ind w:left="1440"/>
        <w:rPr>
          <w:iCs/>
          <w:sz w:val="22"/>
          <w:szCs w:val="22"/>
        </w:rPr>
      </w:pPr>
      <w:r w:rsidRPr="00BB5B18">
        <w:rPr>
          <w:iCs/>
          <w:sz w:val="22"/>
          <w:szCs w:val="22"/>
        </w:rPr>
        <w:t>Budget.</w:t>
      </w:r>
    </w:p>
    <w:p w14:paraId="18B39404" w14:textId="77777777" w:rsidR="00C8442F" w:rsidRPr="00BB5B18" w:rsidRDefault="00C8442F" w:rsidP="007555BC">
      <w:pPr>
        <w:numPr>
          <w:ilvl w:val="1"/>
          <w:numId w:val="3"/>
        </w:numPr>
        <w:tabs>
          <w:tab w:val="left" w:pos="540"/>
        </w:tabs>
        <w:ind w:left="1800"/>
        <w:rPr>
          <w:iCs/>
          <w:sz w:val="22"/>
          <w:szCs w:val="22"/>
        </w:rPr>
      </w:pPr>
      <w:r w:rsidRPr="00BB5B18">
        <w:rPr>
          <w:iCs/>
          <w:sz w:val="22"/>
          <w:szCs w:val="22"/>
        </w:rPr>
        <w:t>Current budget.</w:t>
      </w:r>
    </w:p>
    <w:p w14:paraId="3C42119B" w14:textId="77777777" w:rsidR="00C8442F" w:rsidRPr="00BB5B18" w:rsidRDefault="00C8442F" w:rsidP="007555BC">
      <w:pPr>
        <w:numPr>
          <w:ilvl w:val="1"/>
          <w:numId w:val="3"/>
        </w:numPr>
        <w:tabs>
          <w:tab w:val="left" w:pos="540"/>
        </w:tabs>
        <w:ind w:left="1800"/>
        <w:rPr>
          <w:iCs/>
          <w:sz w:val="22"/>
          <w:szCs w:val="22"/>
        </w:rPr>
      </w:pPr>
      <w:r w:rsidRPr="00BB5B18">
        <w:rPr>
          <w:iCs/>
          <w:sz w:val="22"/>
          <w:szCs w:val="22"/>
        </w:rPr>
        <w:t>Projected budget for next four years.</w:t>
      </w:r>
    </w:p>
    <w:p w14:paraId="4DAA2AF8" w14:textId="77777777" w:rsidR="00C8442F" w:rsidRPr="00BB5B18" w:rsidRDefault="00C8442F" w:rsidP="007555BC">
      <w:pPr>
        <w:numPr>
          <w:ilvl w:val="1"/>
          <w:numId w:val="3"/>
        </w:numPr>
        <w:tabs>
          <w:tab w:val="left" w:pos="540"/>
        </w:tabs>
        <w:ind w:left="1800"/>
        <w:rPr>
          <w:iCs/>
          <w:sz w:val="22"/>
          <w:szCs w:val="22"/>
        </w:rPr>
      </w:pPr>
      <w:r w:rsidRPr="00BB5B18">
        <w:rPr>
          <w:iCs/>
          <w:sz w:val="22"/>
          <w:szCs w:val="22"/>
        </w:rPr>
        <w:t>Past budgets since last review.</w:t>
      </w:r>
    </w:p>
    <w:p w14:paraId="143F46C3" w14:textId="51D88ACD" w:rsidR="00C8442F" w:rsidRPr="00BB5B18" w:rsidRDefault="00C8442F" w:rsidP="007555BC">
      <w:pPr>
        <w:numPr>
          <w:ilvl w:val="1"/>
          <w:numId w:val="3"/>
        </w:numPr>
        <w:tabs>
          <w:tab w:val="left" w:pos="540"/>
        </w:tabs>
        <w:ind w:left="1800"/>
        <w:rPr>
          <w:iCs/>
          <w:sz w:val="22"/>
          <w:szCs w:val="22"/>
        </w:rPr>
      </w:pPr>
      <w:r w:rsidRPr="00BB5B18">
        <w:rPr>
          <w:iCs/>
          <w:sz w:val="22"/>
          <w:szCs w:val="22"/>
        </w:rPr>
        <w:t xml:space="preserve">Description of the budgetary context for the center, outlining specific information regarding those expenses charged to the </w:t>
      </w:r>
      <w:r w:rsidR="000C3561">
        <w:rPr>
          <w:iCs/>
          <w:sz w:val="22"/>
          <w:szCs w:val="22"/>
        </w:rPr>
        <w:t>u</w:t>
      </w:r>
      <w:r w:rsidR="007D4273" w:rsidRPr="00BB5B18">
        <w:rPr>
          <w:iCs/>
          <w:sz w:val="22"/>
          <w:szCs w:val="22"/>
        </w:rPr>
        <w:t>niversity</w:t>
      </w:r>
      <w:r w:rsidRPr="00BB5B18">
        <w:rPr>
          <w:iCs/>
          <w:sz w:val="22"/>
          <w:szCs w:val="22"/>
        </w:rPr>
        <w:t>’s general funds. Externally generated funds produced by the center should be itemized and inked to the functions and services articulated in the mission statement.</w:t>
      </w:r>
    </w:p>
    <w:p w14:paraId="4AB449FF" w14:textId="77777777" w:rsidR="007555BC" w:rsidRPr="00BB5B18" w:rsidRDefault="007555BC" w:rsidP="007555BC">
      <w:pPr>
        <w:tabs>
          <w:tab w:val="left" w:pos="540"/>
        </w:tabs>
        <w:ind w:left="1440"/>
        <w:rPr>
          <w:iCs/>
          <w:sz w:val="22"/>
          <w:szCs w:val="22"/>
        </w:rPr>
      </w:pPr>
    </w:p>
    <w:p w14:paraId="5A8A5212" w14:textId="77777777" w:rsidR="00C8442F" w:rsidRPr="00BB5B18" w:rsidRDefault="00C8442F" w:rsidP="007555BC">
      <w:pPr>
        <w:numPr>
          <w:ilvl w:val="0"/>
          <w:numId w:val="3"/>
        </w:numPr>
        <w:tabs>
          <w:tab w:val="left" w:pos="540"/>
        </w:tabs>
        <w:ind w:left="1440"/>
        <w:rPr>
          <w:iCs/>
          <w:sz w:val="22"/>
          <w:szCs w:val="22"/>
        </w:rPr>
      </w:pPr>
      <w:r w:rsidRPr="00BB5B18">
        <w:rPr>
          <w:iCs/>
          <w:sz w:val="22"/>
          <w:szCs w:val="22"/>
        </w:rPr>
        <w:t>Evaluative Criteria and Benchmarks.</w:t>
      </w:r>
    </w:p>
    <w:p w14:paraId="077B7554" w14:textId="77777777" w:rsidR="00C8442F" w:rsidRPr="00BB5B18" w:rsidRDefault="00C8442F" w:rsidP="007555BC">
      <w:pPr>
        <w:numPr>
          <w:ilvl w:val="1"/>
          <w:numId w:val="3"/>
        </w:numPr>
        <w:tabs>
          <w:tab w:val="left" w:pos="540"/>
        </w:tabs>
        <w:ind w:left="1800"/>
        <w:rPr>
          <w:iCs/>
          <w:sz w:val="22"/>
          <w:szCs w:val="22"/>
        </w:rPr>
      </w:pPr>
      <w:r w:rsidRPr="00BB5B18">
        <w:rPr>
          <w:iCs/>
          <w:sz w:val="22"/>
          <w:szCs w:val="22"/>
        </w:rPr>
        <w:t>List of evaluative criteria and benchmarks articulated in the original center proposal, identifying and describing the degree to which the center has met (or failed to meet) its stated evaluative criteria and benchmarks.</w:t>
      </w:r>
    </w:p>
    <w:p w14:paraId="2650C380" w14:textId="77777777" w:rsidR="00C8442F" w:rsidRPr="00BB5B18" w:rsidRDefault="00C8442F" w:rsidP="007555BC">
      <w:pPr>
        <w:numPr>
          <w:ilvl w:val="1"/>
          <w:numId w:val="3"/>
        </w:numPr>
        <w:tabs>
          <w:tab w:val="left" w:pos="540"/>
        </w:tabs>
        <w:ind w:left="1800"/>
        <w:rPr>
          <w:iCs/>
          <w:sz w:val="22"/>
          <w:szCs w:val="22"/>
        </w:rPr>
      </w:pPr>
      <w:r w:rsidRPr="00BB5B18">
        <w:rPr>
          <w:iCs/>
          <w:sz w:val="22"/>
          <w:szCs w:val="22"/>
        </w:rPr>
        <w:t>Identify and justify any new evaluative measures and describe the degree to which the center has met these criteria or benchmarks.</w:t>
      </w:r>
    </w:p>
    <w:p w14:paraId="0368D0E2" w14:textId="77777777" w:rsidR="00C8442F" w:rsidRPr="00BB5B18" w:rsidRDefault="00C8442F" w:rsidP="007555BC">
      <w:pPr>
        <w:numPr>
          <w:ilvl w:val="1"/>
          <w:numId w:val="3"/>
        </w:numPr>
        <w:tabs>
          <w:tab w:val="left" w:pos="540"/>
        </w:tabs>
        <w:ind w:left="1800"/>
        <w:rPr>
          <w:iCs/>
          <w:sz w:val="22"/>
          <w:szCs w:val="22"/>
        </w:rPr>
      </w:pPr>
      <w:r w:rsidRPr="00BB5B18">
        <w:rPr>
          <w:iCs/>
          <w:sz w:val="22"/>
          <w:szCs w:val="22"/>
        </w:rPr>
        <w:lastRenderedPageBreak/>
        <w:t>Provide any specific narrative information or data as appropriate, and attach as appendices any documentation (letters of recommendation, awards, news releases) that demonstrate how the center has met its criteria or benchmarks.</w:t>
      </w:r>
    </w:p>
    <w:p w14:paraId="70693871" w14:textId="77777777" w:rsidR="003A2EC3" w:rsidRPr="00BB5B18" w:rsidRDefault="003A2EC3" w:rsidP="007555BC">
      <w:pPr>
        <w:tabs>
          <w:tab w:val="left" w:pos="540"/>
        </w:tabs>
        <w:rPr>
          <w:spacing w:val="-1"/>
          <w:sz w:val="22"/>
          <w:szCs w:val="22"/>
        </w:rPr>
      </w:pPr>
    </w:p>
    <w:p w14:paraId="2A7129D1" w14:textId="6C31A841" w:rsidR="003A2EC3" w:rsidRPr="00BB5B18" w:rsidRDefault="003A2EC3" w:rsidP="003A2842">
      <w:pPr>
        <w:tabs>
          <w:tab w:val="left" w:pos="540"/>
        </w:tabs>
        <w:ind w:left="1080"/>
        <w:rPr>
          <w:spacing w:val="-1"/>
          <w:sz w:val="22"/>
          <w:szCs w:val="22"/>
        </w:rPr>
      </w:pPr>
      <w:r w:rsidRPr="00BB5B18">
        <w:rPr>
          <w:iCs/>
          <w:sz w:val="22"/>
          <w:szCs w:val="22"/>
        </w:rPr>
        <w:t xml:space="preserve">After discussing these materials with the center director and the oversight committee, the </w:t>
      </w:r>
      <w:r w:rsidR="00D22D7F">
        <w:rPr>
          <w:iCs/>
          <w:sz w:val="22"/>
          <w:szCs w:val="22"/>
        </w:rPr>
        <w:t>c</w:t>
      </w:r>
      <w:r w:rsidR="00D22D7F" w:rsidRPr="00BB5B18">
        <w:rPr>
          <w:iCs/>
          <w:sz w:val="22"/>
          <w:szCs w:val="22"/>
        </w:rPr>
        <w:t xml:space="preserve">ollege </w:t>
      </w:r>
      <w:r w:rsidR="00D22D7F">
        <w:rPr>
          <w:iCs/>
          <w:sz w:val="22"/>
          <w:szCs w:val="22"/>
        </w:rPr>
        <w:t>e</w:t>
      </w:r>
      <w:r w:rsidRPr="00BB5B18">
        <w:rPr>
          <w:iCs/>
          <w:sz w:val="22"/>
          <w:szCs w:val="22"/>
        </w:rPr>
        <w:t xml:space="preserve">xecutive </w:t>
      </w:r>
      <w:r w:rsidR="00D22D7F">
        <w:rPr>
          <w:iCs/>
          <w:sz w:val="22"/>
          <w:szCs w:val="22"/>
        </w:rPr>
        <w:t>c</w:t>
      </w:r>
      <w:r w:rsidR="00D22D7F" w:rsidRPr="00BB5B18">
        <w:rPr>
          <w:iCs/>
          <w:sz w:val="22"/>
          <w:szCs w:val="22"/>
        </w:rPr>
        <w:t xml:space="preserve">ommittee </w:t>
      </w:r>
      <w:r w:rsidRPr="00BB5B18">
        <w:rPr>
          <w:iCs/>
          <w:sz w:val="22"/>
          <w:szCs w:val="22"/>
        </w:rPr>
        <w:t>will make an advisory recommendation to continue or discontinue the center.</w:t>
      </w:r>
    </w:p>
    <w:p w14:paraId="5F06E52F" w14:textId="77777777" w:rsidR="003A2EC3" w:rsidRPr="00BB5B18" w:rsidRDefault="003A2EC3" w:rsidP="007555BC">
      <w:pPr>
        <w:tabs>
          <w:tab w:val="left" w:pos="540"/>
        </w:tabs>
        <w:rPr>
          <w:spacing w:val="-1"/>
          <w:sz w:val="22"/>
          <w:szCs w:val="22"/>
        </w:rPr>
      </w:pPr>
    </w:p>
    <w:p w14:paraId="7AD688EF" w14:textId="7681A5E6" w:rsidR="003A2EC3" w:rsidRPr="00BB5B18" w:rsidRDefault="003A2EC3" w:rsidP="007555BC">
      <w:pPr>
        <w:pStyle w:val="HeadingA"/>
      </w:pPr>
      <w:r w:rsidRPr="00BB5B18">
        <w:t>VIII</w:t>
      </w:r>
      <w:r w:rsidRPr="00BB5B18">
        <w:tab/>
      </w:r>
      <w:bookmarkStart w:id="120" w:name="Facultymeetings"/>
      <w:r w:rsidR="002275F2">
        <w:fldChar w:fldCharType="begin"/>
      </w:r>
      <w:r w:rsidR="002275F2">
        <w:instrText xml:space="preserve"> HYPERLINK  \l "_VIII_Faculty_meetings" </w:instrText>
      </w:r>
      <w:r w:rsidR="002275F2">
        <w:fldChar w:fldCharType="separate"/>
      </w:r>
      <w:r w:rsidRPr="002275F2">
        <w:rPr>
          <w:rStyle w:val="Hyperlink"/>
        </w:rPr>
        <w:t>Faculty Meetings</w:t>
      </w:r>
      <w:bookmarkEnd w:id="120"/>
      <w:r w:rsidR="002275F2">
        <w:fldChar w:fldCharType="end"/>
      </w:r>
    </w:p>
    <w:p w14:paraId="50179A97" w14:textId="77777777" w:rsidR="003A2EC3" w:rsidRPr="00BB5B18" w:rsidRDefault="003A2EC3" w:rsidP="007555BC">
      <w:pPr>
        <w:tabs>
          <w:tab w:val="left" w:pos="540"/>
        </w:tabs>
        <w:rPr>
          <w:spacing w:val="-1"/>
          <w:sz w:val="22"/>
          <w:szCs w:val="22"/>
        </w:rPr>
      </w:pPr>
    </w:p>
    <w:p w14:paraId="084FBC87" w14:textId="0C8D669C" w:rsidR="00B309C5" w:rsidRPr="00BB5B18" w:rsidRDefault="00621046" w:rsidP="007555BC">
      <w:pPr>
        <w:tabs>
          <w:tab w:val="left" w:pos="540"/>
        </w:tabs>
        <w:rPr>
          <w:spacing w:val="-1"/>
          <w:sz w:val="22"/>
          <w:szCs w:val="22"/>
        </w:rPr>
      </w:pPr>
      <w:r w:rsidRPr="00BB5B18">
        <w:rPr>
          <w:spacing w:val="-1"/>
          <w:sz w:val="22"/>
          <w:szCs w:val="22"/>
        </w:rPr>
        <w:t xml:space="preserve">The </w:t>
      </w:r>
      <w:r w:rsidR="000C3561">
        <w:rPr>
          <w:spacing w:val="-1"/>
          <w:sz w:val="22"/>
          <w:szCs w:val="22"/>
        </w:rPr>
        <w:t>d</w:t>
      </w:r>
      <w:r w:rsidR="007D4273" w:rsidRPr="00BB5B18">
        <w:rPr>
          <w:spacing w:val="-1"/>
          <w:sz w:val="22"/>
          <w:szCs w:val="22"/>
        </w:rPr>
        <w:t>ean</w:t>
      </w:r>
      <w:r w:rsidRPr="00BB5B18">
        <w:rPr>
          <w:spacing w:val="-1"/>
          <w:sz w:val="22"/>
          <w:szCs w:val="22"/>
        </w:rPr>
        <w:t xml:space="preserve"> or his</w:t>
      </w:r>
      <w:r w:rsidR="00ED04DC">
        <w:rPr>
          <w:spacing w:val="-1"/>
          <w:sz w:val="22"/>
          <w:szCs w:val="22"/>
        </w:rPr>
        <w:t>/</w:t>
      </w:r>
      <w:r w:rsidRPr="00BB5B18">
        <w:rPr>
          <w:spacing w:val="-1"/>
          <w:sz w:val="22"/>
          <w:szCs w:val="22"/>
        </w:rPr>
        <w:t>her</w:t>
      </w:r>
      <w:r w:rsidR="00ED04DC">
        <w:rPr>
          <w:spacing w:val="-1"/>
          <w:sz w:val="22"/>
          <w:szCs w:val="22"/>
        </w:rPr>
        <w:t>/their</w:t>
      </w:r>
      <w:r w:rsidRPr="00BB5B18">
        <w:rPr>
          <w:spacing w:val="-1"/>
          <w:sz w:val="22"/>
          <w:szCs w:val="22"/>
        </w:rPr>
        <w:t xml:space="preserve"> designee will preside over </w:t>
      </w:r>
      <w:r w:rsidR="0027450C">
        <w:rPr>
          <w:spacing w:val="-1"/>
          <w:sz w:val="22"/>
          <w:szCs w:val="22"/>
        </w:rPr>
        <w:t>c</w:t>
      </w:r>
      <w:r w:rsidR="007D4273" w:rsidRPr="00BB5B18">
        <w:rPr>
          <w:spacing w:val="-1"/>
          <w:sz w:val="22"/>
          <w:szCs w:val="22"/>
        </w:rPr>
        <w:t>ollege</w:t>
      </w:r>
      <w:r w:rsidRPr="00BB5B18">
        <w:rPr>
          <w:spacing w:val="-1"/>
          <w:sz w:val="22"/>
          <w:szCs w:val="22"/>
        </w:rPr>
        <w:t xml:space="preserve"> faculty meetings. </w:t>
      </w:r>
    </w:p>
    <w:p w14:paraId="772970AE" w14:textId="77777777" w:rsidR="00B309C5" w:rsidRPr="00BB5B18" w:rsidRDefault="00B309C5" w:rsidP="007555BC">
      <w:pPr>
        <w:tabs>
          <w:tab w:val="left" w:pos="540"/>
        </w:tabs>
        <w:rPr>
          <w:spacing w:val="-1"/>
          <w:sz w:val="22"/>
          <w:szCs w:val="22"/>
        </w:rPr>
      </w:pPr>
    </w:p>
    <w:p w14:paraId="0F0BCA12" w14:textId="109C548B" w:rsidR="00B309C5" w:rsidRPr="00DA56D4" w:rsidRDefault="00B309C5" w:rsidP="0027450C">
      <w:pPr>
        <w:tabs>
          <w:tab w:val="left" w:pos="540"/>
        </w:tabs>
        <w:ind w:left="540" w:right="630"/>
        <w:jc w:val="center"/>
        <w:rPr>
          <w:i/>
          <w:color w:val="C00000"/>
          <w:spacing w:val="-1"/>
          <w:sz w:val="22"/>
          <w:szCs w:val="22"/>
        </w:rPr>
      </w:pPr>
      <w:r w:rsidRPr="00DA56D4">
        <w:rPr>
          <w:i/>
          <w:color w:val="C00000"/>
          <w:spacing w:val="-1"/>
          <w:sz w:val="22"/>
          <w:szCs w:val="22"/>
        </w:rPr>
        <w:t>Indicate here how many meetings are anticipated each year, how special meetings may be called</w:t>
      </w:r>
      <w:r w:rsidR="0027450C" w:rsidRPr="00DA56D4">
        <w:rPr>
          <w:i/>
          <w:color w:val="C00000"/>
          <w:spacing w:val="-1"/>
          <w:sz w:val="22"/>
          <w:szCs w:val="22"/>
        </w:rPr>
        <w:t xml:space="preserve"> </w:t>
      </w:r>
      <w:r w:rsidRPr="00DA56D4">
        <w:rPr>
          <w:i/>
          <w:color w:val="C00000"/>
          <w:spacing w:val="-1"/>
          <w:sz w:val="22"/>
          <w:szCs w:val="22"/>
        </w:rPr>
        <w:t>and how agendas are devised. State how meetings are announced, how meeting minutes are kept and disseminated</w:t>
      </w:r>
      <w:r w:rsidR="00DD2204" w:rsidRPr="00DA56D4">
        <w:rPr>
          <w:i/>
          <w:color w:val="C00000"/>
          <w:spacing w:val="-1"/>
          <w:sz w:val="22"/>
          <w:szCs w:val="22"/>
        </w:rPr>
        <w:t xml:space="preserve"> </w:t>
      </w:r>
      <w:r w:rsidRPr="00DA56D4">
        <w:rPr>
          <w:i/>
          <w:color w:val="C00000"/>
          <w:spacing w:val="-1"/>
          <w:sz w:val="22"/>
          <w:szCs w:val="22"/>
        </w:rPr>
        <w:t xml:space="preserve">and how they may be amended. Say who can </w:t>
      </w:r>
      <w:r w:rsidR="007505F2" w:rsidRPr="00DA56D4">
        <w:rPr>
          <w:i/>
          <w:color w:val="C00000"/>
          <w:spacing w:val="-1"/>
          <w:sz w:val="22"/>
          <w:szCs w:val="22"/>
        </w:rPr>
        <w:t xml:space="preserve">and cannot </w:t>
      </w:r>
      <w:r w:rsidRPr="00DA56D4">
        <w:rPr>
          <w:i/>
          <w:color w:val="C00000"/>
          <w:spacing w:val="-1"/>
          <w:sz w:val="22"/>
          <w:szCs w:val="22"/>
        </w:rPr>
        <w:t>vote</w:t>
      </w:r>
      <w:r w:rsidR="007505F2" w:rsidRPr="00DA56D4">
        <w:rPr>
          <w:i/>
          <w:color w:val="C00000"/>
          <w:spacing w:val="-1"/>
          <w:sz w:val="22"/>
          <w:szCs w:val="22"/>
        </w:rPr>
        <w:t xml:space="preserve"> and under what circumstances a written vote will be taken</w:t>
      </w:r>
      <w:r w:rsidRPr="00DA56D4">
        <w:rPr>
          <w:i/>
          <w:color w:val="C00000"/>
          <w:spacing w:val="-1"/>
          <w:sz w:val="22"/>
          <w:szCs w:val="22"/>
        </w:rPr>
        <w:t>.</w:t>
      </w:r>
    </w:p>
    <w:p w14:paraId="6711EE79" w14:textId="77777777" w:rsidR="00B309C5" w:rsidRPr="00BB5B18" w:rsidRDefault="00B309C5" w:rsidP="007555BC">
      <w:pPr>
        <w:tabs>
          <w:tab w:val="left" w:pos="540"/>
        </w:tabs>
        <w:rPr>
          <w:spacing w:val="-1"/>
          <w:sz w:val="22"/>
          <w:szCs w:val="22"/>
        </w:rPr>
      </w:pPr>
    </w:p>
    <w:p w14:paraId="6EEDA255" w14:textId="0F686CFF" w:rsidR="007505F2" w:rsidRPr="00BB5B18" w:rsidRDefault="007D66BD" w:rsidP="007555BC">
      <w:pPr>
        <w:tabs>
          <w:tab w:val="left" w:pos="540"/>
        </w:tabs>
        <w:rPr>
          <w:sz w:val="22"/>
          <w:szCs w:val="22"/>
        </w:rPr>
      </w:pPr>
      <w:r w:rsidRPr="00BB5B18">
        <w:rPr>
          <w:sz w:val="22"/>
          <w:szCs w:val="22"/>
        </w:rPr>
        <w:t xml:space="preserve">For purposes of discussing </w:t>
      </w:r>
      <w:r w:rsidR="00D22D7F">
        <w:rPr>
          <w:sz w:val="22"/>
          <w:szCs w:val="22"/>
        </w:rPr>
        <w:t>c</w:t>
      </w:r>
      <w:r w:rsidR="00D22D7F" w:rsidRPr="00BB5B18">
        <w:rPr>
          <w:sz w:val="22"/>
          <w:szCs w:val="22"/>
        </w:rPr>
        <w:t xml:space="preserve">ollege </w:t>
      </w:r>
      <w:r w:rsidRPr="00BB5B18">
        <w:rPr>
          <w:sz w:val="22"/>
          <w:szCs w:val="22"/>
        </w:rPr>
        <w:t xml:space="preserve">business other than personnel matters, and for making decisions where consensus is possible and a reasonable basis for action, a quorum will be defined as a simple majority of all faculty members eligible to vote. </w:t>
      </w:r>
    </w:p>
    <w:p w14:paraId="226B9C00" w14:textId="77777777" w:rsidR="007505F2" w:rsidRPr="00BB5B18" w:rsidRDefault="007505F2" w:rsidP="007555BC">
      <w:pPr>
        <w:tabs>
          <w:tab w:val="left" w:pos="540"/>
        </w:tabs>
        <w:rPr>
          <w:sz w:val="22"/>
          <w:szCs w:val="22"/>
        </w:rPr>
      </w:pPr>
    </w:p>
    <w:p w14:paraId="2EE73AD1" w14:textId="4E69EAB3" w:rsidR="007505F2" w:rsidRPr="00BB5B18" w:rsidRDefault="007505F2" w:rsidP="007555BC">
      <w:pPr>
        <w:tabs>
          <w:tab w:val="left" w:pos="540"/>
        </w:tabs>
        <w:rPr>
          <w:sz w:val="22"/>
          <w:szCs w:val="22"/>
        </w:rPr>
      </w:pPr>
      <w:r w:rsidRPr="00BB5B18">
        <w:rPr>
          <w:sz w:val="22"/>
          <w:szCs w:val="22"/>
        </w:rPr>
        <w:t xml:space="preserve">For purposes of a formal vote, a matter will be considered decided when a particular position is supported by at least a majority of all faculty members eligible to vote. </w:t>
      </w:r>
      <w:bookmarkStart w:id="121" w:name="_Hlk177828279"/>
      <w:r w:rsidRPr="00BB5B18">
        <w:rPr>
          <w:sz w:val="22"/>
          <w:szCs w:val="22"/>
        </w:rPr>
        <w:t xml:space="preserve">When a matter must be decided and a simple majority of all faculty members eligible to vote cannot be achieved on behalf of any position, the </w:t>
      </w:r>
      <w:r w:rsidR="006B7E86">
        <w:rPr>
          <w:sz w:val="22"/>
          <w:szCs w:val="22"/>
        </w:rPr>
        <w:t>d</w:t>
      </w:r>
      <w:r w:rsidR="006B7E86" w:rsidRPr="00BB5B18">
        <w:rPr>
          <w:sz w:val="22"/>
          <w:szCs w:val="22"/>
        </w:rPr>
        <w:t xml:space="preserve">ean </w:t>
      </w:r>
      <w:r w:rsidRPr="00BB5B18">
        <w:rPr>
          <w:sz w:val="22"/>
          <w:szCs w:val="22"/>
        </w:rPr>
        <w:t>will necessarily make the final decision.</w:t>
      </w:r>
      <w:bookmarkEnd w:id="121"/>
    </w:p>
    <w:p w14:paraId="7C56CDF8" w14:textId="77777777" w:rsidR="007D66BD" w:rsidRPr="00BB5B18" w:rsidRDefault="007D66BD" w:rsidP="007555BC">
      <w:pPr>
        <w:tabs>
          <w:tab w:val="left" w:pos="540"/>
        </w:tabs>
        <w:rPr>
          <w:sz w:val="22"/>
          <w:szCs w:val="22"/>
        </w:rPr>
      </w:pPr>
    </w:p>
    <w:p w14:paraId="41A06386" w14:textId="370CD52C" w:rsidR="00B309C5" w:rsidRPr="00BB5B18" w:rsidRDefault="00B309C5" w:rsidP="007555BC">
      <w:pPr>
        <w:tabs>
          <w:tab w:val="left" w:pos="540"/>
        </w:tabs>
        <w:rPr>
          <w:sz w:val="22"/>
          <w:szCs w:val="22"/>
        </w:rPr>
      </w:pPr>
      <w:r w:rsidRPr="00BB5B18">
        <w:rPr>
          <w:sz w:val="22"/>
          <w:szCs w:val="22"/>
        </w:rPr>
        <w:t xml:space="preserve">Special policies pertain to voting on personnel matters, and these are set forth in the </w:t>
      </w:r>
      <w:r w:rsidR="006B7E86">
        <w:rPr>
          <w:sz w:val="22"/>
          <w:szCs w:val="22"/>
        </w:rPr>
        <w:t>c</w:t>
      </w:r>
      <w:r w:rsidR="006B7E86" w:rsidRPr="00BB5B18">
        <w:rPr>
          <w:sz w:val="22"/>
          <w:szCs w:val="22"/>
        </w:rPr>
        <w:t xml:space="preserve">ollege's </w:t>
      </w:r>
      <w:r w:rsidRPr="00BB5B18">
        <w:rPr>
          <w:sz w:val="22"/>
          <w:szCs w:val="22"/>
        </w:rPr>
        <w:t>Appointments, Promotion and Tenure Document.</w:t>
      </w:r>
    </w:p>
    <w:p w14:paraId="4116DCD4" w14:textId="77777777" w:rsidR="00B309C5" w:rsidRPr="00BB5B18" w:rsidRDefault="00B309C5" w:rsidP="007555BC">
      <w:pPr>
        <w:tabs>
          <w:tab w:val="left" w:pos="540"/>
        </w:tabs>
        <w:rPr>
          <w:sz w:val="22"/>
          <w:szCs w:val="22"/>
        </w:rPr>
      </w:pPr>
    </w:p>
    <w:p w14:paraId="29289A60" w14:textId="371330B7" w:rsidR="007D66BD" w:rsidRPr="00BB5B18" w:rsidRDefault="007D66BD" w:rsidP="007555BC">
      <w:pPr>
        <w:tabs>
          <w:tab w:val="left" w:pos="540"/>
        </w:tabs>
        <w:rPr>
          <w:sz w:val="22"/>
          <w:szCs w:val="22"/>
        </w:rPr>
      </w:pPr>
      <w:r w:rsidRPr="00BB5B18">
        <w:rPr>
          <w:sz w:val="22"/>
          <w:szCs w:val="22"/>
        </w:rPr>
        <w:t xml:space="preserve">Balloting will be conducted by mail or e-mail when necessary to assure maximum participation in voting. </w:t>
      </w:r>
      <w:r w:rsidR="002D3FC9" w:rsidRPr="00BB5B18">
        <w:rPr>
          <w:sz w:val="22"/>
          <w:szCs w:val="22"/>
        </w:rPr>
        <w:t>When conducting a ballot by mail or email, faculty members will be given one week to respond.</w:t>
      </w:r>
    </w:p>
    <w:p w14:paraId="15B72247" w14:textId="77777777" w:rsidR="007D66BD" w:rsidRPr="00BB5B18" w:rsidRDefault="007D66BD" w:rsidP="007555BC">
      <w:pPr>
        <w:tabs>
          <w:tab w:val="left" w:pos="540"/>
        </w:tabs>
        <w:rPr>
          <w:sz w:val="22"/>
          <w:szCs w:val="22"/>
        </w:rPr>
      </w:pPr>
    </w:p>
    <w:p w14:paraId="50991B84" w14:textId="523B4B3B" w:rsidR="007D66BD" w:rsidRPr="00BB5B18" w:rsidRDefault="007D66BD" w:rsidP="007555BC">
      <w:pPr>
        <w:tabs>
          <w:tab w:val="left" w:pos="540"/>
        </w:tabs>
        <w:rPr>
          <w:sz w:val="22"/>
          <w:szCs w:val="22"/>
        </w:rPr>
      </w:pPr>
      <w:r w:rsidRPr="00BB5B18">
        <w:rPr>
          <w:sz w:val="22"/>
          <w:szCs w:val="22"/>
        </w:rPr>
        <w:t xml:space="preserve">The </w:t>
      </w:r>
      <w:r w:rsidR="006B7E86">
        <w:rPr>
          <w:sz w:val="22"/>
          <w:szCs w:val="22"/>
        </w:rPr>
        <w:t>c</w:t>
      </w:r>
      <w:r w:rsidR="006B7E86" w:rsidRPr="00BB5B18">
        <w:rPr>
          <w:sz w:val="22"/>
          <w:szCs w:val="22"/>
        </w:rPr>
        <w:t xml:space="preserve">ollege </w:t>
      </w:r>
      <w:r w:rsidRPr="00BB5B18">
        <w:rPr>
          <w:sz w:val="22"/>
          <w:szCs w:val="22"/>
        </w:rPr>
        <w:t xml:space="preserve">accepts the fundamental importance of full and free discussion but also recognizes that such discussion can only be achieved in an atmosphere of mutual respect and civility. Normally </w:t>
      </w:r>
      <w:r w:rsidR="006B7E86">
        <w:rPr>
          <w:sz w:val="22"/>
          <w:szCs w:val="22"/>
        </w:rPr>
        <w:t>c</w:t>
      </w:r>
      <w:r w:rsidR="006B7E86" w:rsidRPr="00BB5B18">
        <w:rPr>
          <w:sz w:val="22"/>
          <w:szCs w:val="22"/>
        </w:rPr>
        <w:t xml:space="preserve">ollege </w:t>
      </w:r>
      <w:r w:rsidR="007505F2" w:rsidRPr="00BB5B18">
        <w:rPr>
          <w:sz w:val="22"/>
          <w:szCs w:val="22"/>
        </w:rPr>
        <w:t xml:space="preserve">faculty </w:t>
      </w:r>
      <w:r w:rsidRPr="00BB5B18">
        <w:rPr>
          <w:sz w:val="22"/>
          <w:szCs w:val="22"/>
        </w:rPr>
        <w:t xml:space="preserve">meetings will be conducted with no more formality than is needed to attain the goals of full and free discussion and the orderly conduct of business. However, Robert’s Rules of Order will be invoked when more formality is needed to serve these goals. </w:t>
      </w:r>
    </w:p>
    <w:p w14:paraId="1CC16BD9" w14:textId="77777777" w:rsidR="007D66BD" w:rsidRPr="00BB5B18" w:rsidRDefault="007D66BD" w:rsidP="007555BC">
      <w:pPr>
        <w:tabs>
          <w:tab w:val="left" w:pos="540"/>
        </w:tabs>
        <w:rPr>
          <w:sz w:val="22"/>
          <w:szCs w:val="22"/>
        </w:rPr>
      </w:pPr>
    </w:p>
    <w:p w14:paraId="435335F4" w14:textId="3B8D6796" w:rsidR="007D66BD" w:rsidRPr="00BB5B18" w:rsidRDefault="004571E2" w:rsidP="007555BC">
      <w:pPr>
        <w:pStyle w:val="HeadingA"/>
      </w:pPr>
      <w:bookmarkStart w:id="122" w:name="_Toc413056445"/>
      <w:r w:rsidRPr="00BB5B18">
        <w:t>I</w:t>
      </w:r>
      <w:r w:rsidR="0042497E" w:rsidRPr="00BB5B18">
        <w:t>X</w:t>
      </w:r>
      <w:r w:rsidR="009B79A8" w:rsidRPr="00BB5B18">
        <w:tab/>
      </w:r>
      <w:bookmarkStart w:id="123" w:name="Distribution"/>
      <w:r w:rsidR="002275F2">
        <w:fldChar w:fldCharType="begin"/>
      </w:r>
      <w:r w:rsidR="002275F2">
        <w:instrText xml:space="preserve"> HYPERLINK  \l "_IX_Distribution_of" </w:instrText>
      </w:r>
      <w:r w:rsidR="002275F2">
        <w:fldChar w:fldCharType="separate"/>
      </w:r>
      <w:r w:rsidR="00760F39" w:rsidRPr="002275F2">
        <w:rPr>
          <w:rStyle w:val="Hyperlink"/>
        </w:rPr>
        <w:t xml:space="preserve">Distribution of </w:t>
      </w:r>
      <w:r w:rsidR="001A1D02" w:rsidRPr="002275F2">
        <w:rPr>
          <w:rStyle w:val="Hyperlink"/>
        </w:rPr>
        <w:t>Faculty Duties</w:t>
      </w:r>
      <w:r w:rsidR="007779C2" w:rsidRPr="002275F2">
        <w:rPr>
          <w:rStyle w:val="Hyperlink"/>
        </w:rPr>
        <w:t>,</w:t>
      </w:r>
      <w:r w:rsidR="001A1D02" w:rsidRPr="002275F2">
        <w:rPr>
          <w:rStyle w:val="Hyperlink"/>
        </w:rPr>
        <w:t xml:space="preserve"> Responsibilities</w:t>
      </w:r>
      <w:bookmarkEnd w:id="122"/>
      <w:r w:rsidR="007779C2" w:rsidRPr="002275F2">
        <w:rPr>
          <w:rStyle w:val="Hyperlink"/>
        </w:rPr>
        <w:t>, and Workload</w:t>
      </w:r>
      <w:bookmarkEnd w:id="123"/>
      <w:r w:rsidR="002275F2">
        <w:fldChar w:fldCharType="end"/>
      </w:r>
    </w:p>
    <w:p w14:paraId="6A49AE79" w14:textId="77777777" w:rsidR="007D66BD" w:rsidRPr="00BB5B18" w:rsidRDefault="007D66BD" w:rsidP="007555BC">
      <w:pPr>
        <w:tabs>
          <w:tab w:val="left" w:pos="540"/>
        </w:tabs>
        <w:rPr>
          <w:sz w:val="22"/>
          <w:szCs w:val="22"/>
        </w:rPr>
      </w:pPr>
    </w:p>
    <w:p w14:paraId="1AFD9D2F" w14:textId="227C3ECE" w:rsidR="00FB2E8C" w:rsidRPr="00BB5B18" w:rsidRDefault="005E4284" w:rsidP="007555BC">
      <w:pPr>
        <w:tabs>
          <w:tab w:val="left" w:pos="540"/>
        </w:tabs>
        <w:rPr>
          <w:spacing w:val="-1"/>
          <w:sz w:val="22"/>
          <w:szCs w:val="22"/>
        </w:rPr>
      </w:pPr>
      <w:bookmarkStart w:id="124" w:name="_Hlk177828483"/>
      <w:r w:rsidRPr="005E4284">
        <w:rPr>
          <w:sz w:val="22"/>
          <w:szCs w:val="22"/>
        </w:rPr>
        <w:t>The</w:t>
      </w:r>
      <w:r w:rsidRPr="005E4284">
        <w:rPr>
          <w:spacing w:val="-7"/>
          <w:sz w:val="22"/>
          <w:szCs w:val="22"/>
        </w:rPr>
        <w:t xml:space="preserve"> </w:t>
      </w:r>
      <w:r w:rsidRPr="005E4284">
        <w:rPr>
          <w:sz w:val="22"/>
          <w:szCs w:val="22"/>
        </w:rPr>
        <w:t>faculty</w:t>
      </w:r>
      <w:r w:rsidRPr="005E4284">
        <w:rPr>
          <w:spacing w:val="-11"/>
          <w:sz w:val="22"/>
          <w:szCs w:val="22"/>
        </w:rPr>
        <w:t xml:space="preserve"> </w:t>
      </w:r>
      <w:r w:rsidRPr="005E4284">
        <w:rPr>
          <w:sz w:val="22"/>
          <w:szCs w:val="22"/>
        </w:rPr>
        <w:t>of</w:t>
      </w:r>
      <w:r w:rsidRPr="005E4284">
        <w:rPr>
          <w:spacing w:val="-7"/>
          <w:sz w:val="22"/>
          <w:szCs w:val="22"/>
        </w:rPr>
        <w:t xml:space="preserve"> </w:t>
      </w:r>
      <w:r w:rsidRPr="005E4284">
        <w:rPr>
          <w:sz w:val="22"/>
          <w:szCs w:val="22"/>
        </w:rPr>
        <w:t>the</w:t>
      </w:r>
      <w:r w:rsidRPr="005E4284">
        <w:rPr>
          <w:spacing w:val="-7"/>
          <w:sz w:val="22"/>
          <w:szCs w:val="22"/>
        </w:rPr>
        <w:t xml:space="preserve"> </w:t>
      </w:r>
      <w:r>
        <w:rPr>
          <w:sz w:val="22"/>
          <w:szCs w:val="22"/>
        </w:rPr>
        <w:t>College of XXX</w:t>
      </w:r>
      <w:r w:rsidRPr="005E4284">
        <w:rPr>
          <w:spacing w:val="-5"/>
          <w:sz w:val="22"/>
          <w:szCs w:val="22"/>
        </w:rPr>
        <w:t xml:space="preserve"> </w:t>
      </w:r>
      <w:r w:rsidRPr="005E4284">
        <w:rPr>
          <w:sz w:val="22"/>
          <w:szCs w:val="22"/>
        </w:rPr>
        <w:t>consists</w:t>
      </w:r>
      <w:r w:rsidRPr="005E4284">
        <w:rPr>
          <w:spacing w:val="-6"/>
          <w:sz w:val="22"/>
          <w:szCs w:val="22"/>
        </w:rPr>
        <w:t xml:space="preserve"> </w:t>
      </w:r>
      <w:r w:rsidRPr="005E4284">
        <w:rPr>
          <w:sz w:val="22"/>
          <w:szCs w:val="22"/>
        </w:rPr>
        <w:t>of</w:t>
      </w:r>
      <w:r w:rsidRPr="005E4284">
        <w:rPr>
          <w:spacing w:val="-9"/>
          <w:sz w:val="22"/>
          <w:szCs w:val="22"/>
        </w:rPr>
        <w:t xml:space="preserve"> </w:t>
      </w:r>
      <w:r w:rsidRPr="005E4284">
        <w:rPr>
          <w:sz w:val="22"/>
          <w:szCs w:val="22"/>
        </w:rPr>
        <w:t>individuals</w:t>
      </w:r>
      <w:r w:rsidRPr="005E4284">
        <w:rPr>
          <w:spacing w:val="-6"/>
          <w:sz w:val="22"/>
          <w:szCs w:val="22"/>
        </w:rPr>
        <w:t xml:space="preserve"> </w:t>
      </w:r>
      <w:r w:rsidRPr="005E4284">
        <w:rPr>
          <w:sz w:val="22"/>
          <w:szCs w:val="22"/>
        </w:rPr>
        <w:t>whose</w:t>
      </w:r>
      <w:r w:rsidRPr="005E4284">
        <w:rPr>
          <w:spacing w:val="-7"/>
          <w:sz w:val="22"/>
          <w:szCs w:val="22"/>
        </w:rPr>
        <w:t xml:space="preserve"> </w:t>
      </w:r>
      <w:r w:rsidRPr="005E4284">
        <w:rPr>
          <w:sz w:val="22"/>
          <w:szCs w:val="22"/>
        </w:rPr>
        <w:t>appointments</w:t>
      </w:r>
      <w:r w:rsidRPr="005E4284">
        <w:rPr>
          <w:spacing w:val="-7"/>
          <w:sz w:val="22"/>
          <w:szCs w:val="22"/>
        </w:rPr>
        <w:t xml:space="preserve"> </w:t>
      </w:r>
      <w:r w:rsidRPr="005E4284">
        <w:rPr>
          <w:sz w:val="22"/>
          <w:szCs w:val="22"/>
        </w:rPr>
        <w:t>and</w:t>
      </w:r>
      <w:r w:rsidRPr="005E4284">
        <w:rPr>
          <w:spacing w:val="-9"/>
          <w:sz w:val="22"/>
          <w:szCs w:val="22"/>
        </w:rPr>
        <w:t xml:space="preserve"> </w:t>
      </w:r>
      <w:r w:rsidRPr="005E4284">
        <w:rPr>
          <w:sz w:val="22"/>
          <w:szCs w:val="22"/>
        </w:rPr>
        <w:t>responsibilities vary</w:t>
      </w:r>
      <w:r w:rsidRPr="005E4284">
        <w:rPr>
          <w:spacing w:val="-18"/>
          <w:sz w:val="22"/>
          <w:szCs w:val="22"/>
        </w:rPr>
        <w:t xml:space="preserve"> </w:t>
      </w:r>
      <w:r w:rsidRPr="005E4284">
        <w:rPr>
          <w:sz w:val="22"/>
          <w:szCs w:val="22"/>
        </w:rPr>
        <w:t>considerably</w:t>
      </w:r>
      <w:r>
        <w:rPr>
          <w:sz w:val="22"/>
          <w:szCs w:val="22"/>
        </w:rPr>
        <w:t>.</w:t>
      </w:r>
      <w:r w:rsidRPr="005E4284">
        <w:rPr>
          <w:spacing w:val="-1"/>
          <w:sz w:val="22"/>
          <w:szCs w:val="22"/>
        </w:rPr>
        <w:t xml:space="preserve"> </w:t>
      </w:r>
      <w:r w:rsidR="00C6431D" w:rsidRPr="005E4284">
        <w:rPr>
          <w:spacing w:val="-1"/>
          <w:sz w:val="22"/>
          <w:szCs w:val="22"/>
        </w:rPr>
        <w:t>Depending on their appointment,</w:t>
      </w:r>
      <w:r w:rsidR="00117758" w:rsidRPr="005E4284">
        <w:rPr>
          <w:spacing w:val="-1"/>
          <w:sz w:val="22"/>
          <w:szCs w:val="22"/>
        </w:rPr>
        <w:t xml:space="preserve"> </w:t>
      </w:r>
      <w:r w:rsidR="006B7E86" w:rsidRPr="005E4284">
        <w:rPr>
          <w:spacing w:val="-1"/>
          <w:sz w:val="22"/>
          <w:szCs w:val="22"/>
        </w:rPr>
        <w:t xml:space="preserve">college </w:t>
      </w:r>
      <w:r w:rsidR="00117758" w:rsidRPr="005E4284">
        <w:rPr>
          <w:spacing w:val="-1"/>
          <w:sz w:val="22"/>
          <w:szCs w:val="22"/>
        </w:rPr>
        <w:t>faculty</w:t>
      </w:r>
      <w:r w:rsidR="00117758" w:rsidRPr="005E4284">
        <w:rPr>
          <w:spacing w:val="-3"/>
          <w:sz w:val="22"/>
          <w:szCs w:val="22"/>
        </w:rPr>
        <w:t xml:space="preserve"> </w:t>
      </w:r>
      <w:r>
        <w:rPr>
          <w:spacing w:val="-3"/>
          <w:sz w:val="22"/>
          <w:szCs w:val="22"/>
        </w:rPr>
        <w:t xml:space="preserve">members’ responsibilities may include </w:t>
      </w:r>
      <w:bookmarkEnd w:id="124"/>
      <w:r w:rsidR="00117758" w:rsidRPr="005E4284">
        <w:rPr>
          <w:spacing w:val="-1"/>
          <w:sz w:val="22"/>
          <w:szCs w:val="22"/>
        </w:rPr>
        <w:t>teaching,</w:t>
      </w:r>
      <w:r w:rsidR="00117758" w:rsidRPr="005E4284">
        <w:rPr>
          <w:sz w:val="22"/>
          <w:szCs w:val="22"/>
        </w:rPr>
        <w:t xml:space="preserve"> </w:t>
      </w:r>
      <w:r w:rsidR="00117758" w:rsidRPr="005E4284">
        <w:rPr>
          <w:spacing w:val="-1"/>
          <w:sz w:val="22"/>
          <w:szCs w:val="22"/>
        </w:rPr>
        <w:t>research,</w:t>
      </w:r>
      <w:r w:rsidR="00117758" w:rsidRPr="005E4284">
        <w:rPr>
          <w:spacing w:val="-3"/>
          <w:sz w:val="22"/>
          <w:szCs w:val="22"/>
        </w:rPr>
        <w:t xml:space="preserve"> outreach</w:t>
      </w:r>
      <w:r w:rsidR="00C6431D" w:rsidRPr="005E4284">
        <w:rPr>
          <w:spacing w:val="-3"/>
          <w:sz w:val="22"/>
          <w:szCs w:val="22"/>
        </w:rPr>
        <w:t xml:space="preserve"> and </w:t>
      </w:r>
      <w:r w:rsidR="00117758" w:rsidRPr="005E4284">
        <w:rPr>
          <w:spacing w:val="-3"/>
          <w:sz w:val="22"/>
          <w:szCs w:val="22"/>
        </w:rPr>
        <w:t xml:space="preserve">engagement, </w:t>
      </w:r>
      <w:r w:rsidR="00117758" w:rsidRPr="005E4284">
        <w:rPr>
          <w:sz w:val="22"/>
          <w:szCs w:val="22"/>
        </w:rPr>
        <w:t>and</w:t>
      </w:r>
      <w:r>
        <w:rPr>
          <w:sz w:val="22"/>
          <w:szCs w:val="22"/>
        </w:rPr>
        <w:t>/or</w:t>
      </w:r>
      <w:r w:rsidR="00117758" w:rsidRPr="005E4284">
        <w:rPr>
          <w:spacing w:val="-3"/>
          <w:sz w:val="22"/>
          <w:szCs w:val="22"/>
        </w:rPr>
        <w:t xml:space="preserve"> </w:t>
      </w:r>
      <w:r w:rsidR="00117758" w:rsidRPr="005E4284">
        <w:rPr>
          <w:spacing w:val="-1"/>
          <w:sz w:val="22"/>
          <w:szCs w:val="22"/>
        </w:rPr>
        <w:t>service</w:t>
      </w:r>
      <w:r w:rsidR="00E96020">
        <w:rPr>
          <w:spacing w:val="-1"/>
          <w:sz w:val="22"/>
          <w:szCs w:val="22"/>
        </w:rPr>
        <w:t xml:space="preserve"> and must be consistent </w:t>
      </w:r>
      <w:r w:rsidR="00E96020" w:rsidRPr="00E96020">
        <w:rPr>
          <w:sz w:val="22"/>
          <w:szCs w:val="22"/>
        </w:rPr>
        <w:t xml:space="preserve">with the </w:t>
      </w:r>
      <w:hyperlink r:id="rId74" w:history="1">
        <w:r w:rsidR="00E96020" w:rsidRPr="00E96020">
          <w:rPr>
            <w:rStyle w:val="Hyperlink"/>
            <w:sz w:val="22"/>
            <w:szCs w:val="22"/>
          </w:rPr>
          <w:t>Faculty Workload Guideline</w:t>
        </w:r>
      </w:hyperlink>
      <w:r w:rsidR="00117758" w:rsidRPr="00E96020">
        <w:rPr>
          <w:spacing w:val="-1"/>
          <w:sz w:val="22"/>
          <w:szCs w:val="22"/>
        </w:rPr>
        <w:t>.</w:t>
      </w:r>
      <w:r w:rsidR="00117758" w:rsidRPr="00E96020">
        <w:rPr>
          <w:spacing w:val="53"/>
          <w:sz w:val="22"/>
          <w:szCs w:val="22"/>
        </w:rPr>
        <w:t xml:space="preserve"> </w:t>
      </w:r>
      <w:r w:rsidR="00117758" w:rsidRPr="00E96020">
        <w:rPr>
          <w:spacing w:val="-1"/>
          <w:sz w:val="22"/>
          <w:szCs w:val="22"/>
        </w:rPr>
        <w:t>Fluctuations in the demands and resources of a TIU and individ</w:t>
      </w:r>
      <w:r w:rsidR="00117758" w:rsidRPr="005E4284">
        <w:rPr>
          <w:spacing w:val="-1"/>
          <w:sz w:val="22"/>
          <w:szCs w:val="22"/>
        </w:rPr>
        <w:t>ual circumstances of faculty members may warrant changes</w:t>
      </w:r>
      <w:r w:rsidR="00C6431D" w:rsidRPr="005E4284">
        <w:rPr>
          <w:spacing w:val="-1"/>
          <w:sz w:val="22"/>
          <w:szCs w:val="22"/>
        </w:rPr>
        <w:t xml:space="preserve"> in </w:t>
      </w:r>
      <w:r>
        <w:rPr>
          <w:spacing w:val="-1"/>
          <w:sz w:val="22"/>
          <w:szCs w:val="22"/>
        </w:rPr>
        <w:t>their responsibilities</w:t>
      </w:r>
      <w:r w:rsidR="00117758" w:rsidRPr="005E4284">
        <w:rPr>
          <w:spacing w:val="-1"/>
          <w:sz w:val="22"/>
          <w:szCs w:val="22"/>
        </w:rPr>
        <w:t>.</w:t>
      </w:r>
      <w:r w:rsidR="00A43F7E">
        <w:rPr>
          <w:spacing w:val="-1"/>
          <w:sz w:val="22"/>
          <w:szCs w:val="22"/>
        </w:rPr>
        <w:t xml:space="preserve"> Initial</w:t>
      </w:r>
      <w:r w:rsidR="004A379D">
        <w:rPr>
          <w:spacing w:val="-1"/>
          <w:sz w:val="22"/>
          <w:szCs w:val="22"/>
        </w:rPr>
        <w:t xml:space="preserve"> </w:t>
      </w:r>
      <w:r w:rsidR="00A43F7E">
        <w:rPr>
          <w:spacing w:val="-1"/>
          <w:sz w:val="22"/>
          <w:szCs w:val="22"/>
        </w:rPr>
        <w:t>f</w:t>
      </w:r>
      <w:r w:rsidR="00FB2E8C" w:rsidRPr="005E4284">
        <w:rPr>
          <w:spacing w:val="-1"/>
          <w:sz w:val="22"/>
          <w:szCs w:val="22"/>
        </w:rPr>
        <w:t>aculty a</w:t>
      </w:r>
      <w:r w:rsidR="00117758" w:rsidRPr="005E4284">
        <w:rPr>
          <w:spacing w:val="-1"/>
          <w:sz w:val="22"/>
          <w:szCs w:val="22"/>
        </w:rPr>
        <w:t xml:space="preserve">ssignments </w:t>
      </w:r>
      <w:r w:rsidR="00FB2E8C" w:rsidRPr="005E4284">
        <w:rPr>
          <w:spacing w:val="-1"/>
          <w:sz w:val="22"/>
          <w:szCs w:val="22"/>
        </w:rPr>
        <w:t xml:space="preserve">are described in the initial letter of offer. Assignments </w:t>
      </w:r>
      <w:r w:rsidR="00117758" w:rsidRPr="00AB22EA">
        <w:rPr>
          <w:spacing w:val="-1"/>
          <w:sz w:val="22"/>
          <w:szCs w:val="22"/>
        </w:rPr>
        <w:t>and expectations for the upcoming year are addressed</w:t>
      </w:r>
      <w:r w:rsidR="00A43F7E">
        <w:rPr>
          <w:spacing w:val="-1"/>
          <w:sz w:val="22"/>
          <w:szCs w:val="22"/>
        </w:rPr>
        <w:t xml:space="preserve"> and adjusted</w:t>
      </w:r>
      <w:r w:rsidR="00117758" w:rsidRPr="00AB22EA">
        <w:rPr>
          <w:spacing w:val="-1"/>
          <w:sz w:val="22"/>
          <w:szCs w:val="22"/>
        </w:rPr>
        <w:t xml:space="preserve"> as part of the annual </w:t>
      </w:r>
      <w:r w:rsidR="00705A09">
        <w:rPr>
          <w:spacing w:val="-1"/>
          <w:sz w:val="22"/>
          <w:szCs w:val="22"/>
        </w:rPr>
        <w:t xml:space="preserve">performance and merit </w:t>
      </w:r>
      <w:r w:rsidR="00117758" w:rsidRPr="00AB22EA">
        <w:rPr>
          <w:spacing w:val="-1"/>
          <w:sz w:val="22"/>
          <w:szCs w:val="22"/>
        </w:rPr>
        <w:t>review by the TIU head</w:t>
      </w:r>
      <w:r w:rsidR="00FB2E8C" w:rsidRPr="00AB22EA">
        <w:rPr>
          <w:spacing w:val="-1"/>
          <w:sz w:val="22"/>
          <w:szCs w:val="22"/>
        </w:rPr>
        <w:t xml:space="preserve"> </w:t>
      </w:r>
      <w:bookmarkStart w:id="125" w:name="_Hlk177828641"/>
      <w:r w:rsidR="00FB2E8C" w:rsidRPr="00AB22EA">
        <w:rPr>
          <w:spacing w:val="-1"/>
          <w:sz w:val="22"/>
          <w:szCs w:val="22"/>
        </w:rPr>
        <w:t>based</w:t>
      </w:r>
      <w:r w:rsidR="00FB2E8C">
        <w:rPr>
          <w:spacing w:val="-1"/>
          <w:sz w:val="22"/>
          <w:szCs w:val="22"/>
        </w:rPr>
        <w:t xml:space="preserve"> on TIU needs as well as faculty productivity and career development</w:t>
      </w:r>
      <w:bookmarkEnd w:id="125"/>
      <w:r w:rsidR="00117758" w:rsidRPr="00BB5B18">
        <w:rPr>
          <w:spacing w:val="-1"/>
          <w:sz w:val="22"/>
          <w:szCs w:val="22"/>
        </w:rPr>
        <w:t>.</w:t>
      </w:r>
    </w:p>
    <w:p w14:paraId="736CA220" w14:textId="77777777" w:rsidR="00117758" w:rsidRPr="00BB5B18" w:rsidRDefault="00117758" w:rsidP="007555BC">
      <w:pPr>
        <w:tabs>
          <w:tab w:val="left" w:pos="540"/>
        </w:tabs>
        <w:rPr>
          <w:sz w:val="22"/>
          <w:szCs w:val="22"/>
        </w:rPr>
      </w:pPr>
    </w:p>
    <w:p w14:paraId="78D9387E" w14:textId="7B46F8EB" w:rsidR="005A5EED" w:rsidRDefault="005D4F88" w:rsidP="007555BC">
      <w:pPr>
        <w:tabs>
          <w:tab w:val="left" w:pos="540"/>
        </w:tabs>
        <w:rPr>
          <w:sz w:val="22"/>
          <w:szCs w:val="22"/>
        </w:rPr>
      </w:pPr>
      <w:r w:rsidRPr="00BB5B18">
        <w:rPr>
          <w:sz w:val="22"/>
          <w:szCs w:val="22"/>
        </w:rPr>
        <w:t xml:space="preserve">A full-time faculty member’s primary professional commitment is to Ohio State </w:t>
      </w:r>
      <w:r w:rsidR="007D4273" w:rsidRPr="00BB5B18">
        <w:rPr>
          <w:sz w:val="22"/>
          <w:szCs w:val="22"/>
        </w:rPr>
        <w:t>University</w:t>
      </w:r>
      <w:r w:rsidR="00FE7AAE" w:rsidRPr="00BB5B18">
        <w:rPr>
          <w:sz w:val="22"/>
          <w:szCs w:val="22"/>
        </w:rPr>
        <w:t xml:space="preserve"> and the guidelines below are based on that commitment</w:t>
      </w:r>
      <w:r w:rsidRPr="00BB5B18">
        <w:rPr>
          <w:sz w:val="22"/>
          <w:szCs w:val="22"/>
        </w:rPr>
        <w:t>.</w:t>
      </w:r>
      <w:r w:rsidR="006754F7" w:rsidRPr="00BB5B18">
        <w:rPr>
          <w:sz w:val="22"/>
          <w:szCs w:val="22"/>
        </w:rPr>
        <w:t xml:space="preserve"> </w:t>
      </w:r>
      <w:r w:rsidR="00FE7AAE" w:rsidRPr="00BB5B18">
        <w:rPr>
          <w:sz w:val="22"/>
          <w:szCs w:val="22"/>
        </w:rPr>
        <w:t xml:space="preserve">Faculty who have professional commitments outside of </w:t>
      </w:r>
      <w:r w:rsidR="00FE7AAE" w:rsidRPr="00BB5B18">
        <w:rPr>
          <w:sz w:val="22"/>
          <w:szCs w:val="22"/>
        </w:rPr>
        <w:lastRenderedPageBreak/>
        <w:t xml:space="preserve">Ohio State during on-duty periods (including teaching at another institution; conducting research for an entity outside of Ohio State; external consulting) must disclose and discuss these with the </w:t>
      </w:r>
      <w:r w:rsidR="007E114D">
        <w:rPr>
          <w:sz w:val="22"/>
          <w:szCs w:val="22"/>
        </w:rPr>
        <w:t>TIU head</w:t>
      </w:r>
      <w:r w:rsidR="00FE7AAE" w:rsidRPr="00BB5B18">
        <w:rPr>
          <w:sz w:val="22"/>
          <w:szCs w:val="22"/>
        </w:rPr>
        <w:t xml:space="preserve"> in order to ensure that no conflict of commitment exists.</w:t>
      </w:r>
      <w:r w:rsidRPr="00BB5B18">
        <w:rPr>
          <w:sz w:val="22"/>
          <w:szCs w:val="22"/>
        </w:rPr>
        <w:t xml:space="preserve"> </w:t>
      </w:r>
      <w:r w:rsidR="005A5EED" w:rsidRPr="00BB5B18">
        <w:rPr>
          <w:sz w:val="22"/>
          <w:szCs w:val="22"/>
        </w:rPr>
        <w:t xml:space="preserve">Information on faculty conflicts of commitment is presented in the </w:t>
      </w:r>
      <w:r w:rsidR="00BC690F">
        <w:rPr>
          <w:sz w:val="22"/>
          <w:szCs w:val="22"/>
        </w:rPr>
        <w:t xml:space="preserve">university’s </w:t>
      </w:r>
      <w:bookmarkStart w:id="126" w:name="_Hlk177828689"/>
      <w:r w:rsidR="002D5DD5">
        <w:fldChar w:fldCharType="begin"/>
      </w:r>
      <w:r w:rsidR="001C5CC1">
        <w:instrText>HYPERLINK "https://policies.osu.edu/sites/default/files/documents/2024/09/outside-activities-policy.pdf"</w:instrText>
      </w:r>
      <w:r w:rsidR="002D5DD5">
        <w:fldChar w:fldCharType="separate"/>
      </w:r>
      <w:r w:rsidR="00BC690F" w:rsidRPr="00BC690F">
        <w:rPr>
          <w:rStyle w:val="Hyperlink"/>
          <w:sz w:val="22"/>
          <w:szCs w:val="22"/>
        </w:rPr>
        <w:t>Policy on Outside Activities and Conflicts</w:t>
      </w:r>
      <w:r w:rsidR="002D5DD5">
        <w:rPr>
          <w:rStyle w:val="Hyperlink"/>
          <w:sz w:val="22"/>
          <w:szCs w:val="22"/>
        </w:rPr>
        <w:fldChar w:fldCharType="end"/>
      </w:r>
      <w:bookmarkEnd w:id="126"/>
      <w:r w:rsidR="002D5DD5">
        <w:fldChar w:fldCharType="begin"/>
      </w:r>
      <w:r w:rsidR="002D5DD5">
        <w:instrText xml:space="preserve"> HYPERLINK "https://oaa.osu.edu/assets/files/documents/conflictofcommitment.pdf" </w:instrText>
      </w:r>
      <w:r w:rsidR="002D5DD5">
        <w:fldChar w:fldCharType="separate"/>
      </w:r>
      <w:r w:rsidR="002D5DD5">
        <w:fldChar w:fldCharType="end"/>
      </w:r>
      <w:r w:rsidR="005A5EED" w:rsidRPr="00BB5B18">
        <w:rPr>
          <w:sz w:val="22"/>
          <w:szCs w:val="22"/>
        </w:rPr>
        <w:t xml:space="preserve">. </w:t>
      </w:r>
    </w:p>
    <w:p w14:paraId="39F93F2D" w14:textId="775F3840" w:rsidR="00EA5061" w:rsidRDefault="00EA5061" w:rsidP="007555BC">
      <w:pPr>
        <w:tabs>
          <w:tab w:val="left" w:pos="540"/>
        </w:tabs>
        <w:rPr>
          <w:sz w:val="22"/>
          <w:szCs w:val="22"/>
        </w:rPr>
      </w:pPr>
    </w:p>
    <w:p w14:paraId="53349B50" w14:textId="612A656C" w:rsidR="00EA5061" w:rsidRPr="001F138A" w:rsidRDefault="00EA5061" w:rsidP="00EA5061">
      <w:pPr>
        <w:rPr>
          <w:sz w:val="22"/>
          <w:szCs w:val="22"/>
        </w:rPr>
      </w:pPr>
      <w:r w:rsidRPr="00E764BE">
        <w:rPr>
          <w:sz w:val="22"/>
          <w:szCs w:val="22"/>
        </w:rPr>
        <w:t>In crisis situations, such as life-threatening disease (COVID, for example) or physical dangers (natural disasters, for example), faculty duties</w:t>
      </w:r>
      <w:r w:rsidR="007779C2">
        <w:rPr>
          <w:sz w:val="22"/>
          <w:szCs w:val="22"/>
        </w:rPr>
        <w:t>,</w:t>
      </w:r>
      <w:r w:rsidRPr="00E764BE">
        <w:rPr>
          <w:sz w:val="22"/>
          <w:szCs w:val="22"/>
        </w:rPr>
        <w:t xml:space="preserve"> responsibilities</w:t>
      </w:r>
      <w:r w:rsidR="007779C2">
        <w:rPr>
          <w:sz w:val="22"/>
          <w:szCs w:val="22"/>
        </w:rPr>
        <w:t>, and workload</w:t>
      </w:r>
      <w:r w:rsidRPr="00E764BE">
        <w:rPr>
          <w:sz w:val="22"/>
          <w:szCs w:val="22"/>
        </w:rPr>
        <w:t xml:space="preserve"> may be adjusted by TIU heads to take into account the impact over time of the crisis. These adjustments may include modifying research expectations in order to maintain teaching obligations. These assignment changes must be considered in annual reviews.</w:t>
      </w:r>
    </w:p>
    <w:p w14:paraId="64481B0D" w14:textId="113C4BC5" w:rsidR="00B67DB6" w:rsidRDefault="00B67DB6">
      <w:pPr>
        <w:rPr>
          <w:b/>
          <w:bCs/>
          <w:sz w:val="22"/>
          <w:szCs w:val="22"/>
        </w:rPr>
      </w:pPr>
      <w:bookmarkStart w:id="127" w:name="_Toc413056446"/>
    </w:p>
    <w:p w14:paraId="1949A2C0" w14:textId="42AD68B3" w:rsidR="00C2765A" w:rsidRPr="00BB5B18" w:rsidRDefault="00C2765A" w:rsidP="003A2842">
      <w:pPr>
        <w:pStyle w:val="HeadingB"/>
        <w:ind w:left="360"/>
      </w:pPr>
      <w:r w:rsidRPr="00BB5B18">
        <w:t>A</w:t>
      </w:r>
      <w:r w:rsidRPr="00BB5B18">
        <w:tab/>
      </w:r>
      <w:bookmarkEnd w:id="127"/>
      <w:r w:rsidR="003A2842" w:rsidRPr="00BB5B18">
        <w:tab/>
      </w:r>
      <w:bookmarkStart w:id="128" w:name="Guidelinesonteaching"/>
      <w:r w:rsidR="002275F2">
        <w:fldChar w:fldCharType="begin"/>
      </w:r>
      <w:r w:rsidR="002275F2">
        <w:instrText xml:space="preserve"> HYPERLINK  \l "_A_Guidelines_on" </w:instrText>
      </w:r>
      <w:r w:rsidR="002275F2">
        <w:fldChar w:fldCharType="separate"/>
      </w:r>
      <w:r w:rsidR="00117758" w:rsidRPr="002275F2">
        <w:rPr>
          <w:rStyle w:val="Hyperlink"/>
        </w:rPr>
        <w:t>Guidelines on Teaching Assignments</w:t>
      </w:r>
      <w:bookmarkEnd w:id="128"/>
      <w:r w:rsidR="002275F2">
        <w:fldChar w:fldCharType="end"/>
      </w:r>
    </w:p>
    <w:p w14:paraId="38F57133" w14:textId="77777777" w:rsidR="00C2765A" w:rsidRPr="00BB5B18" w:rsidRDefault="00C2765A" w:rsidP="007555BC">
      <w:pPr>
        <w:tabs>
          <w:tab w:val="left" w:pos="540"/>
        </w:tabs>
        <w:rPr>
          <w:sz w:val="22"/>
          <w:szCs w:val="22"/>
        </w:rPr>
      </w:pPr>
    </w:p>
    <w:p w14:paraId="617163CD" w14:textId="7EF3AC3F" w:rsidR="00117758" w:rsidRPr="00BB5B18" w:rsidRDefault="00117758" w:rsidP="007555BC">
      <w:pPr>
        <w:pStyle w:val="BodyText"/>
        <w:ind w:left="360" w:right="117"/>
        <w:rPr>
          <w:rFonts w:ascii="Times New Roman" w:hAnsi="Times New Roman"/>
          <w:sz w:val="22"/>
          <w:szCs w:val="22"/>
        </w:rPr>
      </w:pPr>
      <w:r w:rsidRPr="00BB5B18">
        <w:rPr>
          <w:rFonts w:ascii="Times New Roman" w:hAnsi="Times New Roman"/>
          <w:spacing w:val="-1"/>
          <w:sz w:val="22"/>
          <w:szCs w:val="22"/>
        </w:rPr>
        <w:t>Teaching</w:t>
      </w:r>
      <w:r w:rsidRPr="00BB5B18">
        <w:rPr>
          <w:rFonts w:ascii="Times New Roman" w:hAnsi="Times New Roman"/>
          <w:spacing w:val="-3"/>
          <w:sz w:val="22"/>
          <w:szCs w:val="22"/>
        </w:rPr>
        <w:t xml:space="preserve"> </w:t>
      </w:r>
      <w:r w:rsidR="00622681">
        <w:rPr>
          <w:rFonts w:ascii="Times New Roman" w:hAnsi="Times New Roman"/>
          <w:spacing w:val="-1"/>
          <w:sz w:val="22"/>
          <w:szCs w:val="22"/>
        </w:rPr>
        <w:t>responsibilit</w:t>
      </w:r>
      <w:r w:rsidR="002376A5">
        <w:rPr>
          <w:rFonts w:ascii="Times New Roman" w:hAnsi="Times New Roman"/>
          <w:spacing w:val="-1"/>
          <w:sz w:val="22"/>
          <w:szCs w:val="22"/>
        </w:rPr>
        <w:t>i</w:t>
      </w:r>
      <w:r w:rsidR="00622681">
        <w:rPr>
          <w:rFonts w:ascii="Times New Roman" w:hAnsi="Times New Roman"/>
          <w:spacing w:val="-1"/>
          <w:sz w:val="22"/>
          <w:szCs w:val="22"/>
        </w:rPr>
        <w:t>es</w:t>
      </w:r>
      <w:r w:rsidRPr="00BB5B18">
        <w:rPr>
          <w:rFonts w:ascii="Times New Roman" w:hAnsi="Times New Roman"/>
          <w:sz w:val="22"/>
          <w:szCs w:val="22"/>
        </w:rPr>
        <w:t xml:space="preserve"> in</w:t>
      </w:r>
      <w:r w:rsidRPr="00BB5B18">
        <w:rPr>
          <w:rFonts w:ascii="Times New Roman" w:hAnsi="Times New Roman"/>
          <w:spacing w:val="-3"/>
          <w:sz w:val="22"/>
          <w:szCs w:val="22"/>
        </w:rPr>
        <w:t xml:space="preserve"> </w:t>
      </w:r>
      <w:r w:rsidRPr="00BB5B18">
        <w:rPr>
          <w:rFonts w:ascii="Times New Roman" w:hAnsi="Times New Roman"/>
          <w:sz w:val="22"/>
          <w:szCs w:val="22"/>
        </w:rPr>
        <w:t xml:space="preserve">the </w:t>
      </w:r>
      <w:r w:rsidR="000C3561">
        <w:rPr>
          <w:rFonts w:ascii="Times New Roman" w:hAnsi="Times New Roman"/>
          <w:sz w:val="22"/>
          <w:szCs w:val="22"/>
        </w:rPr>
        <w:t>c</w:t>
      </w:r>
      <w:r w:rsidR="007D4273" w:rsidRPr="00BB5B18">
        <w:rPr>
          <w:rFonts w:ascii="Times New Roman" w:hAnsi="Times New Roman"/>
          <w:sz w:val="22"/>
          <w:szCs w:val="22"/>
        </w:rPr>
        <w:t>ollege</w:t>
      </w:r>
      <w:r w:rsidRPr="00BB5B18">
        <w:rPr>
          <w:rFonts w:ascii="Times New Roman" w:hAnsi="Times New Roman"/>
          <w:spacing w:val="-4"/>
          <w:sz w:val="22"/>
          <w:szCs w:val="22"/>
        </w:rPr>
        <w:t xml:space="preserve"> </w:t>
      </w:r>
      <w:r w:rsidRPr="00BB5B18">
        <w:rPr>
          <w:rFonts w:ascii="Times New Roman" w:hAnsi="Times New Roman"/>
          <w:sz w:val="22"/>
          <w:szCs w:val="22"/>
        </w:rPr>
        <w:t>will</w:t>
      </w:r>
      <w:r w:rsidRPr="00BB5B18">
        <w:rPr>
          <w:rFonts w:ascii="Times New Roman" w:hAnsi="Times New Roman"/>
          <w:spacing w:val="-2"/>
          <w:sz w:val="22"/>
          <w:szCs w:val="22"/>
        </w:rPr>
        <w:t xml:space="preserve"> </w:t>
      </w:r>
      <w:r w:rsidRPr="00BB5B18">
        <w:rPr>
          <w:rFonts w:ascii="Times New Roman" w:hAnsi="Times New Roman"/>
          <w:sz w:val="22"/>
          <w:szCs w:val="22"/>
        </w:rPr>
        <w:t xml:space="preserve">be </w:t>
      </w:r>
      <w:r w:rsidRPr="00BB5B18">
        <w:rPr>
          <w:rFonts w:ascii="Times New Roman" w:hAnsi="Times New Roman"/>
          <w:spacing w:val="-1"/>
          <w:sz w:val="22"/>
          <w:szCs w:val="22"/>
        </w:rPr>
        <w:t>determined</w:t>
      </w:r>
      <w:r w:rsidRPr="00BB5B18">
        <w:rPr>
          <w:rFonts w:ascii="Times New Roman" w:hAnsi="Times New Roman"/>
          <w:sz w:val="22"/>
          <w:szCs w:val="22"/>
        </w:rPr>
        <w:t xml:space="preserve"> </w:t>
      </w:r>
      <w:r w:rsidRPr="00BB5B18">
        <w:rPr>
          <w:rFonts w:ascii="Times New Roman" w:hAnsi="Times New Roman"/>
          <w:spacing w:val="-2"/>
          <w:sz w:val="22"/>
          <w:szCs w:val="22"/>
        </w:rPr>
        <w:t>at</w:t>
      </w:r>
      <w:r w:rsidRPr="00BB5B18">
        <w:rPr>
          <w:rFonts w:ascii="Times New Roman" w:hAnsi="Times New Roman"/>
          <w:spacing w:val="1"/>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TIU</w:t>
      </w:r>
      <w:r w:rsidRPr="00BB5B18">
        <w:rPr>
          <w:rFonts w:ascii="Times New Roman" w:hAnsi="Times New Roman"/>
          <w:sz w:val="22"/>
          <w:szCs w:val="22"/>
        </w:rPr>
        <w:t xml:space="preserve"> </w:t>
      </w:r>
      <w:r w:rsidRPr="00BB5B18">
        <w:rPr>
          <w:rFonts w:ascii="Times New Roman" w:hAnsi="Times New Roman"/>
          <w:spacing w:val="-1"/>
          <w:sz w:val="22"/>
          <w:szCs w:val="22"/>
        </w:rPr>
        <w:t xml:space="preserve">level according to processes developed and approved by that unit. </w:t>
      </w:r>
      <w:r w:rsidRPr="00BB5B18">
        <w:rPr>
          <w:rFonts w:ascii="Times New Roman" w:hAnsi="Times New Roman"/>
          <w:sz w:val="22"/>
          <w:szCs w:val="22"/>
        </w:rPr>
        <w:t>All</w:t>
      </w:r>
      <w:r w:rsidRPr="00BB5B18">
        <w:rPr>
          <w:rFonts w:ascii="Times New Roman" w:hAnsi="Times New Roman"/>
          <w:spacing w:val="-2"/>
          <w:sz w:val="22"/>
          <w:szCs w:val="22"/>
        </w:rPr>
        <w:t xml:space="preserve"> </w:t>
      </w:r>
      <w:r w:rsidRPr="00BB5B18">
        <w:rPr>
          <w:rFonts w:ascii="Times New Roman" w:hAnsi="Times New Roman"/>
          <w:spacing w:val="-1"/>
          <w:sz w:val="22"/>
          <w:szCs w:val="22"/>
        </w:rPr>
        <w:t>tenured,</w:t>
      </w:r>
      <w:r w:rsidRPr="00BB5B18">
        <w:rPr>
          <w:rFonts w:ascii="Times New Roman" w:hAnsi="Times New Roman"/>
          <w:spacing w:val="-3"/>
          <w:sz w:val="22"/>
          <w:szCs w:val="22"/>
        </w:rPr>
        <w:t xml:space="preserve"> </w:t>
      </w:r>
      <w:r w:rsidRPr="00BB5B18">
        <w:rPr>
          <w:rFonts w:ascii="Times New Roman" w:hAnsi="Times New Roman"/>
          <w:spacing w:val="-1"/>
          <w:sz w:val="22"/>
          <w:szCs w:val="22"/>
        </w:rPr>
        <w:t>tenure-track,</w:t>
      </w:r>
      <w:r w:rsidRPr="00BB5B18">
        <w:rPr>
          <w:rFonts w:ascii="Times New Roman" w:hAnsi="Times New Roman"/>
          <w:spacing w:val="-3"/>
          <w:sz w:val="22"/>
          <w:szCs w:val="22"/>
        </w:rPr>
        <w:t xml:space="preserve"> </w:t>
      </w:r>
      <w:r w:rsidRPr="00BB5B18">
        <w:rPr>
          <w:rFonts w:ascii="Times New Roman" w:hAnsi="Times New Roman"/>
          <w:spacing w:val="-1"/>
          <w:sz w:val="22"/>
          <w:szCs w:val="22"/>
        </w:rPr>
        <w:t>and</w:t>
      </w:r>
      <w:r w:rsidRPr="00BB5B18">
        <w:rPr>
          <w:rFonts w:ascii="Times New Roman" w:hAnsi="Times New Roman"/>
          <w:sz w:val="22"/>
          <w:szCs w:val="22"/>
        </w:rPr>
        <w:t xml:space="preserve"> </w:t>
      </w:r>
      <w:r w:rsidR="00E12DEC">
        <w:rPr>
          <w:rFonts w:ascii="Times New Roman" w:hAnsi="Times New Roman"/>
          <w:spacing w:val="-1"/>
          <w:sz w:val="22"/>
          <w:szCs w:val="22"/>
        </w:rPr>
        <w:t>clinical/teaching/</w:t>
      </w:r>
      <w:r w:rsidR="009367AE">
        <w:rPr>
          <w:rFonts w:ascii="Times New Roman" w:hAnsi="Times New Roman"/>
          <w:spacing w:val="-1"/>
          <w:sz w:val="22"/>
          <w:szCs w:val="22"/>
        </w:rPr>
        <w:t xml:space="preserve">professional </w:t>
      </w:r>
      <w:r w:rsidR="00E12DEC">
        <w:rPr>
          <w:rFonts w:ascii="Times New Roman" w:hAnsi="Times New Roman"/>
          <w:spacing w:val="-1"/>
          <w:sz w:val="22"/>
          <w:szCs w:val="22"/>
        </w:rPr>
        <w:t>practice</w:t>
      </w:r>
      <w:r w:rsidRPr="00BB5B18">
        <w:rPr>
          <w:rFonts w:ascii="Times New Roman" w:hAnsi="Times New Roman"/>
          <w:spacing w:val="1"/>
          <w:sz w:val="22"/>
          <w:szCs w:val="22"/>
        </w:rPr>
        <w:t xml:space="preserve"> </w:t>
      </w:r>
      <w:r w:rsidRPr="00BB5B18">
        <w:rPr>
          <w:rFonts w:ascii="Times New Roman" w:hAnsi="Times New Roman"/>
          <w:spacing w:val="-1"/>
          <w:sz w:val="22"/>
          <w:szCs w:val="22"/>
        </w:rPr>
        <w:t>faculty</w:t>
      </w:r>
      <w:r w:rsidRPr="00BB5B18">
        <w:rPr>
          <w:rFonts w:ascii="Times New Roman" w:hAnsi="Times New Roman"/>
          <w:spacing w:val="-3"/>
          <w:sz w:val="22"/>
          <w:szCs w:val="22"/>
        </w:rPr>
        <w:t xml:space="preserve"> </w:t>
      </w:r>
      <w:r w:rsidRPr="00BB5B18">
        <w:rPr>
          <w:rFonts w:ascii="Times New Roman" w:hAnsi="Times New Roman"/>
          <w:spacing w:val="-1"/>
          <w:sz w:val="22"/>
          <w:szCs w:val="22"/>
        </w:rPr>
        <w:t>are</w:t>
      </w:r>
      <w:r w:rsidRPr="00BB5B18">
        <w:rPr>
          <w:rFonts w:ascii="Times New Roman" w:hAnsi="Times New Roman"/>
          <w:sz w:val="22"/>
          <w:szCs w:val="22"/>
        </w:rPr>
        <w:t xml:space="preserve"> </w:t>
      </w:r>
      <w:r w:rsidRPr="00BB5B18">
        <w:rPr>
          <w:rFonts w:ascii="Times New Roman" w:hAnsi="Times New Roman"/>
          <w:spacing w:val="-1"/>
          <w:sz w:val="22"/>
          <w:szCs w:val="22"/>
        </w:rPr>
        <w:t>expected</w:t>
      </w:r>
      <w:r w:rsidRPr="00BB5B18">
        <w:rPr>
          <w:rFonts w:ascii="Times New Roman" w:hAnsi="Times New Roman"/>
          <w:sz w:val="22"/>
          <w:szCs w:val="22"/>
        </w:rPr>
        <w:t xml:space="preserve"> </w:t>
      </w:r>
      <w:r w:rsidRPr="00BB5B18">
        <w:rPr>
          <w:rFonts w:ascii="Times New Roman" w:hAnsi="Times New Roman"/>
          <w:spacing w:val="-1"/>
          <w:sz w:val="22"/>
          <w:szCs w:val="22"/>
        </w:rPr>
        <w:t>to</w:t>
      </w:r>
      <w:r w:rsidRPr="00BB5B18">
        <w:rPr>
          <w:rFonts w:ascii="Times New Roman" w:hAnsi="Times New Roman"/>
          <w:sz w:val="22"/>
          <w:szCs w:val="22"/>
        </w:rPr>
        <w:t xml:space="preserve"> </w:t>
      </w:r>
      <w:r w:rsidRPr="00BB5B18">
        <w:rPr>
          <w:rFonts w:ascii="Times New Roman" w:hAnsi="Times New Roman"/>
          <w:spacing w:val="-1"/>
          <w:sz w:val="22"/>
          <w:szCs w:val="22"/>
        </w:rPr>
        <w:t>contribute</w:t>
      </w:r>
      <w:r w:rsidRPr="00BB5B18">
        <w:rPr>
          <w:rFonts w:ascii="Times New Roman" w:hAnsi="Times New Roman"/>
          <w:spacing w:val="-2"/>
          <w:sz w:val="22"/>
          <w:szCs w:val="22"/>
        </w:rPr>
        <w:t xml:space="preserve"> </w:t>
      </w:r>
      <w:r w:rsidRPr="00BB5B18">
        <w:rPr>
          <w:rFonts w:ascii="Times New Roman" w:hAnsi="Times New Roman"/>
          <w:sz w:val="22"/>
          <w:szCs w:val="22"/>
        </w:rPr>
        <w:t>to</w:t>
      </w:r>
      <w:r w:rsidRPr="00BB5B18">
        <w:rPr>
          <w:rFonts w:ascii="Times New Roman" w:hAnsi="Times New Roman"/>
          <w:spacing w:val="-3"/>
          <w:sz w:val="22"/>
          <w:szCs w:val="22"/>
        </w:rPr>
        <w:t xml:space="preserve"> </w:t>
      </w:r>
      <w:r w:rsidRPr="00BB5B18">
        <w:rPr>
          <w:rFonts w:ascii="Times New Roman" w:hAnsi="Times New Roman"/>
          <w:spacing w:val="-1"/>
          <w:sz w:val="22"/>
          <w:szCs w:val="22"/>
        </w:rPr>
        <w:t>their</w:t>
      </w:r>
      <w:r w:rsidRPr="00BB5B18">
        <w:rPr>
          <w:rFonts w:ascii="Times New Roman" w:hAnsi="Times New Roman"/>
          <w:spacing w:val="1"/>
          <w:sz w:val="22"/>
          <w:szCs w:val="22"/>
        </w:rPr>
        <w:t xml:space="preserve"> </w:t>
      </w:r>
      <w:r w:rsidRPr="00BB5B18">
        <w:rPr>
          <w:rFonts w:ascii="Times New Roman" w:hAnsi="Times New Roman"/>
          <w:spacing w:val="-1"/>
          <w:sz w:val="22"/>
          <w:szCs w:val="22"/>
        </w:rPr>
        <w:t>unit’s</w:t>
      </w:r>
      <w:r w:rsidRPr="00BB5B18">
        <w:rPr>
          <w:rFonts w:ascii="Times New Roman" w:hAnsi="Times New Roman"/>
          <w:spacing w:val="-2"/>
          <w:sz w:val="22"/>
          <w:szCs w:val="22"/>
        </w:rPr>
        <w:t xml:space="preserve"> </w:t>
      </w:r>
      <w:r w:rsidRPr="00BB5B18">
        <w:rPr>
          <w:rFonts w:ascii="Times New Roman" w:hAnsi="Times New Roman"/>
          <w:spacing w:val="-1"/>
          <w:sz w:val="22"/>
          <w:szCs w:val="22"/>
        </w:rPr>
        <w:t>teaching,</w:t>
      </w:r>
      <w:r w:rsidRPr="00BB5B18">
        <w:rPr>
          <w:rFonts w:ascii="Times New Roman" w:hAnsi="Times New Roman"/>
          <w:sz w:val="22"/>
          <w:szCs w:val="22"/>
        </w:rPr>
        <w:t xml:space="preserve"> </w:t>
      </w:r>
      <w:r w:rsidRPr="00BB5B18">
        <w:rPr>
          <w:rFonts w:ascii="Times New Roman" w:hAnsi="Times New Roman"/>
          <w:spacing w:val="-1"/>
          <w:sz w:val="22"/>
          <w:szCs w:val="22"/>
        </w:rPr>
        <w:t>including</w:t>
      </w:r>
      <w:r w:rsidRPr="00BB5B18">
        <w:rPr>
          <w:rFonts w:ascii="Times New Roman" w:hAnsi="Times New Roman"/>
          <w:spacing w:val="-3"/>
          <w:sz w:val="22"/>
          <w:szCs w:val="22"/>
        </w:rPr>
        <w:t xml:space="preserve"> </w:t>
      </w:r>
      <w:r w:rsidRPr="00BB5B18">
        <w:rPr>
          <w:rFonts w:ascii="Times New Roman" w:hAnsi="Times New Roman"/>
          <w:spacing w:val="-1"/>
          <w:sz w:val="22"/>
          <w:szCs w:val="22"/>
        </w:rPr>
        <w:t>large</w:t>
      </w:r>
      <w:r w:rsidRPr="00BB5B18">
        <w:rPr>
          <w:rFonts w:ascii="Times New Roman" w:hAnsi="Times New Roman"/>
          <w:sz w:val="22"/>
          <w:szCs w:val="22"/>
        </w:rPr>
        <w:t xml:space="preserve"> </w:t>
      </w:r>
      <w:r w:rsidRPr="00BB5B18">
        <w:rPr>
          <w:rFonts w:ascii="Times New Roman" w:hAnsi="Times New Roman"/>
          <w:spacing w:val="-1"/>
          <w:sz w:val="22"/>
          <w:szCs w:val="22"/>
        </w:rPr>
        <w:t>enrollment</w:t>
      </w:r>
      <w:r w:rsidRPr="00BB5B18">
        <w:rPr>
          <w:rFonts w:ascii="Times New Roman" w:hAnsi="Times New Roman"/>
          <w:spacing w:val="1"/>
          <w:sz w:val="22"/>
          <w:szCs w:val="22"/>
        </w:rPr>
        <w:t xml:space="preserve"> </w:t>
      </w:r>
      <w:r w:rsidRPr="00BB5B18">
        <w:rPr>
          <w:rFonts w:ascii="Times New Roman" w:hAnsi="Times New Roman"/>
          <w:spacing w:val="-1"/>
          <w:sz w:val="22"/>
          <w:szCs w:val="22"/>
        </w:rPr>
        <w:t>and</w:t>
      </w:r>
      <w:r w:rsidRPr="00BB5B18">
        <w:rPr>
          <w:rFonts w:ascii="Times New Roman" w:hAnsi="Times New Roman"/>
          <w:sz w:val="22"/>
          <w:szCs w:val="22"/>
        </w:rPr>
        <w:t xml:space="preserve"> </w:t>
      </w:r>
      <w:r w:rsidRPr="00BB5B18">
        <w:rPr>
          <w:rFonts w:ascii="Times New Roman" w:hAnsi="Times New Roman"/>
          <w:spacing w:val="-1"/>
          <w:sz w:val="22"/>
          <w:szCs w:val="22"/>
        </w:rPr>
        <w:t>specialized</w:t>
      </w:r>
      <w:r w:rsidRPr="00BB5B18">
        <w:rPr>
          <w:rFonts w:ascii="Times New Roman" w:hAnsi="Times New Roman"/>
          <w:sz w:val="22"/>
          <w:szCs w:val="22"/>
        </w:rPr>
        <w:t xml:space="preserve"> </w:t>
      </w:r>
      <w:r w:rsidRPr="00BB5B18">
        <w:rPr>
          <w:rFonts w:ascii="Times New Roman" w:hAnsi="Times New Roman"/>
          <w:spacing w:val="-1"/>
          <w:sz w:val="22"/>
          <w:szCs w:val="22"/>
        </w:rPr>
        <w:t xml:space="preserve">courses. </w:t>
      </w:r>
      <w:r w:rsidRPr="00BB5B18">
        <w:rPr>
          <w:rFonts w:ascii="Times New Roman" w:hAnsi="Times New Roman"/>
          <w:spacing w:val="-2"/>
          <w:sz w:val="22"/>
          <w:szCs w:val="22"/>
        </w:rPr>
        <w:t>In</w:t>
      </w:r>
      <w:r w:rsidRPr="00BB5B18">
        <w:rPr>
          <w:rFonts w:ascii="Times New Roman" w:hAnsi="Times New Roman"/>
          <w:sz w:val="22"/>
          <w:szCs w:val="22"/>
        </w:rPr>
        <w:t xml:space="preserve"> </w:t>
      </w:r>
      <w:r w:rsidRPr="00BB5B18">
        <w:rPr>
          <w:rFonts w:ascii="Times New Roman" w:hAnsi="Times New Roman"/>
          <w:spacing w:val="-1"/>
          <w:sz w:val="22"/>
          <w:szCs w:val="22"/>
        </w:rPr>
        <w:t>order</w:t>
      </w:r>
      <w:r w:rsidRPr="00BB5B18">
        <w:rPr>
          <w:rFonts w:ascii="Times New Roman" w:hAnsi="Times New Roman"/>
          <w:spacing w:val="1"/>
          <w:sz w:val="22"/>
          <w:szCs w:val="22"/>
        </w:rPr>
        <w:t xml:space="preserve"> </w:t>
      </w:r>
      <w:r w:rsidRPr="00BB5B18">
        <w:rPr>
          <w:rFonts w:ascii="Times New Roman" w:hAnsi="Times New Roman"/>
          <w:spacing w:val="-1"/>
          <w:sz w:val="22"/>
          <w:szCs w:val="22"/>
        </w:rPr>
        <w:t>to</w:t>
      </w:r>
      <w:r w:rsidRPr="00BB5B18">
        <w:rPr>
          <w:rFonts w:ascii="Times New Roman" w:hAnsi="Times New Roman"/>
          <w:sz w:val="22"/>
          <w:szCs w:val="22"/>
        </w:rPr>
        <w:t xml:space="preserve"> </w:t>
      </w:r>
      <w:r w:rsidRPr="00BB5B18">
        <w:rPr>
          <w:rFonts w:ascii="Times New Roman" w:hAnsi="Times New Roman"/>
          <w:spacing w:val="-1"/>
          <w:sz w:val="22"/>
          <w:szCs w:val="22"/>
        </w:rPr>
        <w:t>achieve</w:t>
      </w:r>
      <w:r w:rsidRPr="00BB5B18">
        <w:rPr>
          <w:rFonts w:ascii="Times New Roman" w:hAnsi="Times New Roman"/>
          <w:sz w:val="22"/>
          <w:szCs w:val="22"/>
        </w:rPr>
        <w:t xml:space="preserve"> </w:t>
      </w:r>
      <w:r w:rsidRPr="00BB5B18">
        <w:rPr>
          <w:rFonts w:ascii="Times New Roman" w:hAnsi="Times New Roman"/>
          <w:spacing w:val="-1"/>
          <w:sz w:val="22"/>
          <w:szCs w:val="22"/>
        </w:rPr>
        <w:t>equitable</w:t>
      </w:r>
      <w:r w:rsidRPr="00BB5B18">
        <w:rPr>
          <w:rFonts w:ascii="Times New Roman" w:hAnsi="Times New Roman"/>
          <w:sz w:val="22"/>
          <w:szCs w:val="22"/>
        </w:rPr>
        <w:t xml:space="preserve"> </w:t>
      </w:r>
      <w:r w:rsidRPr="00BB5B18">
        <w:rPr>
          <w:rFonts w:ascii="Times New Roman" w:hAnsi="Times New Roman"/>
          <w:spacing w:val="-1"/>
          <w:sz w:val="22"/>
          <w:szCs w:val="22"/>
        </w:rPr>
        <w:t>workloads</w:t>
      </w:r>
      <w:r w:rsidRPr="00BB5B18">
        <w:rPr>
          <w:rFonts w:ascii="Times New Roman" w:hAnsi="Times New Roman"/>
          <w:sz w:val="22"/>
          <w:szCs w:val="22"/>
        </w:rPr>
        <w:t xml:space="preserve"> </w:t>
      </w:r>
      <w:r w:rsidRPr="00BB5B18">
        <w:rPr>
          <w:rFonts w:ascii="Times New Roman" w:hAnsi="Times New Roman"/>
          <w:spacing w:val="-1"/>
          <w:sz w:val="22"/>
          <w:szCs w:val="22"/>
        </w:rPr>
        <w:t>for</w:t>
      </w:r>
      <w:r w:rsidRPr="00BB5B18">
        <w:rPr>
          <w:rFonts w:ascii="Times New Roman" w:hAnsi="Times New Roman"/>
          <w:spacing w:val="1"/>
          <w:sz w:val="22"/>
          <w:szCs w:val="22"/>
        </w:rPr>
        <w:t xml:space="preserve"> </w:t>
      </w:r>
      <w:r w:rsidRPr="00BB5B18">
        <w:rPr>
          <w:rFonts w:ascii="Times New Roman" w:hAnsi="Times New Roman"/>
          <w:spacing w:val="-1"/>
          <w:sz w:val="22"/>
          <w:szCs w:val="22"/>
        </w:rPr>
        <w:t>all</w:t>
      </w:r>
      <w:r w:rsidRPr="00BB5B18">
        <w:rPr>
          <w:rFonts w:ascii="Times New Roman" w:hAnsi="Times New Roman"/>
          <w:spacing w:val="-2"/>
          <w:sz w:val="22"/>
          <w:szCs w:val="22"/>
        </w:rPr>
        <w:t xml:space="preserve"> </w:t>
      </w:r>
      <w:r w:rsidRPr="00BB5B18">
        <w:rPr>
          <w:rFonts w:ascii="Times New Roman" w:hAnsi="Times New Roman"/>
          <w:spacing w:val="-1"/>
          <w:sz w:val="22"/>
          <w:szCs w:val="22"/>
        </w:rPr>
        <w:t>faculty,</w:t>
      </w:r>
      <w:r w:rsidRPr="00BB5B18">
        <w:rPr>
          <w:rFonts w:ascii="Times New Roman" w:hAnsi="Times New Roman"/>
          <w:sz w:val="22"/>
          <w:szCs w:val="22"/>
        </w:rPr>
        <w:t xml:space="preserve"> the </w:t>
      </w:r>
      <w:r w:rsidRPr="00BB5B18">
        <w:rPr>
          <w:rFonts w:ascii="Times New Roman" w:hAnsi="Times New Roman"/>
          <w:spacing w:val="-1"/>
          <w:sz w:val="22"/>
          <w:szCs w:val="22"/>
        </w:rPr>
        <w:t xml:space="preserve">teaching load for </w:t>
      </w:r>
      <w:r w:rsidRPr="00BB5B18">
        <w:rPr>
          <w:rFonts w:ascii="Times New Roman" w:hAnsi="Times New Roman"/>
          <w:sz w:val="22"/>
          <w:szCs w:val="22"/>
        </w:rPr>
        <w:t xml:space="preserve">an </w:t>
      </w:r>
      <w:r w:rsidRPr="00BB5B18">
        <w:rPr>
          <w:rFonts w:ascii="Times New Roman" w:hAnsi="Times New Roman"/>
          <w:spacing w:val="-1"/>
          <w:sz w:val="22"/>
          <w:szCs w:val="22"/>
        </w:rPr>
        <w:t>individual</w:t>
      </w:r>
      <w:r w:rsidRPr="00BB5B18">
        <w:rPr>
          <w:rFonts w:ascii="Times New Roman" w:hAnsi="Times New Roman"/>
          <w:spacing w:val="1"/>
          <w:sz w:val="22"/>
          <w:szCs w:val="22"/>
        </w:rPr>
        <w:t xml:space="preserve"> </w:t>
      </w:r>
      <w:r w:rsidRPr="00BB5B18">
        <w:rPr>
          <w:rFonts w:ascii="Times New Roman" w:hAnsi="Times New Roman"/>
          <w:spacing w:val="-1"/>
          <w:sz w:val="22"/>
          <w:szCs w:val="22"/>
        </w:rPr>
        <w:t>faculty</w:t>
      </w:r>
      <w:r w:rsidRPr="00BB5B18">
        <w:rPr>
          <w:rFonts w:ascii="Times New Roman" w:hAnsi="Times New Roman"/>
          <w:spacing w:val="-3"/>
          <w:sz w:val="22"/>
          <w:szCs w:val="22"/>
        </w:rPr>
        <w:t xml:space="preserve"> </w:t>
      </w:r>
      <w:r w:rsidRPr="00BB5B18">
        <w:rPr>
          <w:rFonts w:ascii="Times New Roman" w:hAnsi="Times New Roman"/>
          <w:spacing w:val="-1"/>
          <w:sz w:val="22"/>
          <w:szCs w:val="22"/>
        </w:rPr>
        <w:t>member</w:t>
      </w:r>
      <w:r w:rsidRPr="00BB5B18">
        <w:rPr>
          <w:rFonts w:ascii="Times New Roman" w:hAnsi="Times New Roman"/>
          <w:spacing w:val="1"/>
          <w:sz w:val="22"/>
          <w:szCs w:val="22"/>
        </w:rPr>
        <w:t xml:space="preserve"> </w:t>
      </w:r>
      <w:r w:rsidRPr="00BB5B18">
        <w:rPr>
          <w:rFonts w:ascii="Times New Roman" w:hAnsi="Times New Roman"/>
          <w:spacing w:val="-1"/>
          <w:sz w:val="22"/>
          <w:szCs w:val="22"/>
        </w:rPr>
        <w:t>will</w:t>
      </w:r>
      <w:r w:rsidRPr="00BB5B18">
        <w:rPr>
          <w:rFonts w:ascii="Times New Roman" w:hAnsi="Times New Roman"/>
          <w:spacing w:val="1"/>
          <w:sz w:val="22"/>
          <w:szCs w:val="22"/>
        </w:rPr>
        <w:t xml:space="preserve"> </w:t>
      </w:r>
      <w:r w:rsidRPr="00BB5B18">
        <w:rPr>
          <w:rFonts w:ascii="Times New Roman" w:hAnsi="Times New Roman"/>
          <w:spacing w:val="-2"/>
          <w:sz w:val="22"/>
          <w:szCs w:val="22"/>
        </w:rPr>
        <w:t>be</w:t>
      </w:r>
      <w:r w:rsidRPr="00BB5B18">
        <w:rPr>
          <w:rFonts w:ascii="Times New Roman" w:hAnsi="Times New Roman"/>
          <w:sz w:val="22"/>
          <w:szCs w:val="22"/>
        </w:rPr>
        <w:t xml:space="preserve"> </w:t>
      </w:r>
      <w:r w:rsidRPr="00BB5B18">
        <w:rPr>
          <w:rFonts w:ascii="Times New Roman" w:hAnsi="Times New Roman"/>
          <w:spacing w:val="-1"/>
          <w:sz w:val="22"/>
          <w:szCs w:val="22"/>
        </w:rPr>
        <w:t>adjusted</w:t>
      </w:r>
      <w:r w:rsidRPr="00BB5B18">
        <w:rPr>
          <w:rFonts w:ascii="Times New Roman" w:hAnsi="Times New Roman"/>
          <w:spacing w:val="-3"/>
          <w:sz w:val="22"/>
          <w:szCs w:val="22"/>
        </w:rPr>
        <w:t xml:space="preserve"> </w:t>
      </w:r>
      <w:r w:rsidRPr="00BB5B18">
        <w:rPr>
          <w:rFonts w:ascii="Times New Roman" w:hAnsi="Times New Roman"/>
          <w:spacing w:val="-1"/>
          <w:sz w:val="22"/>
          <w:szCs w:val="22"/>
        </w:rPr>
        <w:t>appropriately</w:t>
      </w:r>
      <w:r w:rsidRPr="00BB5B18">
        <w:rPr>
          <w:rFonts w:ascii="Times New Roman" w:hAnsi="Times New Roman"/>
          <w:spacing w:val="-3"/>
          <w:sz w:val="22"/>
          <w:szCs w:val="22"/>
        </w:rPr>
        <w:t xml:space="preserve"> </w:t>
      </w:r>
      <w:r w:rsidRPr="00BB5B18">
        <w:rPr>
          <w:rFonts w:ascii="Times New Roman" w:hAnsi="Times New Roman"/>
          <w:sz w:val="22"/>
          <w:szCs w:val="22"/>
        </w:rPr>
        <w:t xml:space="preserve">in </w:t>
      </w:r>
      <w:r w:rsidRPr="00BB5B18">
        <w:rPr>
          <w:rFonts w:ascii="Times New Roman" w:hAnsi="Times New Roman"/>
          <w:spacing w:val="-1"/>
          <w:sz w:val="22"/>
          <w:szCs w:val="22"/>
        </w:rPr>
        <w:t>response</w:t>
      </w:r>
      <w:r w:rsidRPr="00BB5B18">
        <w:rPr>
          <w:rFonts w:ascii="Times New Roman" w:hAnsi="Times New Roman"/>
          <w:spacing w:val="-2"/>
          <w:sz w:val="22"/>
          <w:szCs w:val="22"/>
        </w:rPr>
        <w:t xml:space="preserve"> </w:t>
      </w:r>
      <w:r w:rsidRPr="00BB5B18">
        <w:rPr>
          <w:rFonts w:ascii="Times New Roman" w:hAnsi="Times New Roman"/>
          <w:sz w:val="22"/>
          <w:szCs w:val="22"/>
        </w:rPr>
        <w:t xml:space="preserve">to </w:t>
      </w:r>
      <w:r w:rsidRPr="00BB5B18">
        <w:rPr>
          <w:rFonts w:ascii="Times New Roman" w:hAnsi="Times New Roman"/>
          <w:spacing w:val="-1"/>
          <w:sz w:val="22"/>
          <w:szCs w:val="22"/>
        </w:rPr>
        <w:t>variations</w:t>
      </w:r>
      <w:r w:rsidRPr="00BB5B18">
        <w:rPr>
          <w:rFonts w:ascii="Times New Roman" w:hAnsi="Times New Roman"/>
          <w:sz w:val="22"/>
          <w:szCs w:val="22"/>
        </w:rPr>
        <w:t xml:space="preserve"> in</w:t>
      </w:r>
      <w:r w:rsidRPr="00BB5B18">
        <w:rPr>
          <w:rFonts w:ascii="Times New Roman" w:hAnsi="Times New Roman"/>
          <w:spacing w:val="-3"/>
          <w:sz w:val="22"/>
          <w:szCs w:val="22"/>
        </w:rPr>
        <w:t xml:space="preserve"> </w:t>
      </w:r>
      <w:r w:rsidRPr="00BB5B18">
        <w:rPr>
          <w:rFonts w:ascii="Times New Roman" w:hAnsi="Times New Roman"/>
          <w:spacing w:val="-1"/>
          <w:sz w:val="22"/>
          <w:szCs w:val="22"/>
        </w:rPr>
        <w:t>research</w:t>
      </w:r>
      <w:r w:rsidRPr="00BB5B18">
        <w:rPr>
          <w:rFonts w:ascii="Times New Roman" w:hAnsi="Times New Roman"/>
          <w:sz w:val="22"/>
          <w:szCs w:val="22"/>
        </w:rPr>
        <w:t xml:space="preserve"> </w:t>
      </w:r>
      <w:r w:rsidRPr="00BB5B18">
        <w:rPr>
          <w:rFonts w:ascii="Times New Roman" w:hAnsi="Times New Roman"/>
          <w:spacing w:val="-1"/>
          <w:sz w:val="22"/>
          <w:szCs w:val="22"/>
        </w:rPr>
        <w:t>and/or</w:t>
      </w:r>
      <w:r w:rsidRPr="00BB5B18">
        <w:rPr>
          <w:rFonts w:ascii="Times New Roman" w:hAnsi="Times New Roman"/>
          <w:spacing w:val="67"/>
          <w:sz w:val="22"/>
          <w:szCs w:val="22"/>
        </w:rPr>
        <w:t xml:space="preserve"> </w:t>
      </w:r>
      <w:r w:rsidRPr="00BB5B18">
        <w:rPr>
          <w:rFonts w:ascii="Times New Roman" w:hAnsi="Times New Roman"/>
          <w:spacing w:val="-1"/>
          <w:sz w:val="22"/>
          <w:szCs w:val="22"/>
        </w:rPr>
        <w:t>service</w:t>
      </w:r>
      <w:r w:rsidRPr="00BB5B18">
        <w:rPr>
          <w:rFonts w:ascii="Times New Roman" w:hAnsi="Times New Roman"/>
          <w:spacing w:val="-2"/>
          <w:sz w:val="22"/>
          <w:szCs w:val="22"/>
        </w:rPr>
        <w:t xml:space="preserve"> </w:t>
      </w:r>
      <w:r w:rsidRPr="00BB5B18">
        <w:rPr>
          <w:rFonts w:ascii="Times New Roman" w:hAnsi="Times New Roman"/>
          <w:spacing w:val="-1"/>
          <w:sz w:val="22"/>
          <w:szCs w:val="22"/>
        </w:rPr>
        <w:t>activities.</w:t>
      </w:r>
      <w:r w:rsidRPr="00BB5B18">
        <w:rPr>
          <w:rFonts w:ascii="Times New Roman" w:hAnsi="Times New Roman"/>
          <w:sz w:val="22"/>
          <w:szCs w:val="22"/>
        </w:rPr>
        <w:t xml:space="preserve"> </w:t>
      </w:r>
      <w:r w:rsidR="00503106">
        <w:rPr>
          <w:rFonts w:ascii="Times New Roman" w:hAnsi="Times New Roman"/>
          <w:spacing w:val="-1"/>
          <w:sz w:val="22"/>
          <w:szCs w:val="22"/>
        </w:rPr>
        <w:t xml:space="preserve">Additional guidelines with respect </w:t>
      </w:r>
      <w:r w:rsidRPr="00BB5B18">
        <w:rPr>
          <w:rFonts w:ascii="Times New Roman" w:hAnsi="Times New Roman"/>
          <w:spacing w:val="-1"/>
          <w:sz w:val="22"/>
          <w:szCs w:val="22"/>
        </w:rPr>
        <w:t xml:space="preserve">to faculty teaching load </w:t>
      </w:r>
      <w:r w:rsidR="00503106">
        <w:rPr>
          <w:rFonts w:ascii="Times New Roman" w:hAnsi="Times New Roman"/>
          <w:spacing w:val="-1"/>
          <w:sz w:val="22"/>
          <w:szCs w:val="22"/>
        </w:rPr>
        <w:t>are found</w:t>
      </w:r>
      <w:r w:rsidRPr="00BB5B18">
        <w:rPr>
          <w:rFonts w:ascii="Times New Roman" w:hAnsi="Times New Roman"/>
          <w:spacing w:val="-1"/>
          <w:sz w:val="22"/>
          <w:szCs w:val="22"/>
        </w:rPr>
        <w:t xml:space="preserve"> in the </w:t>
      </w:r>
      <w:r w:rsidR="006B7E86" w:rsidRPr="006B7E86">
        <w:rPr>
          <w:rFonts w:ascii="Times New Roman" w:hAnsi="Times New Roman"/>
          <w:spacing w:val="-1"/>
          <w:sz w:val="22"/>
          <w:szCs w:val="22"/>
        </w:rPr>
        <w:t xml:space="preserve">Office of Academic Affairs </w:t>
      </w:r>
      <w:hyperlink r:id="rId75" w:history="1">
        <w:r w:rsidR="006B7E86" w:rsidRPr="00E039D5">
          <w:rPr>
            <w:rStyle w:val="Hyperlink"/>
            <w:rFonts w:ascii="Times New Roman" w:hAnsi="Times New Roman"/>
            <w:i/>
            <w:spacing w:val="-1"/>
            <w:sz w:val="22"/>
            <w:szCs w:val="22"/>
          </w:rPr>
          <w:t>Policies and Procedures Handbook</w:t>
        </w:r>
      </w:hyperlink>
      <w:r w:rsidRPr="00BB5B18">
        <w:rPr>
          <w:rFonts w:ascii="Times New Roman" w:hAnsi="Times New Roman"/>
          <w:spacing w:val="-1"/>
          <w:sz w:val="22"/>
          <w:szCs w:val="22"/>
        </w:rPr>
        <w:t>, Chapter 2, Sections 1.4.3 and 1.4.3.1</w:t>
      </w:r>
      <w:r w:rsidR="00503106">
        <w:rPr>
          <w:rFonts w:ascii="Times New Roman" w:hAnsi="Times New Roman"/>
          <w:spacing w:val="-1"/>
          <w:sz w:val="22"/>
          <w:szCs w:val="22"/>
        </w:rPr>
        <w:t>.</w:t>
      </w:r>
      <w:r w:rsidRPr="00BB5B18">
        <w:rPr>
          <w:rFonts w:ascii="Times New Roman" w:hAnsi="Times New Roman"/>
          <w:spacing w:val="-1"/>
          <w:sz w:val="22"/>
          <w:szCs w:val="22"/>
        </w:rPr>
        <w:t xml:space="preserve"> </w:t>
      </w:r>
    </w:p>
    <w:p w14:paraId="560EA40F" w14:textId="77777777" w:rsidR="00117758" w:rsidRPr="00BB5B18" w:rsidRDefault="00117758" w:rsidP="007555BC">
      <w:pPr>
        <w:rPr>
          <w:sz w:val="22"/>
          <w:szCs w:val="22"/>
        </w:rPr>
      </w:pPr>
    </w:p>
    <w:p w14:paraId="0AB8C592" w14:textId="7B117425" w:rsidR="00117758" w:rsidRPr="00BB5B18" w:rsidRDefault="00117758" w:rsidP="002376A5">
      <w:pPr>
        <w:pStyle w:val="Heading1"/>
        <w:tabs>
          <w:tab w:val="left" w:pos="720"/>
        </w:tabs>
        <w:ind w:left="360"/>
        <w:rPr>
          <w:rFonts w:ascii="Times New Roman" w:hAnsi="Times New Roman"/>
          <w:b w:val="0"/>
          <w:bCs/>
          <w:i/>
          <w:sz w:val="22"/>
          <w:szCs w:val="22"/>
        </w:rPr>
      </w:pPr>
      <w:bookmarkStart w:id="129" w:name="_Toc491768440"/>
      <w:r w:rsidRPr="00BB5B18">
        <w:rPr>
          <w:rFonts w:ascii="Times New Roman" w:hAnsi="Times New Roman"/>
          <w:sz w:val="22"/>
          <w:szCs w:val="22"/>
        </w:rPr>
        <w:t>B</w:t>
      </w:r>
      <w:r w:rsidRPr="00BB5B18">
        <w:rPr>
          <w:rFonts w:ascii="Times New Roman" w:hAnsi="Times New Roman"/>
          <w:sz w:val="22"/>
          <w:szCs w:val="22"/>
        </w:rPr>
        <w:tab/>
      </w:r>
      <w:bookmarkStart w:id="130" w:name="Specialassignments"/>
      <w:r w:rsidR="000D2A89">
        <w:rPr>
          <w:rFonts w:ascii="Times New Roman" w:hAnsi="Times New Roman"/>
          <w:sz w:val="22"/>
          <w:szCs w:val="22"/>
        </w:rPr>
        <w:fldChar w:fldCharType="begin"/>
      </w:r>
      <w:r w:rsidR="000D2A89">
        <w:rPr>
          <w:rFonts w:ascii="Times New Roman" w:hAnsi="Times New Roman"/>
          <w:sz w:val="22"/>
          <w:szCs w:val="22"/>
        </w:rPr>
        <w:instrText xml:space="preserve"> HYPERLINK  \l "Specialassignments1" </w:instrText>
      </w:r>
      <w:r w:rsidR="000D2A89">
        <w:rPr>
          <w:rFonts w:ascii="Times New Roman" w:hAnsi="Times New Roman"/>
          <w:sz w:val="22"/>
          <w:szCs w:val="22"/>
        </w:rPr>
      </w:r>
      <w:r w:rsidR="000D2A89">
        <w:rPr>
          <w:rFonts w:ascii="Times New Roman" w:hAnsi="Times New Roman"/>
          <w:sz w:val="22"/>
          <w:szCs w:val="22"/>
        </w:rPr>
        <w:fldChar w:fldCharType="separate"/>
      </w:r>
      <w:r w:rsidRPr="000D2A89">
        <w:rPr>
          <w:rStyle w:val="Hyperlink"/>
          <w:rFonts w:ascii="Times New Roman" w:hAnsi="Times New Roman"/>
          <w:sz w:val="22"/>
          <w:szCs w:val="22"/>
        </w:rPr>
        <w:t>Special</w:t>
      </w:r>
      <w:r w:rsidRPr="000D2A89">
        <w:rPr>
          <w:rStyle w:val="Hyperlink"/>
          <w:rFonts w:ascii="Times New Roman" w:hAnsi="Times New Roman"/>
          <w:spacing w:val="-25"/>
          <w:sz w:val="22"/>
          <w:szCs w:val="22"/>
        </w:rPr>
        <w:t xml:space="preserve"> </w:t>
      </w:r>
      <w:r w:rsidRPr="000D2A89">
        <w:rPr>
          <w:rStyle w:val="Hyperlink"/>
          <w:rFonts w:ascii="Times New Roman" w:hAnsi="Times New Roman"/>
          <w:spacing w:val="-1"/>
          <w:sz w:val="22"/>
          <w:szCs w:val="22"/>
        </w:rPr>
        <w:t>Assignments</w:t>
      </w:r>
      <w:bookmarkEnd w:id="129"/>
      <w:bookmarkEnd w:id="130"/>
      <w:r w:rsidR="000D2A89">
        <w:rPr>
          <w:rFonts w:ascii="Times New Roman" w:hAnsi="Times New Roman"/>
          <w:sz w:val="22"/>
          <w:szCs w:val="22"/>
        </w:rPr>
        <w:fldChar w:fldCharType="end"/>
      </w:r>
    </w:p>
    <w:p w14:paraId="6D8017A7" w14:textId="77777777" w:rsidR="00117758" w:rsidRPr="00BB5B18" w:rsidRDefault="00117758" w:rsidP="007555BC">
      <w:pPr>
        <w:rPr>
          <w:rFonts w:eastAsia="Cambria"/>
          <w:b/>
          <w:bCs/>
          <w:sz w:val="22"/>
          <w:szCs w:val="22"/>
        </w:rPr>
      </w:pPr>
    </w:p>
    <w:p w14:paraId="6618428C" w14:textId="2295B162" w:rsidR="00117758" w:rsidRPr="00BB5B18" w:rsidRDefault="00117758" w:rsidP="007555BC">
      <w:pPr>
        <w:ind w:left="360"/>
        <w:rPr>
          <w:spacing w:val="-1"/>
          <w:sz w:val="22"/>
          <w:szCs w:val="22"/>
        </w:rPr>
      </w:pPr>
      <w:r w:rsidRPr="00BB5B18">
        <w:rPr>
          <w:spacing w:val="-1"/>
          <w:sz w:val="22"/>
          <w:szCs w:val="22"/>
        </w:rPr>
        <w:t>Information on Special Assignments (SAs) is presented in the</w:t>
      </w:r>
      <w:r w:rsidR="00314FC8" w:rsidRPr="00BB5B18">
        <w:rPr>
          <w:spacing w:val="-1"/>
          <w:sz w:val="22"/>
          <w:szCs w:val="22"/>
        </w:rPr>
        <w:t xml:space="preserve"> Office of Academic Affairs</w:t>
      </w:r>
      <w:r w:rsidRPr="00BB5B18">
        <w:rPr>
          <w:spacing w:val="-1"/>
          <w:sz w:val="22"/>
          <w:szCs w:val="22"/>
        </w:rPr>
        <w:t xml:space="preserve"> </w:t>
      </w:r>
      <w:hyperlink r:id="rId76" w:history="1">
        <w:r w:rsidR="0012265C" w:rsidRPr="0012265C">
          <w:rPr>
            <w:rStyle w:val="Hyperlink"/>
            <w:spacing w:val="-1"/>
            <w:sz w:val="22"/>
            <w:szCs w:val="22"/>
          </w:rPr>
          <w:t>Special Assignments Policy</w:t>
        </w:r>
      </w:hyperlink>
      <w:r w:rsidRPr="00BB5B18">
        <w:rPr>
          <w:spacing w:val="-1"/>
          <w:sz w:val="22"/>
          <w:szCs w:val="22"/>
        </w:rPr>
        <w:t xml:space="preserve">. </w:t>
      </w:r>
    </w:p>
    <w:p w14:paraId="4BBDEFD1" w14:textId="77777777" w:rsidR="00117758" w:rsidRPr="00BB5B18" w:rsidRDefault="00117758" w:rsidP="007555BC">
      <w:pPr>
        <w:ind w:left="360"/>
        <w:rPr>
          <w:spacing w:val="-1"/>
          <w:sz w:val="22"/>
          <w:szCs w:val="22"/>
        </w:rPr>
      </w:pPr>
    </w:p>
    <w:p w14:paraId="50A60189" w14:textId="0EBC372B" w:rsidR="00117758" w:rsidRPr="00BB5B18" w:rsidRDefault="00117758" w:rsidP="007555BC">
      <w:pPr>
        <w:ind w:left="360"/>
        <w:rPr>
          <w:spacing w:val="-1"/>
          <w:sz w:val="22"/>
          <w:szCs w:val="22"/>
        </w:rPr>
      </w:pPr>
      <w:r w:rsidRPr="00BB5B18">
        <w:rPr>
          <w:spacing w:val="-1"/>
          <w:sz w:val="22"/>
          <w:szCs w:val="22"/>
        </w:rPr>
        <w:t xml:space="preserve">Faculty may request a SA, consistent with </w:t>
      </w:r>
      <w:r w:rsidR="00314FC8" w:rsidRPr="00BB5B18">
        <w:rPr>
          <w:spacing w:val="-1"/>
          <w:sz w:val="22"/>
          <w:szCs w:val="22"/>
        </w:rPr>
        <w:t>their</w:t>
      </w:r>
      <w:r w:rsidRPr="00BB5B18">
        <w:rPr>
          <w:spacing w:val="-1"/>
          <w:sz w:val="22"/>
          <w:szCs w:val="22"/>
        </w:rPr>
        <w:t xml:space="preserve"> TIU’s requirements for SA proposals. The TIU head shall make a recommendation to the </w:t>
      </w:r>
      <w:r w:rsidR="000C3561">
        <w:rPr>
          <w:spacing w:val="-1"/>
          <w:sz w:val="22"/>
          <w:szCs w:val="22"/>
        </w:rPr>
        <w:t>d</w:t>
      </w:r>
      <w:r w:rsidR="007D4273" w:rsidRPr="00BB5B18">
        <w:rPr>
          <w:spacing w:val="-1"/>
          <w:sz w:val="22"/>
          <w:szCs w:val="22"/>
        </w:rPr>
        <w:t>ean</w:t>
      </w:r>
      <w:r w:rsidRPr="00BB5B18">
        <w:rPr>
          <w:spacing w:val="-1"/>
          <w:sz w:val="22"/>
          <w:szCs w:val="22"/>
        </w:rPr>
        <w:t xml:space="preserve"> regarding a SA proposal. Award of the SA will be based on the quality of the proposal and its p</w:t>
      </w:r>
      <w:r w:rsidR="00314FC8" w:rsidRPr="00BB5B18">
        <w:rPr>
          <w:spacing w:val="-1"/>
          <w:sz w:val="22"/>
          <w:szCs w:val="22"/>
        </w:rPr>
        <w:t xml:space="preserve">otential benefit to the TIU or </w:t>
      </w:r>
      <w:r w:rsidR="000C3561">
        <w:rPr>
          <w:spacing w:val="-1"/>
          <w:sz w:val="22"/>
          <w:szCs w:val="22"/>
        </w:rPr>
        <w:t>u</w:t>
      </w:r>
      <w:r w:rsidR="007D4273" w:rsidRPr="00BB5B18">
        <w:rPr>
          <w:spacing w:val="-1"/>
          <w:sz w:val="22"/>
          <w:szCs w:val="22"/>
        </w:rPr>
        <w:t>niversity</w:t>
      </w:r>
      <w:r w:rsidRPr="00BB5B18">
        <w:rPr>
          <w:spacing w:val="-1"/>
          <w:sz w:val="22"/>
          <w:szCs w:val="22"/>
        </w:rPr>
        <w:t xml:space="preserve"> and </w:t>
      </w:r>
      <w:r w:rsidR="00314FC8" w:rsidRPr="00BB5B18">
        <w:rPr>
          <w:spacing w:val="-1"/>
          <w:sz w:val="22"/>
          <w:szCs w:val="22"/>
        </w:rPr>
        <w:t xml:space="preserve">to </w:t>
      </w:r>
      <w:r w:rsidRPr="00BB5B18">
        <w:rPr>
          <w:spacing w:val="-1"/>
          <w:sz w:val="22"/>
          <w:szCs w:val="22"/>
        </w:rPr>
        <w:t>the faculty member as well as the ability of the TIU to accommodate the SA at the time requested.</w:t>
      </w:r>
    </w:p>
    <w:p w14:paraId="0B95D218" w14:textId="5005EC24" w:rsidR="00117758" w:rsidRDefault="00117758" w:rsidP="007555BC">
      <w:pPr>
        <w:ind w:left="360"/>
        <w:rPr>
          <w:spacing w:val="-1"/>
          <w:sz w:val="22"/>
          <w:szCs w:val="22"/>
        </w:rPr>
      </w:pPr>
    </w:p>
    <w:p w14:paraId="3FBC1745" w14:textId="0C984DDF" w:rsidR="00613FD9" w:rsidRPr="00BB5B18" w:rsidRDefault="00314FC8" w:rsidP="003A2842">
      <w:pPr>
        <w:pStyle w:val="HeadingB"/>
        <w:tabs>
          <w:tab w:val="clear" w:pos="540"/>
          <w:tab w:val="left" w:pos="720"/>
        </w:tabs>
        <w:ind w:left="360"/>
      </w:pPr>
      <w:bookmarkStart w:id="131" w:name="_Toc413056451"/>
      <w:r w:rsidRPr="00BB5B18">
        <w:t>C</w:t>
      </w:r>
      <w:r w:rsidR="00613FD9" w:rsidRPr="00BB5B18">
        <w:tab/>
      </w:r>
      <w:bookmarkStart w:id="132" w:name="GuidelinesfordeterminingFTE"/>
      <w:r w:rsidR="000D2A89">
        <w:fldChar w:fldCharType="begin"/>
      </w:r>
      <w:r w:rsidR="000D2A89">
        <w:instrText xml:space="preserve"> HYPERLINK  \l "GuidelinesfordeterminingFTE1" </w:instrText>
      </w:r>
      <w:r w:rsidR="000D2A89">
        <w:fldChar w:fldCharType="separate"/>
      </w:r>
      <w:r w:rsidR="00613FD9" w:rsidRPr="000D2A89">
        <w:rPr>
          <w:rStyle w:val="Hyperlink"/>
        </w:rPr>
        <w:t xml:space="preserve">Guidelines for Determining </w:t>
      </w:r>
      <w:r w:rsidR="00B158FC">
        <w:rPr>
          <w:rStyle w:val="Hyperlink"/>
        </w:rPr>
        <w:t xml:space="preserve">Associated Faculty </w:t>
      </w:r>
      <w:r w:rsidR="00613FD9" w:rsidRPr="000D2A89">
        <w:rPr>
          <w:rStyle w:val="Hyperlink"/>
        </w:rPr>
        <w:t>FTE Exceptions to Faculty Appointments Policy</w:t>
      </w:r>
      <w:bookmarkEnd w:id="131"/>
      <w:bookmarkEnd w:id="132"/>
      <w:r w:rsidR="000D2A89">
        <w:fldChar w:fldCharType="end"/>
      </w:r>
    </w:p>
    <w:p w14:paraId="2DD5810B" w14:textId="77777777" w:rsidR="00613FD9" w:rsidRPr="00BB5B18" w:rsidRDefault="00613FD9" w:rsidP="007555BC">
      <w:pPr>
        <w:rPr>
          <w:sz w:val="22"/>
          <w:szCs w:val="22"/>
        </w:rPr>
      </w:pPr>
    </w:p>
    <w:p w14:paraId="62A4C9BA" w14:textId="3367B3C8" w:rsidR="00613FD9" w:rsidRPr="00BB5B18" w:rsidRDefault="00613FD9" w:rsidP="003A2842">
      <w:pPr>
        <w:ind w:left="360"/>
        <w:rPr>
          <w:sz w:val="22"/>
          <w:szCs w:val="22"/>
        </w:rPr>
      </w:pPr>
      <w:r w:rsidRPr="00BB5B18">
        <w:rPr>
          <w:sz w:val="22"/>
          <w:szCs w:val="22"/>
        </w:rPr>
        <w:t xml:space="preserve">There are instances where the workload associated with a course is greater (or less) than the </w:t>
      </w:r>
      <w:r w:rsidR="000C3561">
        <w:rPr>
          <w:sz w:val="22"/>
          <w:szCs w:val="22"/>
        </w:rPr>
        <w:t>university</w:t>
      </w:r>
      <w:r w:rsidRPr="00BB5B18">
        <w:rPr>
          <w:sz w:val="22"/>
          <w:szCs w:val="22"/>
        </w:rPr>
        <w:t xml:space="preserve">-wide ratio of one 3-credit course to 0.25 FTE. In such cases, </w:t>
      </w:r>
      <w:r w:rsidR="00B06A2F">
        <w:rPr>
          <w:sz w:val="22"/>
          <w:szCs w:val="22"/>
        </w:rPr>
        <w:t>a TIU</w:t>
      </w:r>
      <w:r w:rsidRPr="00BB5B18">
        <w:rPr>
          <w:sz w:val="22"/>
          <w:szCs w:val="22"/>
        </w:rPr>
        <w:t xml:space="preserve"> should request approval for an FTE adjustment</w:t>
      </w:r>
      <w:r w:rsidR="00B158FC">
        <w:rPr>
          <w:sz w:val="22"/>
          <w:szCs w:val="22"/>
        </w:rPr>
        <w:t xml:space="preserve"> for an associated faculty member</w:t>
      </w:r>
      <w:r w:rsidRPr="00BB5B18">
        <w:rPr>
          <w:sz w:val="22"/>
          <w:szCs w:val="22"/>
        </w:rPr>
        <w:t>.</w:t>
      </w:r>
      <w:r w:rsidR="006754F7" w:rsidRPr="00BB5B18">
        <w:rPr>
          <w:sz w:val="22"/>
          <w:szCs w:val="22"/>
        </w:rPr>
        <w:t xml:space="preserve"> </w:t>
      </w:r>
    </w:p>
    <w:p w14:paraId="66DBE2AC" w14:textId="77777777" w:rsidR="00613FD9" w:rsidRPr="00BB5B18" w:rsidRDefault="00613FD9" w:rsidP="003A2842">
      <w:pPr>
        <w:ind w:left="360"/>
        <w:rPr>
          <w:sz w:val="22"/>
          <w:szCs w:val="22"/>
        </w:rPr>
      </w:pPr>
    </w:p>
    <w:p w14:paraId="1C93D53A" w14:textId="14E5E161" w:rsidR="00613FD9" w:rsidRPr="006F5570" w:rsidRDefault="00613FD9" w:rsidP="003A2842">
      <w:pPr>
        <w:ind w:left="360"/>
        <w:rPr>
          <w:sz w:val="22"/>
          <w:szCs w:val="22"/>
        </w:rPr>
      </w:pPr>
      <w:r w:rsidRPr="00BB5B18">
        <w:rPr>
          <w:sz w:val="22"/>
          <w:szCs w:val="22"/>
        </w:rPr>
        <w:t>At other times there may be unique circumstances surrounding the specific instance the course is offered that increase the workload. In these cases, the unit should request approval for additional compensation for th</w:t>
      </w:r>
      <w:r w:rsidRPr="006F5570">
        <w:rPr>
          <w:sz w:val="22"/>
          <w:szCs w:val="22"/>
        </w:rPr>
        <w:t>e</w:t>
      </w:r>
      <w:r w:rsidR="006754F7" w:rsidRPr="006F5570">
        <w:rPr>
          <w:sz w:val="22"/>
          <w:szCs w:val="22"/>
        </w:rPr>
        <w:t xml:space="preserve"> </w:t>
      </w:r>
      <w:r w:rsidR="00B06A2F" w:rsidRPr="006F5570">
        <w:rPr>
          <w:sz w:val="22"/>
          <w:szCs w:val="22"/>
        </w:rPr>
        <w:t>faculty member</w:t>
      </w:r>
      <w:r w:rsidRPr="006F5570">
        <w:rPr>
          <w:sz w:val="22"/>
          <w:szCs w:val="22"/>
        </w:rPr>
        <w:t xml:space="preserve"> teaching the course.</w:t>
      </w:r>
    </w:p>
    <w:p w14:paraId="6E67C565" w14:textId="77777777" w:rsidR="00613FD9" w:rsidRPr="006F5570" w:rsidRDefault="00613FD9" w:rsidP="003A2842">
      <w:pPr>
        <w:ind w:left="360"/>
        <w:rPr>
          <w:sz w:val="22"/>
          <w:szCs w:val="22"/>
        </w:rPr>
      </w:pPr>
    </w:p>
    <w:p w14:paraId="1E0C9DCB" w14:textId="2E419534" w:rsidR="00613FD9" w:rsidRPr="006F5570" w:rsidRDefault="00613FD9" w:rsidP="003A2842">
      <w:pPr>
        <w:ind w:left="360"/>
        <w:rPr>
          <w:sz w:val="22"/>
          <w:szCs w:val="22"/>
        </w:rPr>
      </w:pPr>
      <w:r w:rsidRPr="006F5570">
        <w:rPr>
          <w:sz w:val="22"/>
          <w:szCs w:val="22"/>
        </w:rPr>
        <w:t xml:space="preserve">In all cases, units must provide evidence to justify requests to increase or decrease the credit-hour to FTE equivalency beyond the </w:t>
      </w:r>
      <w:r w:rsidR="000C3561" w:rsidRPr="006F5570">
        <w:rPr>
          <w:sz w:val="22"/>
          <w:szCs w:val="22"/>
        </w:rPr>
        <w:t>university</w:t>
      </w:r>
      <w:r w:rsidRPr="006F5570">
        <w:rPr>
          <w:sz w:val="22"/>
          <w:szCs w:val="22"/>
        </w:rPr>
        <w:t xml:space="preserve">-wide ratio of one 3-credit course to 0.25 FTE. Every five years, units will reassess and report to the </w:t>
      </w:r>
      <w:r w:rsidR="000C3561" w:rsidRPr="006F5570">
        <w:rPr>
          <w:sz w:val="22"/>
          <w:szCs w:val="22"/>
        </w:rPr>
        <w:t>c</w:t>
      </w:r>
      <w:r w:rsidR="007D4273" w:rsidRPr="006F5570">
        <w:rPr>
          <w:sz w:val="22"/>
          <w:szCs w:val="22"/>
        </w:rPr>
        <w:t>ollege</w:t>
      </w:r>
      <w:r w:rsidRPr="006F5570">
        <w:rPr>
          <w:sz w:val="22"/>
          <w:szCs w:val="22"/>
        </w:rPr>
        <w:t xml:space="preserve"> whether or not any changes are warranted.</w:t>
      </w:r>
    </w:p>
    <w:p w14:paraId="650E3003" w14:textId="77777777" w:rsidR="00613FD9" w:rsidRPr="006F5570" w:rsidRDefault="00613FD9" w:rsidP="003A2842">
      <w:pPr>
        <w:ind w:left="360"/>
        <w:rPr>
          <w:sz w:val="22"/>
          <w:szCs w:val="22"/>
        </w:rPr>
      </w:pPr>
    </w:p>
    <w:p w14:paraId="6C54D6ED" w14:textId="77777777" w:rsidR="00613FD9" w:rsidRPr="006F5570" w:rsidRDefault="00613FD9" w:rsidP="003A2842">
      <w:pPr>
        <w:ind w:left="360"/>
        <w:rPr>
          <w:b/>
          <w:sz w:val="22"/>
          <w:szCs w:val="22"/>
        </w:rPr>
      </w:pPr>
      <w:r w:rsidRPr="006F5570">
        <w:rPr>
          <w:b/>
          <w:sz w:val="22"/>
          <w:szCs w:val="22"/>
        </w:rPr>
        <w:t>Activities that may warrant additional compensation include the following:</w:t>
      </w:r>
    </w:p>
    <w:p w14:paraId="0DC63B43" w14:textId="77777777" w:rsidR="00613FD9" w:rsidRPr="006F5570" w:rsidRDefault="00613FD9" w:rsidP="007555BC">
      <w:pPr>
        <w:rPr>
          <w:sz w:val="22"/>
          <w:szCs w:val="22"/>
        </w:rPr>
      </w:pPr>
    </w:p>
    <w:p w14:paraId="08DC21E1" w14:textId="710E39ED" w:rsidR="00613FD9" w:rsidRPr="006F5570" w:rsidRDefault="00B06A2F" w:rsidP="007555BC">
      <w:pPr>
        <w:numPr>
          <w:ilvl w:val="0"/>
          <w:numId w:val="5"/>
        </w:numPr>
        <w:rPr>
          <w:sz w:val="22"/>
          <w:szCs w:val="22"/>
        </w:rPr>
      </w:pPr>
      <w:r w:rsidRPr="006F5570">
        <w:rPr>
          <w:sz w:val="22"/>
          <w:szCs w:val="22"/>
        </w:rPr>
        <w:t>Faculty member</w:t>
      </w:r>
      <w:r w:rsidR="00613FD9" w:rsidRPr="006F5570">
        <w:rPr>
          <w:sz w:val="22"/>
          <w:szCs w:val="22"/>
        </w:rPr>
        <w:t xml:space="preserve"> assigned a course for the first time.</w:t>
      </w:r>
    </w:p>
    <w:p w14:paraId="000C727C" w14:textId="14A13F1D" w:rsidR="00613FD9" w:rsidRPr="006F5570" w:rsidRDefault="00B06A2F" w:rsidP="007555BC">
      <w:pPr>
        <w:numPr>
          <w:ilvl w:val="0"/>
          <w:numId w:val="5"/>
        </w:numPr>
        <w:rPr>
          <w:sz w:val="22"/>
          <w:szCs w:val="22"/>
        </w:rPr>
      </w:pPr>
      <w:r w:rsidRPr="006F5570">
        <w:rPr>
          <w:sz w:val="22"/>
          <w:szCs w:val="22"/>
        </w:rPr>
        <w:t xml:space="preserve">Faculty member </w:t>
      </w:r>
      <w:r w:rsidR="00613FD9" w:rsidRPr="006F5570">
        <w:rPr>
          <w:sz w:val="22"/>
          <w:szCs w:val="22"/>
        </w:rPr>
        <w:t xml:space="preserve">requested to simultaneously significantly revise and teach a course </w:t>
      </w:r>
    </w:p>
    <w:p w14:paraId="7890A5EE" w14:textId="075804C0" w:rsidR="00613FD9" w:rsidRPr="00BB5B18" w:rsidRDefault="00B06A2F" w:rsidP="007555BC">
      <w:pPr>
        <w:numPr>
          <w:ilvl w:val="0"/>
          <w:numId w:val="5"/>
        </w:numPr>
        <w:rPr>
          <w:sz w:val="22"/>
          <w:szCs w:val="22"/>
        </w:rPr>
      </w:pPr>
      <w:r w:rsidRPr="006F5570">
        <w:rPr>
          <w:sz w:val="22"/>
          <w:szCs w:val="22"/>
        </w:rPr>
        <w:t xml:space="preserve">Faculty member </w:t>
      </w:r>
      <w:r w:rsidR="00613FD9" w:rsidRPr="006F5570">
        <w:rPr>
          <w:sz w:val="22"/>
          <w:szCs w:val="22"/>
        </w:rPr>
        <w:t>reques</w:t>
      </w:r>
      <w:r w:rsidR="00613FD9" w:rsidRPr="00BB5B18">
        <w:rPr>
          <w:sz w:val="22"/>
          <w:szCs w:val="22"/>
        </w:rPr>
        <w:t>ted to teach a class that is larger than usual</w:t>
      </w:r>
    </w:p>
    <w:p w14:paraId="603AA614" w14:textId="77777777" w:rsidR="00613FD9" w:rsidRPr="00BB5B18" w:rsidRDefault="00613FD9" w:rsidP="007555BC">
      <w:pPr>
        <w:rPr>
          <w:sz w:val="22"/>
          <w:szCs w:val="22"/>
        </w:rPr>
      </w:pPr>
    </w:p>
    <w:p w14:paraId="4502363D" w14:textId="2DACB3A7" w:rsidR="00613FD9" w:rsidRPr="00BB5B18" w:rsidRDefault="00613FD9" w:rsidP="003A2842">
      <w:pPr>
        <w:ind w:left="360"/>
        <w:rPr>
          <w:b/>
          <w:sz w:val="22"/>
          <w:szCs w:val="22"/>
        </w:rPr>
      </w:pPr>
      <w:r w:rsidRPr="00BB5B18">
        <w:rPr>
          <w:b/>
          <w:sz w:val="22"/>
          <w:szCs w:val="22"/>
        </w:rPr>
        <w:t xml:space="preserve">Circumstances that may warrant adjusting FTE </w:t>
      </w:r>
      <w:r w:rsidR="00DA56D4" w:rsidRPr="00DA56D4">
        <w:rPr>
          <w:i/>
          <w:color w:val="C00000"/>
          <w:sz w:val="22"/>
          <w:szCs w:val="22"/>
        </w:rPr>
        <w:t>[</w:t>
      </w:r>
      <w:r w:rsidR="00354CEF" w:rsidRPr="00DA56D4">
        <w:rPr>
          <w:i/>
          <w:color w:val="C00000"/>
          <w:sz w:val="22"/>
          <w:szCs w:val="22"/>
        </w:rPr>
        <w:t>t</w:t>
      </w:r>
      <w:r w:rsidR="00502B14" w:rsidRPr="00DA56D4">
        <w:rPr>
          <w:i/>
          <w:color w:val="C00000"/>
          <w:sz w:val="22"/>
          <w:szCs w:val="22"/>
        </w:rPr>
        <w:t xml:space="preserve">his list is not exhaustive; it </w:t>
      </w:r>
      <w:r w:rsidR="00637A0A" w:rsidRPr="00DA56D4">
        <w:rPr>
          <w:i/>
          <w:color w:val="C00000"/>
          <w:sz w:val="22"/>
          <w:szCs w:val="22"/>
        </w:rPr>
        <w:t>merely</w:t>
      </w:r>
      <w:r w:rsidR="00EC0248" w:rsidRPr="00DA56D4">
        <w:rPr>
          <w:i/>
          <w:color w:val="C00000"/>
          <w:sz w:val="22"/>
          <w:szCs w:val="22"/>
        </w:rPr>
        <w:t xml:space="preserve"> </w:t>
      </w:r>
      <w:r w:rsidR="00502B14" w:rsidRPr="00DA56D4">
        <w:rPr>
          <w:i/>
          <w:color w:val="C00000"/>
          <w:sz w:val="22"/>
          <w:szCs w:val="22"/>
        </w:rPr>
        <w:t>provides examples</w:t>
      </w:r>
      <w:r w:rsidR="00DA56D4" w:rsidRPr="00DA56D4">
        <w:rPr>
          <w:i/>
          <w:color w:val="C00000"/>
          <w:sz w:val="22"/>
          <w:szCs w:val="22"/>
        </w:rPr>
        <w:t>]</w:t>
      </w:r>
    </w:p>
    <w:p w14:paraId="00E7AE5C" w14:textId="77777777" w:rsidR="00613FD9" w:rsidRPr="00BB5B18" w:rsidRDefault="00613FD9" w:rsidP="007555BC">
      <w:pPr>
        <w:rPr>
          <w:sz w:val="22"/>
          <w:szCs w:val="22"/>
        </w:rPr>
      </w:pPr>
    </w:p>
    <w:p w14:paraId="5318BDFC" w14:textId="70483E50" w:rsidR="00613FD9" w:rsidRPr="00BB5B18" w:rsidRDefault="00613FD9" w:rsidP="007555BC">
      <w:pPr>
        <w:numPr>
          <w:ilvl w:val="0"/>
          <w:numId w:val="6"/>
        </w:numPr>
        <w:rPr>
          <w:sz w:val="22"/>
          <w:szCs w:val="22"/>
        </w:rPr>
      </w:pPr>
      <w:r w:rsidRPr="00BB5B18">
        <w:rPr>
          <w:sz w:val="22"/>
          <w:szCs w:val="22"/>
        </w:rPr>
        <w:t>Three hour-credit courses that exceed an average of two additional hours/week</w:t>
      </w:r>
      <w:r w:rsidR="003822BC">
        <w:rPr>
          <w:sz w:val="22"/>
          <w:szCs w:val="22"/>
        </w:rPr>
        <w:t>;</w:t>
      </w:r>
      <w:r w:rsidRPr="00BB5B18">
        <w:rPr>
          <w:sz w:val="22"/>
          <w:szCs w:val="22"/>
        </w:rPr>
        <w:t xml:space="preserve"> the FTE will be determined by assessing the average hours/week required for the course </w:t>
      </w:r>
    </w:p>
    <w:p w14:paraId="773D6016" w14:textId="77777777" w:rsidR="00613FD9" w:rsidRPr="00BB5B18" w:rsidRDefault="00613FD9" w:rsidP="007555BC">
      <w:pPr>
        <w:rPr>
          <w:sz w:val="22"/>
          <w:szCs w:val="22"/>
        </w:rPr>
      </w:pPr>
    </w:p>
    <w:p w14:paraId="089C14BF" w14:textId="7F8B8672" w:rsidR="00613FD9" w:rsidRPr="006F5570" w:rsidRDefault="00613FD9" w:rsidP="007555BC">
      <w:pPr>
        <w:numPr>
          <w:ilvl w:val="0"/>
          <w:numId w:val="6"/>
        </w:numPr>
        <w:rPr>
          <w:sz w:val="22"/>
          <w:szCs w:val="22"/>
        </w:rPr>
      </w:pPr>
      <w:r w:rsidRPr="00BB5B18">
        <w:rPr>
          <w:sz w:val="22"/>
          <w:szCs w:val="22"/>
        </w:rPr>
        <w:t>3-credit courses where t</w:t>
      </w:r>
      <w:r w:rsidRPr="006F5570">
        <w:rPr>
          <w:sz w:val="22"/>
          <w:szCs w:val="22"/>
        </w:rPr>
        <w:t xml:space="preserve">he </w:t>
      </w:r>
      <w:r w:rsidR="006626D0" w:rsidRPr="006F5570">
        <w:rPr>
          <w:sz w:val="22"/>
          <w:szCs w:val="22"/>
        </w:rPr>
        <w:t xml:space="preserve">faculty member </w:t>
      </w:r>
      <w:r w:rsidRPr="006F5570">
        <w:rPr>
          <w:sz w:val="22"/>
          <w:szCs w:val="22"/>
        </w:rPr>
        <w:t xml:space="preserve">provides the lecture and GTAs provide the recitation </w:t>
      </w:r>
    </w:p>
    <w:p w14:paraId="66D49476" w14:textId="77777777" w:rsidR="00613FD9" w:rsidRPr="006F5570" w:rsidRDefault="00613FD9" w:rsidP="007555BC">
      <w:pPr>
        <w:rPr>
          <w:sz w:val="22"/>
          <w:szCs w:val="22"/>
        </w:rPr>
      </w:pPr>
    </w:p>
    <w:p w14:paraId="04507219" w14:textId="2F04DE6A" w:rsidR="00613FD9" w:rsidRPr="006F5570" w:rsidRDefault="00613FD9" w:rsidP="007555BC">
      <w:pPr>
        <w:numPr>
          <w:ilvl w:val="0"/>
          <w:numId w:val="6"/>
        </w:numPr>
        <w:rPr>
          <w:sz w:val="22"/>
          <w:szCs w:val="22"/>
        </w:rPr>
      </w:pPr>
      <w:r w:rsidRPr="006F5570">
        <w:rPr>
          <w:sz w:val="22"/>
          <w:szCs w:val="22"/>
        </w:rPr>
        <w:t xml:space="preserve">4-credit courses where the </w:t>
      </w:r>
      <w:r w:rsidR="006626D0" w:rsidRPr="006F5570">
        <w:rPr>
          <w:sz w:val="22"/>
          <w:szCs w:val="22"/>
        </w:rPr>
        <w:t xml:space="preserve">faculty member </w:t>
      </w:r>
      <w:r w:rsidRPr="006F5570">
        <w:rPr>
          <w:sz w:val="22"/>
          <w:szCs w:val="22"/>
        </w:rPr>
        <w:t xml:space="preserve">provides the lecture and GTAs provide the lab supervision and grading </w:t>
      </w:r>
    </w:p>
    <w:p w14:paraId="1D35ECE5" w14:textId="77777777" w:rsidR="00613FD9" w:rsidRPr="00BB5B18" w:rsidRDefault="00613FD9" w:rsidP="007555BC">
      <w:pPr>
        <w:rPr>
          <w:sz w:val="22"/>
          <w:szCs w:val="22"/>
        </w:rPr>
      </w:pPr>
    </w:p>
    <w:p w14:paraId="38CDCF6E" w14:textId="77777777" w:rsidR="00613FD9" w:rsidRPr="00BB5B18" w:rsidRDefault="00613FD9" w:rsidP="007555BC">
      <w:pPr>
        <w:numPr>
          <w:ilvl w:val="0"/>
          <w:numId w:val="6"/>
        </w:numPr>
        <w:rPr>
          <w:sz w:val="22"/>
          <w:szCs w:val="22"/>
        </w:rPr>
      </w:pPr>
      <w:r w:rsidRPr="00BB5B18">
        <w:rPr>
          <w:sz w:val="22"/>
          <w:szCs w:val="22"/>
        </w:rPr>
        <w:t xml:space="preserve">Courses involving individual instruction </w:t>
      </w:r>
    </w:p>
    <w:p w14:paraId="4A9B7851" w14:textId="77777777" w:rsidR="00613FD9" w:rsidRPr="00BB5B18" w:rsidRDefault="00613FD9" w:rsidP="007555BC">
      <w:pPr>
        <w:pStyle w:val="ListParagraph"/>
        <w:rPr>
          <w:rFonts w:ascii="Times New Roman" w:hAnsi="Times New Roman"/>
        </w:rPr>
      </w:pPr>
    </w:p>
    <w:p w14:paraId="49638E99" w14:textId="38E4E970" w:rsidR="00613FD9" w:rsidRPr="00BB5B18" w:rsidRDefault="00613FD9" w:rsidP="007555BC">
      <w:pPr>
        <w:numPr>
          <w:ilvl w:val="0"/>
          <w:numId w:val="6"/>
        </w:numPr>
        <w:rPr>
          <w:sz w:val="22"/>
          <w:szCs w:val="22"/>
        </w:rPr>
      </w:pPr>
      <w:r w:rsidRPr="00BB5B18">
        <w:rPr>
          <w:sz w:val="22"/>
          <w:szCs w:val="22"/>
        </w:rPr>
        <w:t>Advising, curriculum development, internship oversight may replace course teaching</w:t>
      </w:r>
    </w:p>
    <w:p w14:paraId="0B624EE3" w14:textId="77777777" w:rsidR="00613FD9" w:rsidRPr="00BB5B18" w:rsidRDefault="00613FD9" w:rsidP="007555BC">
      <w:pPr>
        <w:pStyle w:val="ListParagraph"/>
        <w:rPr>
          <w:rFonts w:ascii="Times New Roman" w:hAnsi="Times New Roman"/>
        </w:rPr>
      </w:pPr>
    </w:p>
    <w:p w14:paraId="557922FF" w14:textId="77777777" w:rsidR="00613FD9" w:rsidRPr="00BB5B18" w:rsidRDefault="00613FD9" w:rsidP="007555BC">
      <w:pPr>
        <w:numPr>
          <w:ilvl w:val="0"/>
          <w:numId w:val="6"/>
        </w:numPr>
        <w:rPr>
          <w:sz w:val="22"/>
          <w:szCs w:val="22"/>
        </w:rPr>
      </w:pPr>
      <w:r w:rsidRPr="00BB5B18">
        <w:rPr>
          <w:sz w:val="22"/>
          <w:szCs w:val="22"/>
        </w:rPr>
        <w:t>Online course development</w:t>
      </w:r>
    </w:p>
    <w:p w14:paraId="234063E2" w14:textId="77777777" w:rsidR="00613FD9" w:rsidRPr="00BB5B18" w:rsidRDefault="00613FD9" w:rsidP="007555BC">
      <w:pPr>
        <w:pStyle w:val="ListParagraph"/>
        <w:rPr>
          <w:rFonts w:ascii="Times New Roman" w:hAnsi="Times New Roman"/>
        </w:rPr>
      </w:pPr>
    </w:p>
    <w:p w14:paraId="7FAFDEF0" w14:textId="5D8D1FE2" w:rsidR="00EE5C03" w:rsidRPr="00EE5C03" w:rsidRDefault="00613FD9" w:rsidP="00EE5C03">
      <w:pPr>
        <w:numPr>
          <w:ilvl w:val="0"/>
          <w:numId w:val="6"/>
        </w:numPr>
        <w:rPr>
          <w:sz w:val="22"/>
          <w:szCs w:val="22"/>
        </w:rPr>
      </w:pPr>
      <w:r w:rsidRPr="00BB5B18">
        <w:rPr>
          <w:sz w:val="22"/>
          <w:szCs w:val="22"/>
        </w:rPr>
        <w:t>Large enrollment courses</w:t>
      </w:r>
    </w:p>
    <w:p w14:paraId="7CD5D248" w14:textId="77777777" w:rsidR="00613FD9" w:rsidRPr="00BB5B18" w:rsidRDefault="00613FD9" w:rsidP="007555BC">
      <w:pPr>
        <w:pStyle w:val="ListParagraph"/>
        <w:rPr>
          <w:rFonts w:ascii="Times New Roman" w:hAnsi="Times New Roman"/>
        </w:rPr>
      </w:pPr>
    </w:p>
    <w:p w14:paraId="1F733AAA" w14:textId="40E61A1B" w:rsidR="002C1388" w:rsidRPr="00BB5B18" w:rsidRDefault="00314FC8" w:rsidP="003A2842">
      <w:pPr>
        <w:pStyle w:val="HeadingB"/>
        <w:ind w:left="360"/>
      </w:pPr>
      <w:bookmarkStart w:id="133" w:name="_Toc413056452"/>
      <w:r w:rsidRPr="00BB5B18">
        <w:t>D</w:t>
      </w:r>
      <w:r w:rsidR="002C1388" w:rsidRPr="00BB5B18">
        <w:tab/>
      </w:r>
      <w:r w:rsidR="00926C8A" w:rsidRPr="00BB5B18">
        <w:tab/>
      </w:r>
      <w:bookmarkStart w:id="134" w:name="Modification"/>
      <w:r w:rsidR="000D2A89">
        <w:fldChar w:fldCharType="begin"/>
      </w:r>
      <w:r w:rsidR="000D2A89">
        <w:instrText xml:space="preserve"> HYPERLINK  \l "_D_Modification_of" </w:instrText>
      </w:r>
      <w:r w:rsidR="000D2A89">
        <w:fldChar w:fldCharType="separate"/>
      </w:r>
      <w:r w:rsidR="002C1388" w:rsidRPr="000D2A89">
        <w:rPr>
          <w:rStyle w:val="Hyperlink"/>
        </w:rPr>
        <w:t>Modification of Duties</w:t>
      </w:r>
      <w:bookmarkEnd w:id="133"/>
      <w:bookmarkEnd w:id="134"/>
      <w:r w:rsidR="000D2A89">
        <w:fldChar w:fldCharType="end"/>
      </w:r>
    </w:p>
    <w:p w14:paraId="229E45C1" w14:textId="77777777" w:rsidR="002C1388" w:rsidRPr="00BB5B18" w:rsidRDefault="002C1388" w:rsidP="003A2842">
      <w:pPr>
        <w:tabs>
          <w:tab w:val="left" w:pos="540"/>
        </w:tabs>
        <w:ind w:left="360"/>
        <w:rPr>
          <w:sz w:val="22"/>
          <w:szCs w:val="22"/>
        </w:rPr>
      </w:pPr>
    </w:p>
    <w:p w14:paraId="3FEE886B" w14:textId="77777777" w:rsidR="00DA56D4" w:rsidRDefault="00546566" w:rsidP="003A2842">
      <w:pPr>
        <w:tabs>
          <w:tab w:val="left" w:pos="540"/>
        </w:tabs>
        <w:ind w:left="360"/>
        <w:rPr>
          <w:sz w:val="22"/>
          <w:szCs w:val="22"/>
        </w:rPr>
      </w:pPr>
      <w:r w:rsidRPr="00BB5B18">
        <w:rPr>
          <w:sz w:val="22"/>
          <w:szCs w:val="22"/>
        </w:rPr>
        <w:t xml:space="preserve">The </w:t>
      </w:r>
      <w:r w:rsidR="007D4273" w:rsidRPr="00BB5B18">
        <w:rPr>
          <w:sz w:val="22"/>
          <w:szCs w:val="22"/>
        </w:rPr>
        <w:t>College</w:t>
      </w:r>
      <w:r w:rsidRPr="00BB5B18">
        <w:rPr>
          <w:sz w:val="22"/>
          <w:szCs w:val="22"/>
        </w:rPr>
        <w:t xml:space="preserve"> of XXX strives to be a family-friendly unit in its e</w:t>
      </w:r>
      <w:r w:rsidR="00322731" w:rsidRPr="00BB5B18">
        <w:rPr>
          <w:sz w:val="22"/>
          <w:szCs w:val="22"/>
        </w:rPr>
        <w:t>fforts to recruit</w:t>
      </w:r>
      <w:r w:rsidRPr="00BB5B18">
        <w:rPr>
          <w:sz w:val="22"/>
          <w:szCs w:val="22"/>
        </w:rPr>
        <w:t xml:space="preserve"> and retain high quality faculty</w:t>
      </w:r>
      <w:r w:rsidR="00322731" w:rsidRPr="00BB5B18">
        <w:rPr>
          <w:sz w:val="22"/>
          <w:szCs w:val="22"/>
        </w:rPr>
        <w:t xml:space="preserve"> members. To this end, the </w:t>
      </w:r>
      <w:r w:rsidR="006B7E86">
        <w:rPr>
          <w:sz w:val="22"/>
          <w:szCs w:val="22"/>
        </w:rPr>
        <w:t>c</w:t>
      </w:r>
      <w:r w:rsidR="006B7E86" w:rsidRPr="00BB5B18">
        <w:rPr>
          <w:sz w:val="22"/>
          <w:szCs w:val="22"/>
        </w:rPr>
        <w:t xml:space="preserve">ollege </w:t>
      </w:r>
      <w:r w:rsidR="00322731" w:rsidRPr="00BB5B18">
        <w:rPr>
          <w:sz w:val="22"/>
          <w:szCs w:val="22"/>
        </w:rPr>
        <w:t xml:space="preserve">is committed to </w:t>
      </w:r>
      <w:r w:rsidR="00314FC8" w:rsidRPr="00BB5B18">
        <w:rPr>
          <w:sz w:val="22"/>
          <w:szCs w:val="22"/>
        </w:rPr>
        <w:t>a</w:t>
      </w:r>
      <w:r w:rsidR="00322731" w:rsidRPr="00BB5B18">
        <w:rPr>
          <w:sz w:val="22"/>
          <w:szCs w:val="22"/>
        </w:rPr>
        <w:t xml:space="preserve"> modification of duties </w:t>
      </w:r>
      <w:r w:rsidR="00314FC8" w:rsidRPr="00BB5B18">
        <w:rPr>
          <w:sz w:val="22"/>
          <w:szCs w:val="22"/>
        </w:rPr>
        <w:t>that</w:t>
      </w:r>
      <w:r w:rsidR="00322731" w:rsidRPr="00BB5B18">
        <w:rPr>
          <w:sz w:val="22"/>
          <w:szCs w:val="22"/>
        </w:rPr>
        <w:t xml:space="preserve"> </w:t>
      </w:r>
      <w:r w:rsidR="009C4C81">
        <w:rPr>
          <w:sz w:val="22"/>
          <w:szCs w:val="22"/>
        </w:rPr>
        <w:t xml:space="preserve">will </w:t>
      </w:r>
      <w:r w:rsidR="00322731" w:rsidRPr="00BB5B18">
        <w:rPr>
          <w:sz w:val="22"/>
          <w:szCs w:val="22"/>
        </w:rPr>
        <w:t>provide its faculty members flexibility in meeting work responsibilities within the first year of childbirth/adoption</w:t>
      </w:r>
      <w:r w:rsidR="00314FC8" w:rsidRPr="00BB5B18">
        <w:rPr>
          <w:sz w:val="22"/>
          <w:szCs w:val="22"/>
        </w:rPr>
        <w:t>/fostering</w:t>
      </w:r>
      <w:r w:rsidR="009C4C81">
        <w:rPr>
          <w:sz w:val="22"/>
          <w:szCs w:val="22"/>
        </w:rPr>
        <w:t>, or care for an immediate family member who has a serious health condition, or a qualifying exigency arising out of the fact that the employee’s immediate family member is on covered active duty in a foreign country or call to covered active duty status</w:t>
      </w:r>
      <w:r w:rsidR="00322731" w:rsidRPr="00BB5B18">
        <w:rPr>
          <w:sz w:val="22"/>
          <w:szCs w:val="22"/>
        </w:rPr>
        <w:t>.</w:t>
      </w:r>
      <w:r w:rsidR="00637A0A">
        <w:rPr>
          <w:sz w:val="22"/>
          <w:szCs w:val="22"/>
        </w:rPr>
        <w:t xml:space="preserve"> </w:t>
      </w:r>
    </w:p>
    <w:p w14:paraId="48046141" w14:textId="77777777" w:rsidR="00DA56D4" w:rsidRDefault="00DA56D4" w:rsidP="003A2842">
      <w:pPr>
        <w:tabs>
          <w:tab w:val="left" w:pos="540"/>
        </w:tabs>
        <w:ind w:left="360"/>
        <w:rPr>
          <w:sz w:val="22"/>
          <w:szCs w:val="22"/>
        </w:rPr>
      </w:pPr>
    </w:p>
    <w:p w14:paraId="320E996A" w14:textId="72B71D04" w:rsidR="000F489D" w:rsidRPr="00BB5B18" w:rsidRDefault="009C4C81" w:rsidP="003A2842">
      <w:pPr>
        <w:tabs>
          <w:tab w:val="left" w:pos="540"/>
        </w:tabs>
        <w:ind w:left="360"/>
        <w:rPr>
          <w:sz w:val="22"/>
          <w:szCs w:val="22"/>
        </w:rPr>
      </w:pPr>
      <w:r>
        <w:rPr>
          <w:sz w:val="22"/>
          <w:szCs w:val="22"/>
        </w:rPr>
        <w:t>A</w:t>
      </w:r>
      <w:r w:rsidRPr="00BB5B18">
        <w:rPr>
          <w:sz w:val="22"/>
          <w:szCs w:val="22"/>
        </w:rPr>
        <w:t xml:space="preserve"> </w:t>
      </w:r>
      <w:r w:rsidR="000F489D" w:rsidRPr="00BB5B18">
        <w:rPr>
          <w:sz w:val="22"/>
          <w:szCs w:val="22"/>
        </w:rPr>
        <w:t xml:space="preserve">faculty member requesting </w:t>
      </w:r>
      <w:r w:rsidR="003411FC">
        <w:rPr>
          <w:sz w:val="22"/>
          <w:szCs w:val="22"/>
        </w:rPr>
        <w:t>a</w:t>
      </w:r>
      <w:r w:rsidR="000F489D" w:rsidRPr="00BB5B18">
        <w:rPr>
          <w:sz w:val="22"/>
          <w:szCs w:val="22"/>
        </w:rPr>
        <w:t xml:space="preserve"> modification of duties and the </w:t>
      </w:r>
      <w:r w:rsidR="00314FC8" w:rsidRPr="00BB5B18">
        <w:rPr>
          <w:sz w:val="22"/>
          <w:szCs w:val="22"/>
        </w:rPr>
        <w:t>TIU head</w:t>
      </w:r>
      <w:r w:rsidR="000F489D" w:rsidRPr="00BB5B18">
        <w:rPr>
          <w:sz w:val="22"/>
          <w:szCs w:val="22"/>
        </w:rPr>
        <w:t xml:space="preserve"> should be creative and flexible in developing a solution that is fair to both the individual and the unit while addressing the needs of the </w:t>
      </w:r>
      <w:r w:rsidR="000C3561">
        <w:rPr>
          <w:sz w:val="22"/>
          <w:szCs w:val="22"/>
        </w:rPr>
        <w:t>u</w:t>
      </w:r>
      <w:r w:rsidR="007D4273" w:rsidRPr="00BB5B18">
        <w:rPr>
          <w:sz w:val="22"/>
          <w:szCs w:val="22"/>
        </w:rPr>
        <w:t>niversity</w:t>
      </w:r>
      <w:r w:rsidR="000F489D" w:rsidRPr="00BB5B18">
        <w:rPr>
          <w:sz w:val="22"/>
          <w:szCs w:val="22"/>
        </w:rPr>
        <w:t xml:space="preserve">. Expectations must be spelled out in an MOU that is approved by the </w:t>
      </w:r>
      <w:r w:rsidR="006B7E86">
        <w:rPr>
          <w:sz w:val="22"/>
          <w:szCs w:val="22"/>
        </w:rPr>
        <w:t>d</w:t>
      </w:r>
      <w:r w:rsidR="006B7E86" w:rsidRPr="00BB5B18">
        <w:rPr>
          <w:sz w:val="22"/>
          <w:szCs w:val="22"/>
        </w:rPr>
        <w:t>ean</w:t>
      </w:r>
      <w:r w:rsidR="000F489D" w:rsidRPr="00BB5B18">
        <w:rPr>
          <w:sz w:val="22"/>
          <w:szCs w:val="22"/>
        </w:rPr>
        <w:t>.</w:t>
      </w:r>
      <w:r w:rsidR="00DA56D4" w:rsidRPr="00DA56D4">
        <w:rPr>
          <w:sz w:val="22"/>
          <w:szCs w:val="22"/>
        </w:rPr>
        <w:t xml:space="preserve"> </w:t>
      </w:r>
    </w:p>
    <w:p w14:paraId="752043C8" w14:textId="1DF1F204" w:rsidR="000F489D" w:rsidRPr="00BB5B18" w:rsidRDefault="000F489D" w:rsidP="007555BC">
      <w:pPr>
        <w:tabs>
          <w:tab w:val="left" w:pos="540"/>
        </w:tabs>
        <w:rPr>
          <w:sz w:val="22"/>
          <w:szCs w:val="22"/>
        </w:rPr>
      </w:pPr>
    </w:p>
    <w:p w14:paraId="42C58595" w14:textId="4466E89D" w:rsidR="009A4345" w:rsidRPr="00DA56D4" w:rsidRDefault="00637A0A" w:rsidP="00DA56D4">
      <w:pPr>
        <w:tabs>
          <w:tab w:val="left" w:pos="540"/>
        </w:tabs>
        <w:ind w:left="540" w:right="630"/>
        <w:jc w:val="center"/>
        <w:rPr>
          <w:i/>
          <w:color w:val="C00000"/>
          <w:sz w:val="22"/>
          <w:szCs w:val="22"/>
        </w:rPr>
      </w:pPr>
      <w:r w:rsidRPr="00DA56D4">
        <w:rPr>
          <w:i/>
          <w:color w:val="C00000"/>
          <w:sz w:val="22"/>
          <w:szCs w:val="22"/>
        </w:rPr>
        <w:t>Provide a link to college-specific guidelines about modification of duties.</w:t>
      </w:r>
    </w:p>
    <w:p w14:paraId="544356F8" w14:textId="77777777" w:rsidR="003A2EC3" w:rsidRPr="00BB5B18" w:rsidRDefault="003A2EC3" w:rsidP="007555BC">
      <w:pPr>
        <w:rPr>
          <w:sz w:val="22"/>
          <w:szCs w:val="22"/>
        </w:rPr>
      </w:pPr>
    </w:p>
    <w:p w14:paraId="5C7BD2E1" w14:textId="1134E705" w:rsidR="00E646AC" w:rsidRPr="00BB5B18" w:rsidRDefault="00E646AC" w:rsidP="003A2842">
      <w:pPr>
        <w:ind w:left="360"/>
        <w:rPr>
          <w:sz w:val="22"/>
          <w:szCs w:val="22"/>
        </w:rPr>
      </w:pPr>
      <w:r w:rsidRPr="00BB5B18">
        <w:rPr>
          <w:sz w:val="22"/>
          <w:szCs w:val="22"/>
        </w:rPr>
        <w:t xml:space="preserve">Faculty may be eligible for additional leave under the </w:t>
      </w:r>
      <w:hyperlink r:id="rId77" w:history="1">
        <w:r w:rsidRPr="00BB5B18">
          <w:rPr>
            <w:rStyle w:val="Hyperlink"/>
            <w:sz w:val="22"/>
            <w:szCs w:val="22"/>
          </w:rPr>
          <w:t>Family Medical Leave Policy</w:t>
        </w:r>
      </w:hyperlink>
      <w:r w:rsidRPr="00BB5B18">
        <w:rPr>
          <w:sz w:val="22"/>
          <w:szCs w:val="22"/>
        </w:rPr>
        <w:t xml:space="preserve"> and/or the </w:t>
      </w:r>
      <w:r w:rsidR="006B7E86">
        <w:rPr>
          <w:sz w:val="22"/>
          <w:szCs w:val="22"/>
        </w:rPr>
        <w:t>u</w:t>
      </w:r>
      <w:r w:rsidR="006B7E86" w:rsidRPr="00BB5B18">
        <w:rPr>
          <w:sz w:val="22"/>
          <w:szCs w:val="22"/>
        </w:rPr>
        <w:t xml:space="preserve">niversity’s </w:t>
      </w:r>
      <w:r w:rsidRPr="00BB5B18">
        <w:rPr>
          <w:sz w:val="22"/>
          <w:szCs w:val="22"/>
        </w:rPr>
        <w:t xml:space="preserve">paid parental leave guidelines as described in its </w:t>
      </w:r>
      <w:hyperlink r:id="rId78" w:history="1">
        <w:r w:rsidRPr="00BB5B18">
          <w:rPr>
            <w:rStyle w:val="Hyperlink"/>
            <w:sz w:val="22"/>
            <w:szCs w:val="22"/>
          </w:rPr>
          <w:t>P</w:t>
        </w:r>
        <w:r w:rsidR="00DA56D4">
          <w:rPr>
            <w:rStyle w:val="Hyperlink"/>
            <w:sz w:val="22"/>
            <w:szCs w:val="22"/>
          </w:rPr>
          <w:t>aid Time Off P</w:t>
        </w:r>
        <w:r w:rsidRPr="00BB5B18">
          <w:rPr>
            <w:rStyle w:val="Hyperlink"/>
            <w:sz w:val="22"/>
            <w:szCs w:val="22"/>
          </w:rPr>
          <w:t>olicy</w:t>
        </w:r>
      </w:hyperlink>
      <w:r w:rsidRPr="00BB5B18">
        <w:rPr>
          <w:sz w:val="22"/>
          <w:szCs w:val="22"/>
        </w:rPr>
        <w:t>.</w:t>
      </w:r>
      <w:r w:rsidR="003411FC">
        <w:rPr>
          <w:sz w:val="22"/>
          <w:szCs w:val="22"/>
        </w:rPr>
        <w:t xml:space="preserve"> See also the OHR </w:t>
      </w:r>
      <w:hyperlink r:id="rId79" w:history="1">
        <w:r w:rsidR="003411FC" w:rsidRPr="004515E7">
          <w:rPr>
            <w:rStyle w:val="Hyperlink"/>
            <w:sz w:val="22"/>
            <w:szCs w:val="22"/>
          </w:rPr>
          <w:t>Parental Care Guidebook</w:t>
        </w:r>
      </w:hyperlink>
      <w:r w:rsidR="003411FC" w:rsidRPr="001C20F5">
        <w:rPr>
          <w:sz w:val="22"/>
          <w:szCs w:val="22"/>
        </w:rPr>
        <w:t xml:space="preserve"> </w:t>
      </w:r>
      <w:r w:rsidR="003411FC">
        <w:rPr>
          <w:sz w:val="22"/>
          <w:szCs w:val="22"/>
        </w:rPr>
        <w:t>and</w:t>
      </w:r>
      <w:r w:rsidR="003411FC" w:rsidRPr="001F37DC">
        <w:rPr>
          <w:sz w:val="22"/>
          <w:szCs w:val="22"/>
        </w:rPr>
        <w:t xml:space="preserve"> </w:t>
      </w:r>
      <w:r w:rsidR="003411FC">
        <w:rPr>
          <w:sz w:val="22"/>
          <w:szCs w:val="22"/>
        </w:rPr>
        <w:t xml:space="preserve">the </w:t>
      </w:r>
      <w:r w:rsidR="003411FC" w:rsidRPr="001F37DC">
        <w:rPr>
          <w:sz w:val="22"/>
          <w:szCs w:val="22"/>
        </w:rPr>
        <w:t>Parental Leave Policy in Section XII</w:t>
      </w:r>
      <w:r w:rsidR="003411FC">
        <w:rPr>
          <w:sz w:val="22"/>
          <w:szCs w:val="22"/>
        </w:rPr>
        <w:t>.</w:t>
      </w:r>
    </w:p>
    <w:p w14:paraId="2EA28B55" w14:textId="77777777" w:rsidR="007D66BD" w:rsidRPr="00BB5B18" w:rsidRDefault="007D66BD" w:rsidP="007555BC">
      <w:pPr>
        <w:tabs>
          <w:tab w:val="left" w:pos="540"/>
        </w:tabs>
        <w:rPr>
          <w:sz w:val="22"/>
          <w:szCs w:val="22"/>
        </w:rPr>
      </w:pPr>
    </w:p>
    <w:p w14:paraId="2CC80C6E" w14:textId="09B37EC8" w:rsidR="007D66BD" w:rsidRPr="00BB5B18" w:rsidRDefault="004571E2" w:rsidP="007555BC">
      <w:pPr>
        <w:pStyle w:val="HeadingA"/>
      </w:pPr>
      <w:bookmarkStart w:id="135" w:name="_Toc413056453"/>
      <w:r w:rsidRPr="00BB5B18">
        <w:t>X</w:t>
      </w:r>
      <w:r w:rsidR="00A73606" w:rsidRPr="00BB5B18">
        <w:tab/>
      </w:r>
      <w:bookmarkStart w:id="136" w:name="Courseofferings"/>
      <w:r w:rsidR="000D2A89">
        <w:fldChar w:fldCharType="begin"/>
      </w:r>
      <w:r w:rsidR="000D2A89">
        <w:instrText xml:space="preserve"> HYPERLINK  \l "_X_Course_offerings," </w:instrText>
      </w:r>
      <w:r w:rsidR="000D2A89">
        <w:fldChar w:fldCharType="separate"/>
      </w:r>
      <w:r w:rsidR="001A1D02" w:rsidRPr="000D2A89">
        <w:rPr>
          <w:rStyle w:val="Hyperlink"/>
        </w:rPr>
        <w:t>Course Offerings and Teaching Schedule</w:t>
      </w:r>
      <w:bookmarkEnd w:id="135"/>
      <w:bookmarkEnd w:id="136"/>
      <w:r w:rsidR="000D2A89">
        <w:fldChar w:fldCharType="end"/>
      </w:r>
    </w:p>
    <w:p w14:paraId="1191958E" w14:textId="77777777" w:rsidR="007D66BD" w:rsidRPr="00BB5B18" w:rsidRDefault="007D66BD" w:rsidP="007555BC">
      <w:pPr>
        <w:tabs>
          <w:tab w:val="left" w:pos="540"/>
        </w:tabs>
        <w:rPr>
          <w:sz w:val="22"/>
          <w:szCs w:val="22"/>
        </w:rPr>
      </w:pPr>
    </w:p>
    <w:p w14:paraId="6B713F0E" w14:textId="56F73913" w:rsidR="00E646AC" w:rsidRPr="00BB5B18" w:rsidRDefault="00E646AC" w:rsidP="007555BC">
      <w:pPr>
        <w:pStyle w:val="BodyText"/>
        <w:ind w:right="236"/>
        <w:rPr>
          <w:rFonts w:ascii="Times New Roman" w:hAnsi="Times New Roman"/>
          <w:sz w:val="22"/>
          <w:szCs w:val="22"/>
        </w:rPr>
      </w:pPr>
      <w:bookmarkStart w:id="137" w:name="_Hlk171324071"/>
      <w:r w:rsidRPr="00BB5B18">
        <w:rPr>
          <w:rFonts w:ascii="Times New Roman" w:hAnsi="Times New Roman"/>
          <w:sz w:val="22"/>
          <w:szCs w:val="22"/>
        </w:rPr>
        <w:t xml:space="preserve">TIU heads are expected generally to manage their unit’s course offerings and individual faculty teaching schedules. However, the </w:t>
      </w:r>
      <w:r w:rsidR="000C3561">
        <w:rPr>
          <w:rFonts w:ascii="Times New Roman" w:hAnsi="Times New Roman"/>
          <w:sz w:val="22"/>
          <w:szCs w:val="22"/>
        </w:rPr>
        <w:t>d</w:t>
      </w:r>
      <w:r w:rsidR="007D4273" w:rsidRPr="00BB5B18">
        <w:rPr>
          <w:rFonts w:ascii="Times New Roman" w:hAnsi="Times New Roman"/>
          <w:sz w:val="22"/>
          <w:szCs w:val="22"/>
        </w:rPr>
        <w:t>ean</w:t>
      </w:r>
      <w:r w:rsidRPr="00BB5B18">
        <w:rPr>
          <w:rFonts w:ascii="Times New Roman" w:hAnsi="Times New Roman"/>
          <w:sz w:val="22"/>
          <w:szCs w:val="22"/>
        </w:rPr>
        <w:t xml:space="preserve"> is ultimately responsible for course offerings and teaching schedules </w:t>
      </w:r>
      <w:bookmarkEnd w:id="137"/>
      <w:r w:rsidRPr="00BB5B18">
        <w:rPr>
          <w:rFonts w:ascii="Times New Roman" w:hAnsi="Times New Roman"/>
          <w:sz w:val="22"/>
          <w:szCs w:val="22"/>
        </w:rPr>
        <w:t>and ensuring that courses needed by students are being offered, that class availability is distributed across the day and week, and that minimum class sizes are maintained as required by</w:t>
      </w:r>
      <w:r w:rsidR="00503106">
        <w:rPr>
          <w:rFonts w:ascii="Times New Roman" w:hAnsi="Times New Roman"/>
          <w:sz w:val="22"/>
          <w:szCs w:val="22"/>
        </w:rPr>
        <w:t xml:space="preserve"> Faculty Rule</w:t>
      </w:r>
      <w:hyperlink r:id="rId80" w:history="1">
        <w:r w:rsidRPr="00BB5B18">
          <w:rPr>
            <w:rStyle w:val="Hyperlink"/>
            <w:rFonts w:ascii="Times New Roman" w:hAnsi="Times New Roman"/>
            <w:sz w:val="22"/>
            <w:szCs w:val="22"/>
          </w:rPr>
          <w:t xml:space="preserve"> 3335-8-1</w:t>
        </w:r>
        <w:r w:rsidR="00117754">
          <w:rPr>
            <w:rStyle w:val="Hyperlink"/>
            <w:rFonts w:ascii="Times New Roman" w:hAnsi="Times New Roman"/>
            <w:sz w:val="22"/>
            <w:szCs w:val="22"/>
          </w:rPr>
          <w:t>6</w:t>
        </w:r>
      </w:hyperlink>
      <w:r w:rsidRPr="00BB5B18">
        <w:rPr>
          <w:rFonts w:ascii="Times New Roman" w:hAnsi="Times New Roman"/>
          <w:sz w:val="22"/>
          <w:szCs w:val="22"/>
        </w:rPr>
        <w:t>.</w:t>
      </w:r>
    </w:p>
    <w:p w14:paraId="2BA06026" w14:textId="77777777" w:rsidR="00926C8A" w:rsidRPr="00BB5B18" w:rsidRDefault="00926C8A" w:rsidP="007555BC">
      <w:pPr>
        <w:tabs>
          <w:tab w:val="left" w:pos="540"/>
        </w:tabs>
        <w:rPr>
          <w:sz w:val="22"/>
          <w:szCs w:val="22"/>
        </w:rPr>
      </w:pPr>
    </w:p>
    <w:p w14:paraId="4D82C029" w14:textId="5BCC7D8D" w:rsidR="007D66BD" w:rsidRPr="00BB5B18" w:rsidRDefault="004571E2" w:rsidP="007555BC">
      <w:pPr>
        <w:pStyle w:val="HeadingA"/>
      </w:pPr>
      <w:bookmarkStart w:id="138" w:name="_Toc413056454"/>
      <w:r w:rsidRPr="00BB5B18">
        <w:t>XI</w:t>
      </w:r>
      <w:r w:rsidR="00A73606" w:rsidRPr="00BB5B18">
        <w:tab/>
      </w:r>
      <w:bookmarkStart w:id="139" w:name="Allocation"/>
      <w:r w:rsidR="000D2A89">
        <w:fldChar w:fldCharType="begin"/>
      </w:r>
      <w:r w:rsidR="000D2A89">
        <w:instrText xml:space="preserve"> HYPERLINK  \l "_XI_Allocation_of" </w:instrText>
      </w:r>
      <w:r w:rsidR="000D2A89">
        <w:fldChar w:fldCharType="separate"/>
      </w:r>
      <w:r w:rsidR="001A1D02" w:rsidRPr="000D2A89">
        <w:rPr>
          <w:rStyle w:val="Hyperlink"/>
        </w:rPr>
        <w:t xml:space="preserve">Allocation of </w:t>
      </w:r>
      <w:r w:rsidR="00926C8A" w:rsidRPr="000D2A89">
        <w:rPr>
          <w:rStyle w:val="Hyperlink"/>
        </w:rPr>
        <w:t xml:space="preserve">College </w:t>
      </w:r>
      <w:r w:rsidR="001A1D02" w:rsidRPr="000D2A89">
        <w:rPr>
          <w:rStyle w:val="Hyperlink"/>
        </w:rPr>
        <w:t>Resources</w:t>
      </w:r>
      <w:bookmarkEnd w:id="138"/>
      <w:bookmarkEnd w:id="139"/>
      <w:r w:rsidR="000D2A89">
        <w:fldChar w:fldCharType="end"/>
      </w:r>
    </w:p>
    <w:p w14:paraId="2C12C807" w14:textId="77777777" w:rsidR="007D66BD" w:rsidRPr="00BB5B18" w:rsidRDefault="007D66BD" w:rsidP="007555BC">
      <w:pPr>
        <w:tabs>
          <w:tab w:val="left" w:pos="540"/>
        </w:tabs>
        <w:rPr>
          <w:sz w:val="22"/>
          <w:szCs w:val="22"/>
        </w:rPr>
      </w:pPr>
    </w:p>
    <w:p w14:paraId="679073EE" w14:textId="0EDA6416" w:rsidR="007D66BD" w:rsidRPr="00BB5B18" w:rsidRDefault="007D66BD" w:rsidP="007555BC">
      <w:pPr>
        <w:tabs>
          <w:tab w:val="left" w:pos="540"/>
        </w:tabs>
        <w:rPr>
          <w:sz w:val="22"/>
          <w:szCs w:val="22"/>
        </w:rPr>
      </w:pPr>
      <w:r w:rsidRPr="00BB5B18">
        <w:rPr>
          <w:sz w:val="22"/>
          <w:szCs w:val="22"/>
        </w:rPr>
        <w:lastRenderedPageBreak/>
        <w:t xml:space="preserve">The </w:t>
      </w:r>
      <w:r w:rsidR="006B7E86">
        <w:rPr>
          <w:sz w:val="22"/>
          <w:szCs w:val="22"/>
        </w:rPr>
        <w:t>d</w:t>
      </w:r>
      <w:r w:rsidR="006B7E86" w:rsidRPr="00BB5B18">
        <w:rPr>
          <w:sz w:val="22"/>
          <w:szCs w:val="22"/>
        </w:rPr>
        <w:t xml:space="preserve">ean </w:t>
      </w:r>
      <w:r w:rsidRPr="00BB5B18">
        <w:rPr>
          <w:sz w:val="22"/>
          <w:szCs w:val="22"/>
        </w:rPr>
        <w:t xml:space="preserve">is responsible for the fiscal and academic health of the </w:t>
      </w:r>
      <w:r w:rsidR="006B7E86">
        <w:rPr>
          <w:sz w:val="22"/>
          <w:szCs w:val="22"/>
        </w:rPr>
        <w:t>c</w:t>
      </w:r>
      <w:r w:rsidR="006B7E86" w:rsidRPr="00BB5B18">
        <w:rPr>
          <w:sz w:val="22"/>
          <w:szCs w:val="22"/>
        </w:rPr>
        <w:t xml:space="preserve">ollege </w:t>
      </w:r>
      <w:r w:rsidRPr="00BB5B18">
        <w:rPr>
          <w:sz w:val="22"/>
          <w:szCs w:val="22"/>
        </w:rPr>
        <w:t xml:space="preserve">and for assuring that all resources—fiscal, human, and physical—are allocated in a manner that will optimize achievement of </w:t>
      </w:r>
      <w:r w:rsidR="000C3561">
        <w:rPr>
          <w:sz w:val="22"/>
          <w:szCs w:val="22"/>
        </w:rPr>
        <w:t>c</w:t>
      </w:r>
      <w:r w:rsidR="007D4273" w:rsidRPr="00BB5B18">
        <w:rPr>
          <w:sz w:val="22"/>
          <w:szCs w:val="22"/>
        </w:rPr>
        <w:t>ollege</w:t>
      </w:r>
      <w:r w:rsidRPr="00BB5B18">
        <w:rPr>
          <w:sz w:val="22"/>
          <w:szCs w:val="22"/>
        </w:rPr>
        <w:t xml:space="preserve"> goals. </w:t>
      </w:r>
      <w:r w:rsidR="00E646AC" w:rsidRPr="00BB5B18">
        <w:rPr>
          <w:sz w:val="22"/>
          <w:szCs w:val="22"/>
        </w:rPr>
        <w:t xml:space="preserve">The </w:t>
      </w:r>
      <w:r w:rsidR="000C3561">
        <w:rPr>
          <w:sz w:val="22"/>
          <w:szCs w:val="22"/>
        </w:rPr>
        <w:t>d</w:t>
      </w:r>
      <w:r w:rsidR="007D4273" w:rsidRPr="00BB5B18">
        <w:rPr>
          <w:sz w:val="22"/>
          <w:szCs w:val="22"/>
        </w:rPr>
        <w:t>ean</w:t>
      </w:r>
      <w:r w:rsidR="00E646AC" w:rsidRPr="00BB5B18">
        <w:rPr>
          <w:sz w:val="22"/>
          <w:szCs w:val="22"/>
        </w:rPr>
        <w:t xml:space="preserve"> will allocate resources in support of the mission of the </w:t>
      </w:r>
      <w:r w:rsidR="006B7E86">
        <w:rPr>
          <w:sz w:val="22"/>
          <w:szCs w:val="22"/>
        </w:rPr>
        <w:t>c</w:t>
      </w:r>
      <w:r w:rsidR="006B7E86" w:rsidRPr="00BB5B18">
        <w:rPr>
          <w:sz w:val="22"/>
          <w:szCs w:val="22"/>
        </w:rPr>
        <w:t xml:space="preserve">ollege </w:t>
      </w:r>
      <w:r w:rsidR="00E646AC" w:rsidRPr="00BB5B18">
        <w:rPr>
          <w:sz w:val="22"/>
          <w:szCs w:val="22"/>
        </w:rPr>
        <w:t xml:space="preserve">after consultation with the </w:t>
      </w:r>
      <w:r w:rsidR="00D22D7F">
        <w:rPr>
          <w:sz w:val="22"/>
          <w:szCs w:val="22"/>
        </w:rPr>
        <w:t>e</w:t>
      </w:r>
      <w:r w:rsidR="00E646AC" w:rsidRPr="00BB5B18">
        <w:rPr>
          <w:sz w:val="22"/>
          <w:szCs w:val="22"/>
        </w:rPr>
        <w:t xml:space="preserve">xecutive </w:t>
      </w:r>
      <w:r w:rsidR="00D22D7F">
        <w:rPr>
          <w:sz w:val="22"/>
          <w:szCs w:val="22"/>
        </w:rPr>
        <w:t>c</w:t>
      </w:r>
      <w:r w:rsidR="00E646AC" w:rsidRPr="00BB5B18">
        <w:rPr>
          <w:sz w:val="22"/>
          <w:szCs w:val="22"/>
        </w:rPr>
        <w:t xml:space="preserve">ommittee </w:t>
      </w:r>
      <w:r w:rsidR="006B7E86" w:rsidRPr="00DA56D4">
        <w:rPr>
          <w:i/>
          <w:color w:val="C00000"/>
          <w:sz w:val="22"/>
          <w:szCs w:val="22"/>
        </w:rPr>
        <w:t>[</w:t>
      </w:r>
      <w:r w:rsidR="00DA56D4" w:rsidRPr="00DA56D4">
        <w:rPr>
          <w:i/>
          <w:color w:val="C00000"/>
          <w:sz w:val="22"/>
          <w:szCs w:val="22"/>
        </w:rPr>
        <w:t>insert the appropriate</w:t>
      </w:r>
      <w:r w:rsidR="00E646AC" w:rsidRPr="00DA56D4">
        <w:rPr>
          <w:i/>
          <w:color w:val="C00000"/>
          <w:sz w:val="22"/>
          <w:szCs w:val="22"/>
        </w:rPr>
        <w:t xml:space="preserve"> body</w:t>
      </w:r>
      <w:r w:rsidR="006B7E86" w:rsidRPr="00DA56D4">
        <w:rPr>
          <w:i/>
          <w:color w:val="C00000"/>
          <w:sz w:val="22"/>
          <w:szCs w:val="22"/>
        </w:rPr>
        <w:t>]</w:t>
      </w:r>
      <w:r w:rsidR="00E646AC" w:rsidRPr="00BB5B18">
        <w:rPr>
          <w:sz w:val="22"/>
          <w:szCs w:val="22"/>
        </w:rPr>
        <w:t xml:space="preserve">. However, final decisions on resource allocation rest with the </w:t>
      </w:r>
      <w:r w:rsidR="006B7E86">
        <w:rPr>
          <w:sz w:val="22"/>
          <w:szCs w:val="22"/>
        </w:rPr>
        <w:t>d</w:t>
      </w:r>
      <w:r w:rsidR="006B7E86" w:rsidRPr="00BB5B18">
        <w:rPr>
          <w:sz w:val="22"/>
          <w:szCs w:val="22"/>
        </w:rPr>
        <w:t>ean</w:t>
      </w:r>
      <w:r w:rsidR="00E646AC" w:rsidRPr="00BB5B18">
        <w:rPr>
          <w:sz w:val="22"/>
          <w:szCs w:val="22"/>
        </w:rPr>
        <w:t>.</w:t>
      </w:r>
    </w:p>
    <w:p w14:paraId="2BBC64ED" w14:textId="77777777" w:rsidR="007D66BD" w:rsidRPr="00BB5B18" w:rsidRDefault="007D66BD" w:rsidP="007555BC">
      <w:pPr>
        <w:tabs>
          <w:tab w:val="left" w:pos="540"/>
        </w:tabs>
        <w:rPr>
          <w:sz w:val="22"/>
          <w:szCs w:val="22"/>
        </w:rPr>
      </w:pPr>
    </w:p>
    <w:p w14:paraId="54B0F8CB" w14:textId="278E7981" w:rsidR="007D66BD" w:rsidRPr="00BB5B18" w:rsidRDefault="007D66BD" w:rsidP="007555BC">
      <w:pPr>
        <w:tabs>
          <w:tab w:val="left" w:pos="540"/>
        </w:tabs>
        <w:rPr>
          <w:sz w:val="22"/>
          <w:szCs w:val="22"/>
        </w:rPr>
      </w:pPr>
      <w:r w:rsidRPr="00BB5B18">
        <w:rPr>
          <w:sz w:val="22"/>
          <w:szCs w:val="22"/>
        </w:rPr>
        <w:t xml:space="preserve">The allocation of salary funds is discussed in the </w:t>
      </w:r>
      <w:hyperlink r:id="rId81" w:history="1">
        <w:r w:rsidRPr="00C95772">
          <w:rPr>
            <w:rStyle w:val="Hyperlink"/>
            <w:sz w:val="22"/>
            <w:szCs w:val="22"/>
          </w:rPr>
          <w:t>Appo</w:t>
        </w:r>
        <w:r w:rsidR="001A1D02" w:rsidRPr="00C95772">
          <w:rPr>
            <w:rStyle w:val="Hyperlink"/>
            <w:sz w:val="22"/>
            <w:szCs w:val="22"/>
          </w:rPr>
          <w:t>intments, Promotion and Tenure D</w:t>
        </w:r>
        <w:r w:rsidRPr="00C95772">
          <w:rPr>
            <w:rStyle w:val="Hyperlink"/>
            <w:sz w:val="22"/>
            <w:szCs w:val="22"/>
          </w:rPr>
          <w:t>ocument</w:t>
        </w:r>
      </w:hyperlink>
      <w:r w:rsidRPr="00BB5B18">
        <w:rPr>
          <w:sz w:val="22"/>
          <w:szCs w:val="22"/>
        </w:rPr>
        <w:t>.</w:t>
      </w:r>
    </w:p>
    <w:p w14:paraId="2445599E" w14:textId="77777777" w:rsidR="007D66BD" w:rsidRPr="00BB5B18" w:rsidRDefault="007D66BD" w:rsidP="007555BC">
      <w:pPr>
        <w:tabs>
          <w:tab w:val="left" w:pos="540"/>
        </w:tabs>
        <w:rPr>
          <w:sz w:val="22"/>
          <w:szCs w:val="22"/>
        </w:rPr>
      </w:pPr>
    </w:p>
    <w:p w14:paraId="387AA4C9" w14:textId="377E958B" w:rsidR="007D66BD" w:rsidRPr="00BB5B18" w:rsidRDefault="004571E2" w:rsidP="007555BC">
      <w:pPr>
        <w:pStyle w:val="HeadingA"/>
      </w:pPr>
      <w:bookmarkStart w:id="140" w:name="_Toc413056455"/>
      <w:r w:rsidRPr="00BB5B18">
        <w:t>XI</w:t>
      </w:r>
      <w:r w:rsidR="0042497E" w:rsidRPr="00BB5B18">
        <w:t>I</w:t>
      </w:r>
      <w:r w:rsidR="00A73606" w:rsidRPr="00BB5B18">
        <w:tab/>
      </w:r>
      <w:bookmarkStart w:id="141" w:name="Leavesandabsences"/>
      <w:r w:rsidR="000D2A89">
        <w:fldChar w:fldCharType="begin"/>
      </w:r>
      <w:r w:rsidR="000D2A89">
        <w:instrText xml:space="preserve"> HYPERLINK  \l "_XII_Leaves_and" </w:instrText>
      </w:r>
      <w:r w:rsidR="000D2A89">
        <w:fldChar w:fldCharType="separate"/>
      </w:r>
      <w:r w:rsidR="001A1D02" w:rsidRPr="000D2A89">
        <w:rPr>
          <w:rStyle w:val="Hyperlink"/>
        </w:rPr>
        <w:t>Leaves and Absences</w:t>
      </w:r>
      <w:bookmarkEnd w:id="140"/>
      <w:bookmarkEnd w:id="141"/>
      <w:r w:rsidR="000D2A89">
        <w:fldChar w:fldCharType="end"/>
      </w:r>
    </w:p>
    <w:p w14:paraId="541079AD" w14:textId="77777777" w:rsidR="007D66BD" w:rsidRPr="00BB5B18" w:rsidRDefault="007D66BD" w:rsidP="007555BC">
      <w:pPr>
        <w:tabs>
          <w:tab w:val="left" w:pos="540"/>
        </w:tabs>
        <w:rPr>
          <w:sz w:val="22"/>
          <w:szCs w:val="22"/>
        </w:rPr>
      </w:pPr>
    </w:p>
    <w:p w14:paraId="1718C6B4" w14:textId="2E1A55F3" w:rsidR="007D66BD" w:rsidRPr="00BB5B18" w:rsidRDefault="00E646AC" w:rsidP="007555BC">
      <w:pPr>
        <w:tabs>
          <w:tab w:val="left" w:pos="540"/>
        </w:tabs>
        <w:rPr>
          <w:sz w:val="22"/>
          <w:szCs w:val="22"/>
        </w:rPr>
      </w:pPr>
      <w:r w:rsidRPr="00BB5B18">
        <w:rPr>
          <w:sz w:val="22"/>
          <w:szCs w:val="22"/>
        </w:rPr>
        <w:t xml:space="preserve">The </w:t>
      </w:r>
      <w:r w:rsidR="000C3561">
        <w:rPr>
          <w:sz w:val="22"/>
          <w:szCs w:val="22"/>
        </w:rPr>
        <w:t>u</w:t>
      </w:r>
      <w:r w:rsidR="007D4273" w:rsidRPr="00BB5B18">
        <w:rPr>
          <w:sz w:val="22"/>
          <w:szCs w:val="22"/>
        </w:rPr>
        <w:t>niversity</w:t>
      </w:r>
      <w:r w:rsidR="007D66BD" w:rsidRPr="00BB5B18">
        <w:rPr>
          <w:sz w:val="22"/>
          <w:szCs w:val="22"/>
        </w:rPr>
        <w:t xml:space="preserve">'s policies and procedures with respect to leaves and absences are set forth </w:t>
      </w:r>
      <w:r w:rsidR="00402873">
        <w:rPr>
          <w:sz w:val="22"/>
          <w:szCs w:val="22"/>
        </w:rPr>
        <w:t>on the</w:t>
      </w:r>
      <w:r w:rsidR="007D66BD" w:rsidRPr="00BB5B18">
        <w:rPr>
          <w:sz w:val="22"/>
          <w:szCs w:val="22"/>
        </w:rPr>
        <w:t xml:space="preserve"> Office of Human Resources </w:t>
      </w:r>
      <w:hyperlink r:id="rId82" w:history="1">
        <w:r w:rsidR="007D66BD" w:rsidRPr="00BB5B18">
          <w:rPr>
            <w:rStyle w:val="Hyperlink"/>
            <w:sz w:val="22"/>
            <w:szCs w:val="22"/>
          </w:rPr>
          <w:t xml:space="preserve">Policies and </w:t>
        </w:r>
        <w:r w:rsidR="001A73CA" w:rsidRPr="00BB5B18">
          <w:rPr>
            <w:rStyle w:val="Hyperlink"/>
            <w:sz w:val="22"/>
            <w:szCs w:val="22"/>
          </w:rPr>
          <w:t xml:space="preserve">Forms </w:t>
        </w:r>
        <w:r w:rsidR="007D66BD" w:rsidRPr="00BB5B18">
          <w:rPr>
            <w:rStyle w:val="Hyperlink"/>
            <w:sz w:val="22"/>
            <w:szCs w:val="22"/>
          </w:rPr>
          <w:t>website</w:t>
        </w:r>
      </w:hyperlink>
      <w:r w:rsidR="001A73CA" w:rsidRPr="00BB5B18">
        <w:rPr>
          <w:sz w:val="22"/>
          <w:szCs w:val="22"/>
        </w:rPr>
        <w:t xml:space="preserve">. </w:t>
      </w:r>
    </w:p>
    <w:p w14:paraId="2C8BAD9A" w14:textId="77777777" w:rsidR="007D66BD" w:rsidRPr="00BB5B18" w:rsidRDefault="007D66BD" w:rsidP="007555BC">
      <w:pPr>
        <w:tabs>
          <w:tab w:val="left" w:pos="540"/>
        </w:tabs>
        <w:rPr>
          <w:sz w:val="22"/>
          <w:szCs w:val="22"/>
        </w:rPr>
      </w:pPr>
    </w:p>
    <w:p w14:paraId="0B6504A2" w14:textId="3BA7A174" w:rsidR="007D66BD" w:rsidRPr="00BB5B18" w:rsidRDefault="0042497E" w:rsidP="003A2842">
      <w:pPr>
        <w:pStyle w:val="HeadingB"/>
        <w:ind w:left="360"/>
      </w:pPr>
      <w:bookmarkStart w:id="142" w:name="_Toc413056456"/>
      <w:r w:rsidRPr="00BB5B18">
        <w:t>A</w:t>
      </w:r>
      <w:r w:rsidR="00A73606" w:rsidRPr="00BB5B18">
        <w:tab/>
      </w:r>
      <w:r w:rsidR="003A2842" w:rsidRPr="00BB5B18">
        <w:tab/>
      </w:r>
      <w:bookmarkStart w:id="143" w:name="Discretionaryabsence"/>
      <w:r w:rsidR="000D2A89">
        <w:fldChar w:fldCharType="begin"/>
      </w:r>
      <w:r w:rsidR="000D2A89">
        <w:instrText xml:space="preserve"> HYPERLINK  \l "_A_Discretionary_absence" </w:instrText>
      </w:r>
      <w:r w:rsidR="000D2A89">
        <w:fldChar w:fldCharType="separate"/>
      </w:r>
      <w:r w:rsidR="007D66BD" w:rsidRPr="000D2A89">
        <w:rPr>
          <w:rStyle w:val="Hyperlink"/>
        </w:rPr>
        <w:t>Discretionary Absence</w:t>
      </w:r>
      <w:bookmarkEnd w:id="142"/>
      <w:bookmarkEnd w:id="143"/>
      <w:r w:rsidR="000D2A89">
        <w:fldChar w:fldCharType="end"/>
      </w:r>
    </w:p>
    <w:p w14:paraId="3D6F6257" w14:textId="77777777" w:rsidR="007D66BD" w:rsidRPr="00BB5B18" w:rsidRDefault="007D66BD" w:rsidP="003A2842">
      <w:pPr>
        <w:tabs>
          <w:tab w:val="left" w:pos="540"/>
        </w:tabs>
        <w:ind w:left="360"/>
        <w:rPr>
          <w:sz w:val="22"/>
          <w:szCs w:val="22"/>
        </w:rPr>
      </w:pPr>
    </w:p>
    <w:p w14:paraId="751C72E0" w14:textId="519D02B1" w:rsidR="007D66BD" w:rsidRPr="003E68F9" w:rsidRDefault="007D66BD" w:rsidP="003A2842">
      <w:pPr>
        <w:tabs>
          <w:tab w:val="left" w:pos="540"/>
        </w:tabs>
        <w:ind w:left="360"/>
        <w:rPr>
          <w:sz w:val="22"/>
          <w:szCs w:val="22"/>
        </w:rPr>
      </w:pPr>
      <w:r w:rsidRPr="003E68F9">
        <w:rPr>
          <w:sz w:val="22"/>
          <w:szCs w:val="22"/>
        </w:rPr>
        <w:t xml:space="preserve">Faculty are expected to complete </w:t>
      </w:r>
      <w:r w:rsidR="006C2143" w:rsidRPr="003E68F9">
        <w:rPr>
          <w:sz w:val="22"/>
          <w:szCs w:val="22"/>
        </w:rPr>
        <w:t xml:space="preserve">a travel request or </w:t>
      </w:r>
      <w:r w:rsidRPr="003E68F9">
        <w:rPr>
          <w:sz w:val="22"/>
          <w:szCs w:val="22"/>
        </w:rPr>
        <w:t>a</w:t>
      </w:r>
      <w:r w:rsidR="009325D0" w:rsidRPr="003E68F9">
        <w:rPr>
          <w:sz w:val="22"/>
          <w:szCs w:val="22"/>
        </w:rPr>
        <w:t xml:space="preserve"> </w:t>
      </w:r>
      <w:hyperlink r:id="rId83" w:history="1">
        <w:r w:rsidR="009325D0" w:rsidRPr="003E68F9">
          <w:rPr>
            <w:rStyle w:val="Hyperlink"/>
            <w:sz w:val="22"/>
            <w:szCs w:val="22"/>
          </w:rPr>
          <w:t>request for absence</w:t>
        </w:r>
      </w:hyperlink>
      <w:r w:rsidR="009325D0" w:rsidRPr="003E68F9">
        <w:rPr>
          <w:sz w:val="22"/>
          <w:szCs w:val="22"/>
        </w:rPr>
        <w:t xml:space="preserve"> </w:t>
      </w:r>
      <w:r w:rsidRPr="003E68F9">
        <w:rPr>
          <w:sz w:val="22"/>
          <w:szCs w:val="22"/>
        </w:rPr>
        <w:t>well in advance of a planned absence (for attendance at a professional meeting or to engage in consulting) to provide time for its consideration and approval and time to assure that instructional and other commitments are covered. Discretionary absence from duty is not a right</w:t>
      </w:r>
      <w:r w:rsidR="00D84E07" w:rsidRPr="003E68F9">
        <w:rPr>
          <w:sz w:val="22"/>
          <w:szCs w:val="22"/>
        </w:rPr>
        <w:t>,</w:t>
      </w:r>
      <w:r w:rsidRPr="003E68F9">
        <w:rPr>
          <w:sz w:val="22"/>
          <w:szCs w:val="22"/>
        </w:rPr>
        <w:t xml:space="preserve"> and the </w:t>
      </w:r>
      <w:r w:rsidR="000C3561" w:rsidRPr="003E68F9">
        <w:rPr>
          <w:sz w:val="22"/>
          <w:szCs w:val="22"/>
        </w:rPr>
        <w:t>c</w:t>
      </w:r>
      <w:r w:rsidR="007D4273" w:rsidRPr="003E68F9">
        <w:rPr>
          <w:sz w:val="22"/>
          <w:szCs w:val="22"/>
        </w:rPr>
        <w:t>ollege</w:t>
      </w:r>
      <w:r w:rsidRPr="003E68F9">
        <w:rPr>
          <w:sz w:val="22"/>
          <w:szCs w:val="22"/>
        </w:rPr>
        <w:t xml:space="preserve"> retains the authority to disapprove a proposed absence when </w:t>
      </w:r>
      <w:r w:rsidR="00357A6C" w:rsidRPr="003E68F9">
        <w:rPr>
          <w:spacing w:val="-1"/>
          <w:sz w:val="22"/>
          <w:szCs w:val="22"/>
        </w:rPr>
        <w:t>instruction</w:t>
      </w:r>
      <w:r w:rsidR="00357A6C" w:rsidRPr="003E68F9">
        <w:rPr>
          <w:sz w:val="22"/>
          <w:szCs w:val="22"/>
        </w:rPr>
        <w:t xml:space="preserve"> </w:t>
      </w:r>
      <w:r w:rsidR="00357A6C" w:rsidRPr="003E68F9">
        <w:rPr>
          <w:spacing w:val="-2"/>
          <w:sz w:val="22"/>
          <w:szCs w:val="22"/>
        </w:rPr>
        <w:t>or</w:t>
      </w:r>
      <w:r w:rsidR="00357A6C" w:rsidRPr="003E68F9">
        <w:rPr>
          <w:spacing w:val="1"/>
          <w:sz w:val="22"/>
          <w:szCs w:val="22"/>
        </w:rPr>
        <w:t xml:space="preserve"> </w:t>
      </w:r>
      <w:r w:rsidR="00357A6C" w:rsidRPr="003E68F9">
        <w:rPr>
          <w:spacing w:val="-1"/>
          <w:sz w:val="22"/>
          <w:szCs w:val="22"/>
        </w:rPr>
        <w:t>other</w:t>
      </w:r>
      <w:r w:rsidR="00357A6C" w:rsidRPr="003E68F9">
        <w:rPr>
          <w:spacing w:val="-2"/>
          <w:sz w:val="22"/>
          <w:szCs w:val="22"/>
        </w:rPr>
        <w:t xml:space="preserve"> </w:t>
      </w:r>
      <w:r w:rsidR="00357A6C" w:rsidRPr="003E68F9">
        <w:rPr>
          <w:spacing w:val="-1"/>
          <w:sz w:val="22"/>
          <w:szCs w:val="22"/>
        </w:rPr>
        <w:t>activities</w:t>
      </w:r>
      <w:r w:rsidR="00357A6C" w:rsidRPr="003E68F9">
        <w:rPr>
          <w:spacing w:val="-2"/>
          <w:sz w:val="22"/>
          <w:szCs w:val="22"/>
        </w:rPr>
        <w:t xml:space="preserve"> </w:t>
      </w:r>
      <w:r w:rsidR="00357A6C" w:rsidRPr="003E68F9">
        <w:rPr>
          <w:spacing w:val="-1"/>
          <w:sz w:val="22"/>
          <w:szCs w:val="22"/>
        </w:rPr>
        <w:t>are</w:t>
      </w:r>
      <w:r w:rsidR="00357A6C" w:rsidRPr="003E68F9">
        <w:rPr>
          <w:sz w:val="22"/>
          <w:szCs w:val="22"/>
        </w:rPr>
        <w:t xml:space="preserve"> </w:t>
      </w:r>
      <w:r w:rsidR="00357A6C" w:rsidRPr="003E68F9">
        <w:rPr>
          <w:spacing w:val="-1"/>
          <w:sz w:val="22"/>
          <w:szCs w:val="22"/>
        </w:rPr>
        <w:t>negatively</w:t>
      </w:r>
      <w:r w:rsidR="00357A6C" w:rsidRPr="003E68F9">
        <w:rPr>
          <w:spacing w:val="-3"/>
          <w:sz w:val="22"/>
          <w:szCs w:val="22"/>
        </w:rPr>
        <w:t xml:space="preserve"> </w:t>
      </w:r>
      <w:r w:rsidR="00357A6C" w:rsidRPr="003E68F9">
        <w:rPr>
          <w:spacing w:val="-1"/>
          <w:sz w:val="22"/>
          <w:szCs w:val="22"/>
        </w:rPr>
        <w:t>impacted</w:t>
      </w:r>
      <w:r w:rsidR="00357A6C" w:rsidRPr="003E68F9">
        <w:rPr>
          <w:sz w:val="22"/>
          <w:szCs w:val="22"/>
        </w:rPr>
        <w:t xml:space="preserve"> by</w:t>
      </w:r>
      <w:r w:rsidR="00357A6C" w:rsidRPr="003E68F9">
        <w:rPr>
          <w:spacing w:val="-3"/>
          <w:sz w:val="22"/>
          <w:szCs w:val="22"/>
        </w:rPr>
        <w:t xml:space="preserve"> </w:t>
      </w:r>
      <w:r w:rsidR="00357A6C" w:rsidRPr="003E68F9">
        <w:rPr>
          <w:spacing w:val="-1"/>
          <w:sz w:val="22"/>
          <w:szCs w:val="22"/>
        </w:rPr>
        <w:t>the</w:t>
      </w:r>
      <w:r w:rsidR="00357A6C" w:rsidRPr="003E68F9">
        <w:rPr>
          <w:sz w:val="22"/>
          <w:szCs w:val="22"/>
        </w:rPr>
        <w:t xml:space="preserve"> </w:t>
      </w:r>
      <w:r w:rsidR="00357A6C" w:rsidRPr="003E68F9">
        <w:rPr>
          <w:spacing w:val="-1"/>
          <w:sz w:val="22"/>
          <w:szCs w:val="22"/>
        </w:rPr>
        <w:t>leave</w:t>
      </w:r>
      <w:r w:rsidRPr="003E68F9">
        <w:rPr>
          <w:sz w:val="22"/>
          <w:szCs w:val="22"/>
        </w:rPr>
        <w:t xml:space="preserve">. Such an occurrence is most likely when the number of absences in a particular </w:t>
      </w:r>
      <w:r w:rsidR="0009137A" w:rsidRPr="003E68F9">
        <w:rPr>
          <w:sz w:val="22"/>
          <w:szCs w:val="22"/>
        </w:rPr>
        <w:t>semester</w:t>
      </w:r>
      <w:r w:rsidRPr="003E68F9">
        <w:rPr>
          <w:sz w:val="22"/>
          <w:szCs w:val="22"/>
        </w:rPr>
        <w:t xml:space="preserve"> is substantial. </w:t>
      </w:r>
      <w:hyperlink r:id="rId84" w:history="1">
        <w:r w:rsidR="00A73606" w:rsidRPr="003E68F9">
          <w:rPr>
            <w:rStyle w:val="Hyperlink"/>
            <w:sz w:val="22"/>
            <w:szCs w:val="22"/>
          </w:rPr>
          <w:t xml:space="preserve">Rules of the </w:t>
        </w:r>
        <w:r w:rsidR="007D4273" w:rsidRPr="003E68F9">
          <w:rPr>
            <w:rStyle w:val="Hyperlink"/>
            <w:sz w:val="22"/>
            <w:szCs w:val="22"/>
          </w:rPr>
          <w:t>University</w:t>
        </w:r>
        <w:r w:rsidR="00A73606" w:rsidRPr="003E68F9">
          <w:rPr>
            <w:rStyle w:val="Hyperlink"/>
            <w:sz w:val="22"/>
            <w:szCs w:val="22"/>
          </w:rPr>
          <w:t xml:space="preserve"> Faculty</w:t>
        </w:r>
      </w:hyperlink>
      <w:r w:rsidR="00A73606" w:rsidRPr="003E68F9">
        <w:rPr>
          <w:sz w:val="22"/>
          <w:szCs w:val="22"/>
        </w:rPr>
        <w:t xml:space="preserve"> </w:t>
      </w:r>
      <w:r w:rsidRPr="003E68F9">
        <w:rPr>
          <w:sz w:val="22"/>
          <w:szCs w:val="22"/>
        </w:rPr>
        <w:t xml:space="preserve">require that the Office of Academic Affairs approve any discretionary absence </w:t>
      </w:r>
      <w:r w:rsidR="00B1545E" w:rsidRPr="003E68F9">
        <w:rPr>
          <w:sz w:val="22"/>
          <w:szCs w:val="22"/>
        </w:rPr>
        <w:t xml:space="preserve">longer than 10 </w:t>
      </w:r>
      <w:r w:rsidR="00DE28DE" w:rsidRPr="003E68F9">
        <w:rPr>
          <w:sz w:val="22"/>
          <w:szCs w:val="22"/>
        </w:rPr>
        <w:t>consecutive</w:t>
      </w:r>
      <w:r w:rsidR="006C2143" w:rsidRPr="003E68F9">
        <w:rPr>
          <w:sz w:val="22"/>
          <w:szCs w:val="22"/>
        </w:rPr>
        <w:t xml:space="preserve"> business </w:t>
      </w:r>
      <w:r w:rsidR="00B1545E" w:rsidRPr="003E68F9">
        <w:rPr>
          <w:sz w:val="22"/>
          <w:szCs w:val="22"/>
        </w:rPr>
        <w:t>days (</w:t>
      </w:r>
      <w:r w:rsidR="00FE44E8" w:rsidRPr="003E68F9">
        <w:rPr>
          <w:sz w:val="22"/>
          <w:szCs w:val="22"/>
        </w:rPr>
        <w:t>s</w:t>
      </w:r>
      <w:r w:rsidR="00B1545E" w:rsidRPr="003E68F9">
        <w:rPr>
          <w:sz w:val="22"/>
          <w:szCs w:val="22"/>
        </w:rPr>
        <w:t xml:space="preserve">ee Faculty Rule </w:t>
      </w:r>
      <w:hyperlink r:id="rId85" w:history="1">
        <w:r w:rsidR="00B1545E" w:rsidRPr="003E68F9">
          <w:rPr>
            <w:rStyle w:val="Hyperlink"/>
            <w:sz w:val="22"/>
            <w:szCs w:val="22"/>
          </w:rPr>
          <w:t>3335-5-08</w:t>
        </w:r>
      </w:hyperlink>
      <w:r w:rsidR="00B1545E" w:rsidRPr="003E68F9">
        <w:rPr>
          <w:sz w:val="22"/>
          <w:szCs w:val="22"/>
        </w:rPr>
        <w:t>)</w:t>
      </w:r>
      <w:r w:rsidR="006C2143" w:rsidRPr="003E68F9">
        <w:rPr>
          <w:sz w:val="22"/>
          <w:szCs w:val="22"/>
        </w:rPr>
        <w:t>.</w:t>
      </w:r>
    </w:p>
    <w:p w14:paraId="1E33AD7C" w14:textId="77777777" w:rsidR="002E5EEA" w:rsidRPr="003E68F9" w:rsidRDefault="002E5EEA" w:rsidP="003A2842">
      <w:pPr>
        <w:tabs>
          <w:tab w:val="left" w:pos="540"/>
        </w:tabs>
        <w:ind w:left="360"/>
        <w:rPr>
          <w:sz w:val="22"/>
          <w:szCs w:val="22"/>
        </w:rPr>
      </w:pPr>
    </w:p>
    <w:p w14:paraId="6715E2DF" w14:textId="52AD63DC" w:rsidR="007D66BD" w:rsidRPr="00BB5B18" w:rsidRDefault="0042497E" w:rsidP="003A2842">
      <w:pPr>
        <w:pStyle w:val="HeadingB"/>
        <w:ind w:left="360"/>
      </w:pPr>
      <w:bookmarkStart w:id="144" w:name="_Toc413056457"/>
      <w:r w:rsidRPr="00BB5B18">
        <w:t>B</w:t>
      </w:r>
      <w:r w:rsidR="00A73606" w:rsidRPr="00BB5B18">
        <w:tab/>
      </w:r>
      <w:r w:rsidR="003A2842" w:rsidRPr="00BB5B18">
        <w:tab/>
      </w:r>
      <w:bookmarkStart w:id="145" w:name="Absenceformedical"/>
      <w:r w:rsidR="000D2A89">
        <w:fldChar w:fldCharType="begin"/>
      </w:r>
      <w:r w:rsidR="000D2A89">
        <w:instrText xml:space="preserve"> HYPERLINK  \l "_B_Absence_for" </w:instrText>
      </w:r>
      <w:r w:rsidR="000D2A89">
        <w:fldChar w:fldCharType="separate"/>
      </w:r>
      <w:r w:rsidR="007D66BD" w:rsidRPr="000D2A89">
        <w:rPr>
          <w:rStyle w:val="Hyperlink"/>
        </w:rPr>
        <w:t>Absence for Medical Reasons</w:t>
      </w:r>
      <w:bookmarkEnd w:id="144"/>
      <w:bookmarkEnd w:id="145"/>
      <w:r w:rsidR="000D2A89">
        <w:fldChar w:fldCharType="end"/>
      </w:r>
    </w:p>
    <w:p w14:paraId="4DAD721B" w14:textId="77777777" w:rsidR="007D66BD" w:rsidRPr="00BB5B18" w:rsidRDefault="007D66BD" w:rsidP="003A2842">
      <w:pPr>
        <w:tabs>
          <w:tab w:val="left" w:pos="540"/>
        </w:tabs>
        <w:ind w:left="360"/>
        <w:rPr>
          <w:sz w:val="22"/>
          <w:szCs w:val="22"/>
        </w:rPr>
      </w:pPr>
    </w:p>
    <w:p w14:paraId="11FF61A2" w14:textId="44B1B260" w:rsidR="007D66BD" w:rsidRPr="00BB5B18" w:rsidRDefault="007D66BD" w:rsidP="003A2842">
      <w:pPr>
        <w:tabs>
          <w:tab w:val="left" w:pos="540"/>
        </w:tabs>
        <w:ind w:left="360"/>
        <w:rPr>
          <w:sz w:val="22"/>
          <w:szCs w:val="22"/>
        </w:rPr>
      </w:pPr>
      <w:r w:rsidRPr="00BB5B18">
        <w:rPr>
          <w:sz w:val="22"/>
          <w:szCs w:val="22"/>
        </w:rPr>
        <w:t>When absences for medical reasons are anticipated, faculty members are expected to complete a</w:t>
      </w:r>
      <w:r w:rsidR="002E5B40">
        <w:rPr>
          <w:sz w:val="22"/>
          <w:szCs w:val="22"/>
        </w:rPr>
        <w:t xml:space="preserve"> </w:t>
      </w:r>
      <w:hyperlink r:id="rId86" w:history="1">
        <w:r w:rsidR="002E5B40" w:rsidRPr="002E5B40">
          <w:rPr>
            <w:rStyle w:val="Hyperlink"/>
            <w:sz w:val="22"/>
            <w:szCs w:val="22"/>
          </w:rPr>
          <w:t xml:space="preserve">request for absence </w:t>
        </w:r>
      </w:hyperlink>
      <w:r w:rsidRPr="00BB5B18">
        <w:rPr>
          <w:sz w:val="22"/>
          <w:szCs w:val="22"/>
        </w:rPr>
        <w:t xml:space="preserve">as early as possible. When such absences are unexpected, the faculty member, or someone speaking for the faculty member, should let the </w:t>
      </w:r>
      <w:r w:rsidR="00357A6C" w:rsidRPr="00BB5B18">
        <w:rPr>
          <w:sz w:val="22"/>
          <w:szCs w:val="22"/>
        </w:rPr>
        <w:t>TIU head</w:t>
      </w:r>
      <w:r w:rsidRPr="00BB5B18">
        <w:rPr>
          <w:sz w:val="22"/>
          <w:szCs w:val="22"/>
        </w:rPr>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r:id="rId87" w:history="1">
        <w:r w:rsidRPr="00BB5B18">
          <w:rPr>
            <w:rStyle w:val="Hyperlink"/>
            <w:sz w:val="22"/>
            <w:szCs w:val="22"/>
          </w:rPr>
          <w:t>Policy 6.27</w:t>
        </w:r>
      </w:hyperlink>
      <w:r w:rsidRPr="00BB5B18">
        <w:rPr>
          <w:sz w:val="22"/>
          <w:szCs w:val="22"/>
        </w:rPr>
        <w:t>.</w:t>
      </w:r>
    </w:p>
    <w:p w14:paraId="0D5145F1" w14:textId="4A6B1589" w:rsidR="007D66BD" w:rsidRDefault="007D66BD" w:rsidP="003A2842">
      <w:pPr>
        <w:tabs>
          <w:tab w:val="left" w:pos="540"/>
        </w:tabs>
        <w:ind w:left="360"/>
        <w:rPr>
          <w:sz w:val="22"/>
          <w:szCs w:val="22"/>
        </w:rPr>
      </w:pPr>
    </w:p>
    <w:p w14:paraId="01F4E9F9" w14:textId="7BC005D9" w:rsidR="007D66BD" w:rsidRPr="00BB5B18" w:rsidRDefault="0042497E" w:rsidP="003A2842">
      <w:pPr>
        <w:pStyle w:val="HeadingB"/>
        <w:ind w:left="360"/>
      </w:pPr>
      <w:bookmarkStart w:id="146" w:name="_Toc413056458"/>
      <w:r w:rsidRPr="00BB5B18">
        <w:t>C</w:t>
      </w:r>
      <w:r w:rsidR="00A73606" w:rsidRPr="00BB5B18">
        <w:tab/>
      </w:r>
      <w:r w:rsidR="003A2842" w:rsidRPr="00BB5B18">
        <w:tab/>
      </w:r>
      <w:bookmarkStart w:id="147" w:name="Unpaidleave"/>
      <w:r w:rsidR="000D2A89">
        <w:fldChar w:fldCharType="begin"/>
      </w:r>
      <w:r w:rsidR="000D2A89">
        <w:instrText xml:space="preserve"> HYPERLINK  \l "_C_Unpaid_leaves" </w:instrText>
      </w:r>
      <w:r w:rsidR="000D2A89">
        <w:fldChar w:fldCharType="separate"/>
      </w:r>
      <w:r w:rsidR="007D66BD" w:rsidRPr="000D2A89">
        <w:rPr>
          <w:rStyle w:val="Hyperlink"/>
        </w:rPr>
        <w:t>Unpaid Leaves of Absence</w:t>
      </w:r>
      <w:bookmarkEnd w:id="146"/>
      <w:bookmarkEnd w:id="147"/>
      <w:r w:rsidR="000D2A89">
        <w:fldChar w:fldCharType="end"/>
      </w:r>
    </w:p>
    <w:p w14:paraId="2BC0AA82" w14:textId="77777777" w:rsidR="007D66BD" w:rsidRPr="00BB5B18" w:rsidRDefault="007D66BD" w:rsidP="003A2842">
      <w:pPr>
        <w:tabs>
          <w:tab w:val="left" w:pos="540"/>
        </w:tabs>
        <w:ind w:left="360"/>
        <w:rPr>
          <w:sz w:val="22"/>
          <w:szCs w:val="22"/>
        </w:rPr>
      </w:pPr>
    </w:p>
    <w:p w14:paraId="195A07C9" w14:textId="792FD485" w:rsidR="007D66BD" w:rsidRPr="00BB5B18" w:rsidRDefault="007D66BD" w:rsidP="003A2842">
      <w:pPr>
        <w:tabs>
          <w:tab w:val="left" w:pos="540"/>
        </w:tabs>
        <w:ind w:left="360"/>
        <w:rPr>
          <w:sz w:val="22"/>
          <w:szCs w:val="22"/>
        </w:rPr>
      </w:pPr>
      <w:r w:rsidRPr="00BB5B18">
        <w:rPr>
          <w:sz w:val="22"/>
          <w:szCs w:val="22"/>
        </w:rPr>
        <w:t xml:space="preserve">The </w:t>
      </w:r>
      <w:r w:rsidR="000C3561">
        <w:rPr>
          <w:sz w:val="22"/>
          <w:szCs w:val="22"/>
        </w:rPr>
        <w:t>u</w:t>
      </w:r>
      <w:r w:rsidR="007D4273" w:rsidRPr="00BB5B18">
        <w:rPr>
          <w:sz w:val="22"/>
          <w:szCs w:val="22"/>
        </w:rPr>
        <w:t>niversity</w:t>
      </w:r>
      <w:r w:rsidRPr="00BB5B18">
        <w:rPr>
          <w:sz w:val="22"/>
          <w:szCs w:val="22"/>
        </w:rPr>
        <w:t xml:space="preserve">'s policies with respect to unpaid leaves of absence and entrepreneurial leaves of absence are set forth in </w:t>
      </w:r>
      <w:r w:rsidR="00B1545E" w:rsidRPr="00BB5B18">
        <w:rPr>
          <w:sz w:val="22"/>
          <w:szCs w:val="22"/>
        </w:rPr>
        <w:t xml:space="preserve">OHR </w:t>
      </w:r>
      <w:hyperlink r:id="rId88" w:history="1">
        <w:r w:rsidR="00B1545E" w:rsidRPr="00BB5B18">
          <w:rPr>
            <w:rStyle w:val="Hyperlink"/>
            <w:sz w:val="22"/>
            <w:szCs w:val="22"/>
          </w:rPr>
          <w:t>Policy 6.45</w:t>
        </w:r>
      </w:hyperlink>
      <w:r w:rsidR="001A73CA" w:rsidRPr="00BB5B18">
        <w:rPr>
          <w:sz w:val="22"/>
          <w:szCs w:val="22"/>
        </w:rPr>
        <w:t xml:space="preserve">. </w:t>
      </w:r>
      <w:r w:rsidR="00AB22EA" w:rsidRPr="00DA56D4">
        <w:rPr>
          <w:i/>
          <w:color w:val="C00000"/>
          <w:sz w:val="22"/>
          <w:szCs w:val="22"/>
        </w:rPr>
        <w:t xml:space="preserve">[Include </w:t>
      </w:r>
      <w:r w:rsidR="00577D50" w:rsidRPr="00DA56D4">
        <w:rPr>
          <w:i/>
          <w:color w:val="C00000"/>
          <w:sz w:val="22"/>
          <w:szCs w:val="22"/>
        </w:rPr>
        <w:t xml:space="preserve">any </w:t>
      </w:r>
      <w:r w:rsidR="00AB22EA" w:rsidRPr="00DA56D4">
        <w:rPr>
          <w:i/>
          <w:color w:val="C00000"/>
          <w:sz w:val="22"/>
          <w:szCs w:val="22"/>
        </w:rPr>
        <w:t>college-specific guidelines.]</w:t>
      </w:r>
      <w:r w:rsidR="00AB22EA" w:rsidRPr="00DA56D4">
        <w:rPr>
          <w:color w:val="C00000"/>
          <w:sz w:val="22"/>
          <w:szCs w:val="22"/>
        </w:rPr>
        <w:t xml:space="preserve"> </w:t>
      </w:r>
      <w:hyperlink r:id="rId89" w:history="1"/>
    </w:p>
    <w:p w14:paraId="2DE96A3C" w14:textId="77777777" w:rsidR="007D66BD" w:rsidRPr="00BB5B18" w:rsidRDefault="007D66BD" w:rsidP="003A2842">
      <w:pPr>
        <w:tabs>
          <w:tab w:val="left" w:pos="540"/>
        </w:tabs>
        <w:ind w:left="360"/>
        <w:rPr>
          <w:sz w:val="22"/>
          <w:szCs w:val="22"/>
        </w:rPr>
      </w:pPr>
    </w:p>
    <w:p w14:paraId="412189A0" w14:textId="4F7884E1" w:rsidR="007D66BD" w:rsidRPr="00BB5B18" w:rsidRDefault="00C2765A" w:rsidP="003A2842">
      <w:pPr>
        <w:pStyle w:val="HeadingB"/>
        <w:ind w:left="360"/>
      </w:pPr>
      <w:bookmarkStart w:id="148" w:name="_Toc413056459"/>
      <w:r w:rsidRPr="00BB5B18">
        <w:t>D</w:t>
      </w:r>
      <w:r w:rsidR="00A73606" w:rsidRPr="00BB5B18">
        <w:tab/>
      </w:r>
      <w:r w:rsidR="003A2842" w:rsidRPr="00BB5B18">
        <w:tab/>
      </w:r>
      <w:bookmarkStart w:id="149" w:name="Facultyprofessionalleave"/>
      <w:r w:rsidR="000D2A89">
        <w:fldChar w:fldCharType="begin"/>
      </w:r>
      <w:r w:rsidR="000D2A89">
        <w:instrText xml:space="preserve"> HYPERLINK  \l "_D_Faculty_Professional" </w:instrText>
      </w:r>
      <w:r w:rsidR="000D2A89">
        <w:fldChar w:fldCharType="separate"/>
      </w:r>
      <w:r w:rsidR="007D66BD" w:rsidRPr="000D2A89">
        <w:rPr>
          <w:rStyle w:val="Hyperlink"/>
        </w:rPr>
        <w:t>Faculty Professional Leave</w:t>
      </w:r>
      <w:bookmarkEnd w:id="148"/>
      <w:r w:rsidR="00BC7503" w:rsidRPr="000D2A89">
        <w:rPr>
          <w:rStyle w:val="Hyperlink"/>
        </w:rPr>
        <w:t xml:space="preserve"> (FPL)</w:t>
      </w:r>
      <w:bookmarkEnd w:id="149"/>
      <w:r w:rsidR="000D2A89">
        <w:fldChar w:fldCharType="end"/>
      </w:r>
    </w:p>
    <w:p w14:paraId="3EA9A0FB" w14:textId="77777777" w:rsidR="007D66BD" w:rsidRPr="00BB5B18" w:rsidRDefault="007D66BD" w:rsidP="007555BC">
      <w:pPr>
        <w:tabs>
          <w:tab w:val="left" w:pos="540"/>
        </w:tabs>
        <w:rPr>
          <w:sz w:val="22"/>
          <w:szCs w:val="22"/>
        </w:rPr>
      </w:pPr>
    </w:p>
    <w:p w14:paraId="0C919F91" w14:textId="33CB479A" w:rsidR="007D66BD" w:rsidRPr="00BB5B18" w:rsidRDefault="007D66BD" w:rsidP="00B11F44">
      <w:pPr>
        <w:ind w:left="360"/>
        <w:rPr>
          <w:sz w:val="22"/>
          <w:szCs w:val="22"/>
        </w:rPr>
      </w:pPr>
      <w:r w:rsidRPr="00BB5B18">
        <w:rPr>
          <w:sz w:val="22"/>
          <w:szCs w:val="22"/>
        </w:rPr>
        <w:t xml:space="preserve">Information on </w:t>
      </w:r>
      <w:r w:rsidR="009E461F" w:rsidRPr="00BB5B18">
        <w:rPr>
          <w:sz w:val="22"/>
          <w:szCs w:val="22"/>
        </w:rPr>
        <w:t>faculty professional leaves</w:t>
      </w:r>
      <w:r w:rsidRPr="00BB5B18">
        <w:rPr>
          <w:sz w:val="22"/>
          <w:szCs w:val="22"/>
        </w:rPr>
        <w:t xml:space="preserve"> is presented in </w:t>
      </w:r>
      <w:r w:rsidR="00B1545E" w:rsidRPr="00BB5B18">
        <w:rPr>
          <w:sz w:val="22"/>
          <w:szCs w:val="22"/>
        </w:rPr>
        <w:t>the OAA</w:t>
      </w:r>
      <w:r w:rsidR="00E618D1">
        <w:rPr>
          <w:sz w:val="22"/>
          <w:szCs w:val="22"/>
        </w:rPr>
        <w:t xml:space="preserve"> Policy on </w:t>
      </w:r>
      <w:hyperlink r:id="rId90" w:history="1">
        <w:r w:rsidR="00E618D1" w:rsidRPr="00E618D1">
          <w:rPr>
            <w:rStyle w:val="Hyperlink"/>
            <w:sz w:val="22"/>
            <w:szCs w:val="22"/>
          </w:rPr>
          <w:t>Faculty Professional Leave</w:t>
        </w:r>
      </w:hyperlink>
      <w:r w:rsidRPr="00BB5B18">
        <w:rPr>
          <w:sz w:val="22"/>
          <w:szCs w:val="22"/>
        </w:rPr>
        <w:t>.</w:t>
      </w:r>
      <w:r w:rsidR="00B1545E" w:rsidRPr="00BB5B18">
        <w:rPr>
          <w:sz w:val="22"/>
          <w:szCs w:val="22"/>
        </w:rPr>
        <w:t xml:space="preserve"> </w:t>
      </w:r>
      <w:r w:rsidR="00AB22EA" w:rsidRPr="00DA56D4">
        <w:rPr>
          <w:i/>
          <w:color w:val="C00000"/>
          <w:sz w:val="22"/>
          <w:szCs w:val="22"/>
        </w:rPr>
        <w:t>[Include</w:t>
      </w:r>
      <w:r w:rsidR="00577D50" w:rsidRPr="00DA56D4">
        <w:rPr>
          <w:i/>
          <w:color w:val="C00000"/>
          <w:sz w:val="22"/>
          <w:szCs w:val="22"/>
        </w:rPr>
        <w:t xml:space="preserve"> any</w:t>
      </w:r>
      <w:r w:rsidR="00AB22EA" w:rsidRPr="00DA56D4">
        <w:rPr>
          <w:i/>
          <w:color w:val="C00000"/>
          <w:sz w:val="22"/>
          <w:szCs w:val="22"/>
        </w:rPr>
        <w:t xml:space="preserve"> college-specific guidelines.]</w:t>
      </w:r>
      <w:r w:rsidR="00AB22EA" w:rsidRPr="00DA56D4">
        <w:rPr>
          <w:color w:val="C00000"/>
          <w:sz w:val="22"/>
          <w:szCs w:val="22"/>
        </w:rPr>
        <w:t xml:space="preserve"> </w:t>
      </w:r>
    </w:p>
    <w:p w14:paraId="49A3441C" w14:textId="77777777" w:rsidR="009E461F" w:rsidRPr="00BB5B18" w:rsidRDefault="009E461F" w:rsidP="00B11F44">
      <w:pPr>
        <w:ind w:left="360"/>
        <w:rPr>
          <w:sz w:val="22"/>
          <w:szCs w:val="22"/>
        </w:rPr>
      </w:pPr>
    </w:p>
    <w:p w14:paraId="0CEF95D6" w14:textId="687127A5" w:rsidR="00CD6414" w:rsidRPr="00BB5B18" w:rsidRDefault="00357A6C" w:rsidP="00B11F44">
      <w:pPr>
        <w:ind w:left="360"/>
        <w:rPr>
          <w:sz w:val="22"/>
          <w:szCs w:val="22"/>
        </w:rPr>
      </w:pPr>
      <w:r w:rsidRPr="00BB5B18">
        <w:rPr>
          <w:spacing w:val="-1"/>
          <w:sz w:val="22"/>
          <w:szCs w:val="22"/>
        </w:rPr>
        <w:t>Applications</w:t>
      </w:r>
      <w:r w:rsidRPr="00BB5B18">
        <w:rPr>
          <w:sz w:val="22"/>
          <w:szCs w:val="22"/>
        </w:rPr>
        <w:t xml:space="preserve"> </w:t>
      </w:r>
      <w:r w:rsidRPr="00BB5B18">
        <w:rPr>
          <w:spacing w:val="-1"/>
          <w:sz w:val="22"/>
          <w:szCs w:val="22"/>
        </w:rPr>
        <w:t>for</w:t>
      </w:r>
      <w:r w:rsidRPr="00BB5B18">
        <w:rPr>
          <w:spacing w:val="1"/>
          <w:sz w:val="22"/>
          <w:szCs w:val="22"/>
        </w:rPr>
        <w:t xml:space="preserve"> </w:t>
      </w:r>
      <w:r w:rsidRPr="00BB5B18">
        <w:rPr>
          <w:spacing w:val="-1"/>
          <w:sz w:val="22"/>
          <w:szCs w:val="22"/>
        </w:rPr>
        <w:t>FPL,</w:t>
      </w:r>
      <w:r w:rsidRPr="00BB5B18">
        <w:rPr>
          <w:sz w:val="22"/>
          <w:szCs w:val="22"/>
        </w:rPr>
        <w:t xml:space="preserve"> </w:t>
      </w:r>
      <w:r w:rsidRPr="00BB5B18">
        <w:rPr>
          <w:spacing w:val="-2"/>
          <w:sz w:val="22"/>
          <w:szCs w:val="22"/>
        </w:rPr>
        <w:t>which</w:t>
      </w:r>
      <w:r w:rsidRPr="00BB5B18">
        <w:rPr>
          <w:sz w:val="22"/>
          <w:szCs w:val="22"/>
        </w:rPr>
        <w:t xml:space="preserve"> </w:t>
      </w:r>
      <w:r w:rsidRPr="00BB5B18">
        <w:rPr>
          <w:spacing w:val="-1"/>
          <w:sz w:val="22"/>
          <w:szCs w:val="22"/>
        </w:rPr>
        <w:t>must</w:t>
      </w:r>
      <w:r w:rsidRPr="00BB5B18">
        <w:rPr>
          <w:spacing w:val="1"/>
          <w:sz w:val="22"/>
          <w:szCs w:val="22"/>
        </w:rPr>
        <w:t xml:space="preserve"> </w:t>
      </w:r>
      <w:r w:rsidRPr="00BB5B18">
        <w:rPr>
          <w:spacing w:val="-1"/>
          <w:sz w:val="22"/>
          <w:szCs w:val="22"/>
        </w:rPr>
        <w:t>follow the</w:t>
      </w:r>
      <w:r w:rsidRPr="00BB5B18">
        <w:rPr>
          <w:sz w:val="22"/>
          <w:szCs w:val="22"/>
        </w:rPr>
        <w:t xml:space="preserve"> </w:t>
      </w:r>
      <w:r w:rsidRPr="00BB5B18">
        <w:rPr>
          <w:spacing w:val="-2"/>
          <w:sz w:val="22"/>
          <w:szCs w:val="22"/>
        </w:rPr>
        <w:t>format</w:t>
      </w:r>
      <w:r w:rsidRPr="00BB5B18">
        <w:rPr>
          <w:spacing w:val="1"/>
          <w:sz w:val="22"/>
          <w:szCs w:val="22"/>
        </w:rPr>
        <w:t xml:space="preserve"> </w:t>
      </w:r>
      <w:r w:rsidRPr="00BB5B18">
        <w:rPr>
          <w:spacing w:val="-1"/>
          <w:sz w:val="22"/>
          <w:szCs w:val="22"/>
        </w:rPr>
        <w:t>determined</w:t>
      </w:r>
      <w:r w:rsidRPr="00BB5B18">
        <w:rPr>
          <w:sz w:val="22"/>
          <w:szCs w:val="22"/>
        </w:rPr>
        <w:t xml:space="preserve"> by</w:t>
      </w:r>
      <w:r w:rsidRPr="00BB5B18">
        <w:rPr>
          <w:spacing w:val="-3"/>
          <w:sz w:val="22"/>
          <w:szCs w:val="22"/>
        </w:rPr>
        <w:t xml:space="preserve"> </w:t>
      </w:r>
      <w:r w:rsidRPr="00BB5B18">
        <w:rPr>
          <w:spacing w:val="-1"/>
          <w:sz w:val="22"/>
          <w:szCs w:val="22"/>
        </w:rPr>
        <w:t>the</w:t>
      </w:r>
      <w:r w:rsidRPr="00BB5B18">
        <w:rPr>
          <w:sz w:val="22"/>
          <w:szCs w:val="22"/>
        </w:rPr>
        <w:t xml:space="preserve"> </w:t>
      </w:r>
      <w:r w:rsidRPr="00BB5B18">
        <w:rPr>
          <w:spacing w:val="-1"/>
          <w:sz w:val="22"/>
          <w:szCs w:val="22"/>
        </w:rPr>
        <w:t>Office</w:t>
      </w:r>
      <w:r w:rsidRPr="00BB5B18">
        <w:rPr>
          <w:sz w:val="22"/>
          <w:szCs w:val="22"/>
        </w:rPr>
        <w:t xml:space="preserve"> of</w:t>
      </w:r>
      <w:r w:rsidRPr="00BB5B18">
        <w:rPr>
          <w:spacing w:val="1"/>
          <w:sz w:val="22"/>
          <w:szCs w:val="22"/>
        </w:rPr>
        <w:t xml:space="preserve"> </w:t>
      </w:r>
      <w:r w:rsidRPr="00BB5B18">
        <w:rPr>
          <w:spacing w:val="-1"/>
          <w:sz w:val="22"/>
          <w:szCs w:val="22"/>
        </w:rPr>
        <w:t>Academic</w:t>
      </w:r>
      <w:r w:rsidRPr="00BB5B18">
        <w:rPr>
          <w:sz w:val="22"/>
          <w:szCs w:val="22"/>
        </w:rPr>
        <w:t xml:space="preserve"> </w:t>
      </w:r>
      <w:r w:rsidRPr="00BB5B18">
        <w:rPr>
          <w:spacing w:val="-1"/>
          <w:sz w:val="22"/>
          <w:szCs w:val="22"/>
        </w:rPr>
        <w:t>Affairs,</w:t>
      </w:r>
      <w:r w:rsidRPr="00BB5B18">
        <w:rPr>
          <w:sz w:val="22"/>
          <w:szCs w:val="22"/>
        </w:rPr>
        <w:t xml:space="preserve"> </w:t>
      </w:r>
      <w:r w:rsidRPr="00BB5B18">
        <w:rPr>
          <w:spacing w:val="-1"/>
          <w:sz w:val="22"/>
          <w:szCs w:val="22"/>
        </w:rPr>
        <w:t>must</w:t>
      </w:r>
      <w:r w:rsidRPr="00BB5B18">
        <w:rPr>
          <w:spacing w:val="67"/>
          <w:sz w:val="22"/>
          <w:szCs w:val="22"/>
        </w:rPr>
        <w:t xml:space="preserve"> </w:t>
      </w:r>
      <w:r w:rsidRPr="00BB5B18">
        <w:rPr>
          <w:sz w:val="22"/>
          <w:szCs w:val="22"/>
        </w:rPr>
        <w:t xml:space="preserve">be </w:t>
      </w:r>
      <w:r w:rsidRPr="00BB5B18">
        <w:rPr>
          <w:spacing w:val="-1"/>
          <w:sz w:val="22"/>
          <w:szCs w:val="22"/>
        </w:rPr>
        <w:t>peer-reviewed</w:t>
      </w:r>
      <w:r w:rsidRPr="00BB5B18">
        <w:rPr>
          <w:sz w:val="22"/>
          <w:szCs w:val="22"/>
        </w:rPr>
        <w:t xml:space="preserve"> in</w:t>
      </w:r>
      <w:r w:rsidRPr="00BB5B18">
        <w:rPr>
          <w:spacing w:val="-3"/>
          <w:sz w:val="22"/>
          <w:szCs w:val="22"/>
        </w:rPr>
        <w:t xml:space="preserve"> </w:t>
      </w:r>
      <w:r w:rsidRPr="00BB5B18">
        <w:rPr>
          <w:sz w:val="22"/>
          <w:szCs w:val="22"/>
        </w:rPr>
        <w:t xml:space="preserve">the </w:t>
      </w:r>
      <w:r w:rsidRPr="00BB5B18">
        <w:rPr>
          <w:spacing w:val="-1"/>
          <w:sz w:val="22"/>
          <w:szCs w:val="22"/>
        </w:rPr>
        <w:t>TIU</w:t>
      </w:r>
      <w:r w:rsidRPr="00BB5B18">
        <w:rPr>
          <w:spacing w:val="-2"/>
          <w:sz w:val="22"/>
          <w:szCs w:val="22"/>
        </w:rPr>
        <w:t xml:space="preserve"> </w:t>
      </w:r>
      <w:r w:rsidRPr="00BB5B18">
        <w:rPr>
          <w:spacing w:val="-1"/>
          <w:sz w:val="22"/>
          <w:szCs w:val="22"/>
        </w:rPr>
        <w:t>using</w:t>
      </w:r>
      <w:r w:rsidRPr="00BB5B18">
        <w:rPr>
          <w:spacing w:val="-3"/>
          <w:sz w:val="22"/>
          <w:szCs w:val="22"/>
        </w:rPr>
        <w:t xml:space="preserve"> </w:t>
      </w:r>
      <w:r w:rsidRPr="00BB5B18">
        <w:rPr>
          <w:spacing w:val="-1"/>
          <w:sz w:val="22"/>
          <w:szCs w:val="22"/>
        </w:rPr>
        <w:t>procedures</w:t>
      </w:r>
      <w:r w:rsidRPr="00BB5B18">
        <w:rPr>
          <w:sz w:val="22"/>
          <w:szCs w:val="22"/>
        </w:rPr>
        <w:t xml:space="preserve"> </w:t>
      </w:r>
      <w:r w:rsidRPr="00BB5B18">
        <w:rPr>
          <w:spacing w:val="-1"/>
          <w:sz w:val="22"/>
          <w:szCs w:val="22"/>
        </w:rPr>
        <w:t>detailed</w:t>
      </w:r>
      <w:r w:rsidRPr="00BB5B18">
        <w:rPr>
          <w:spacing w:val="-3"/>
          <w:sz w:val="22"/>
          <w:szCs w:val="22"/>
        </w:rPr>
        <w:t xml:space="preserve"> </w:t>
      </w:r>
      <w:r w:rsidRPr="00BB5B18">
        <w:rPr>
          <w:sz w:val="22"/>
          <w:szCs w:val="22"/>
        </w:rPr>
        <w:t xml:space="preserve">in </w:t>
      </w:r>
      <w:r w:rsidRPr="00BB5B18">
        <w:rPr>
          <w:spacing w:val="-1"/>
          <w:sz w:val="22"/>
          <w:szCs w:val="22"/>
        </w:rPr>
        <w:t>each</w:t>
      </w:r>
      <w:r w:rsidRPr="00BB5B18">
        <w:rPr>
          <w:sz w:val="22"/>
          <w:szCs w:val="22"/>
        </w:rPr>
        <w:t xml:space="preserve"> </w:t>
      </w:r>
      <w:r w:rsidRPr="00BB5B18">
        <w:rPr>
          <w:spacing w:val="-1"/>
          <w:sz w:val="22"/>
          <w:szCs w:val="22"/>
        </w:rPr>
        <w:t>unit’s</w:t>
      </w:r>
      <w:r w:rsidRPr="00BB5B18">
        <w:rPr>
          <w:sz w:val="22"/>
          <w:szCs w:val="22"/>
        </w:rPr>
        <w:t xml:space="preserve"> </w:t>
      </w:r>
      <w:r w:rsidRPr="00BB5B18">
        <w:rPr>
          <w:spacing w:val="-1"/>
          <w:sz w:val="22"/>
          <w:szCs w:val="22"/>
        </w:rPr>
        <w:t>Pattern</w:t>
      </w:r>
      <w:r w:rsidRPr="00BB5B18">
        <w:rPr>
          <w:sz w:val="22"/>
          <w:szCs w:val="22"/>
        </w:rPr>
        <w:t xml:space="preserve"> of</w:t>
      </w:r>
      <w:r w:rsidRPr="00BB5B18">
        <w:rPr>
          <w:spacing w:val="51"/>
          <w:sz w:val="22"/>
          <w:szCs w:val="22"/>
        </w:rPr>
        <w:t xml:space="preserve"> </w:t>
      </w:r>
      <w:r w:rsidRPr="00BB5B18">
        <w:rPr>
          <w:spacing w:val="-1"/>
          <w:sz w:val="22"/>
          <w:szCs w:val="22"/>
        </w:rPr>
        <w:t>Administration.</w:t>
      </w:r>
    </w:p>
    <w:p w14:paraId="23C68222" w14:textId="77777777" w:rsidR="003C0664" w:rsidRPr="00AB22EA" w:rsidRDefault="003C0664" w:rsidP="003C0664">
      <w:pPr>
        <w:tabs>
          <w:tab w:val="left" w:pos="540"/>
        </w:tabs>
        <w:ind w:left="360"/>
        <w:rPr>
          <w:b/>
          <w:sz w:val="22"/>
          <w:szCs w:val="22"/>
        </w:rPr>
      </w:pPr>
    </w:p>
    <w:p w14:paraId="2BAC2AA8" w14:textId="6CF9630C" w:rsidR="003C0664" w:rsidRPr="00AB22EA" w:rsidRDefault="003C0664" w:rsidP="003C0664">
      <w:pPr>
        <w:tabs>
          <w:tab w:val="left" w:pos="540"/>
        </w:tabs>
        <w:ind w:left="360"/>
        <w:rPr>
          <w:b/>
          <w:sz w:val="22"/>
          <w:szCs w:val="22"/>
        </w:rPr>
      </w:pPr>
      <w:r w:rsidRPr="00AB22EA">
        <w:rPr>
          <w:b/>
          <w:sz w:val="22"/>
          <w:szCs w:val="22"/>
        </w:rPr>
        <w:t>E</w:t>
      </w:r>
      <w:r w:rsidRPr="00AB22EA">
        <w:rPr>
          <w:b/>
          <w:sz w:val="22"/>
          <w:szCs w:val="22"/>
        </w:rPr>
        <w:tab/>
      </w:r>
      <w:r w:rsidRPr="00AB22EA">
        <w:rPr>
          <w:b/>
          <w:sz w:val="22"/>
          <w:szCs w:val="22"/>
        </w:rPr>
        <w:tab/>
      </w:r>
      <w:bookmarkStart w:id="150" w:name="Parentalleave"/>
      <w:r w:rsidR="000D2A89">
        <w:rPr>
          <w:b/>
          <w:sz w:val="22"/>
          <w:szCs w:val="22"/>
        </w:rPr>
        <w:fldChar w:fldCharType="begin"/>
      </w:r>
      <w:r w:rsidR="000D2A89">
        <w:rPr>
          <w:b/>
          <w:sz w:val="22"/>
          <w:szCs w:val="22"/>
        </w:rPr>
        <w:instrText xml:space="preserve"> HYPERLINK  \l "_E_Parental_leave" </w:instrText>
      </w:r>
      <w:r w:rsidR="000D2A89">
        <w:rPr>
          <w:b/>
          <w:sz w:val="22"/>
          <w:szCs w:val="22"/>
        </w:rPr>
      </w:r>
      <w:r w:rsidR="000D2A89">
        <w:rPr>
          <w:b/>
          <w:sz w:val="22"/>
          <w:szCs w:val="22"/>
        </w:rPr>
        <w:fldChar w:fldCharType="separate"/>
      </w:r>
      <w:r w:rsidRPr="000D2A89">
        <w:rPr>
          <w:rStyle w:val="Hyperlink"/>
          <w:b/>
          <w:sz w:val="22"/>
          <w:szCs w:val="22"/>
        </w:rPr>
        <w:t>Parental Leave</w:t>
      </w:r>
      <w:bookmarkEnd w:id="150"/>
      <w:r w:rsidR="000D2A89">
        <w:rPr>
          <w:b/>
          <w:sz w:val="22"/>
          <w:szCs w:val="22"/>
        </w:rPr>
        <w:fldChar w:fldCharType="end"/>
      </w:r>
    </w:p>
    <w:p w14:paraId="06ED3CE3" w14:textId="77777777" w:rsidR="003C0664" w:rsidRPr="00AB22EA" w:rsidRDefault="003C0664" w:rsidP="003C0664">
      <w:pPr>
        <w:tabs>
          <w:tab w:val="left" w:pos="540"/>
        </w:tabs>
        <w:ind w:left="360"/>
        <w:rPr>
          <w:sz w:val="22"/>
          <w:szCs w:val="22"/>
        </w:rPr>
      </w:pPr>
    </w:p>
    <w:p w14:paraId="56457960" w14:textId="0994901D" w:rsidR="003C0664" w:rsidRPr="00BC7503" w:rsidRDefault="003C0664" w:rsidP="003C0664">
      <w:pPr>
        <w:tabs>
          <w:tab w:val="left" w:pos="540"/>
        </w:tabs>
        <w:ind w:left="360"/>
        <w:rPr>
          <w:sz w:val="22"/>
          <w:szCs w:val="22"/>
        </w:rPr>
      </w:pPr>
      <w:r w:rsidRPr="00AB22EA">
        <w:rPr>
          <w:sz w:val="22"/>
          <w:szCs w:val="22"/>
        </w:rPr>
        <w:lastRenderedPageBreak/>
        <w:t xml:space="preserve">The university and this college recognize the importance of parental leave to faculty members. Details are provided in the OHR </w:t>
      </w:r>
      <w:hyperlink r:id="rId91" w:history="1">
        <w:r w:rsidRPr="00AB22EA">
          <w:rPr>
            <w:rStyle w:val="Hyperlink"/>
            <w:sz w:val="22"/>
            <w:szCs w:val="22"/>
            <w:u w:color="0000FF"/>
          </w:rPr>
          <w:t>Parental Care Guidebook</w:t>
        </w:r>
      </w:hyperlink>
      <w:r w:rsidRPr="00AB22EA">
        <w:rPr>
          <w:sz w:val="22"/>
          <w:szCs w:val="22"/>
        </w:rPr>
        <w:t xml:space="preserve">, Paid </w:t>
      </w:r>
      <w:r w:rsidR="00C529CF">
        <w:rPr>
          <w:sz w:val="22"/>
          <w:szCs w:val="22"/>
        </w:rPr>
        <w:t>Time Off</w:t>
      </w:r>
      <w:r w:rsidRPr="00AB22EA">
        <w:rPr>
          <w:sz w:val="22"/>
          <w:szCs w:val="22"/>
        </w:rPr>
        <w:t xml:space="preserve"> </w:t>
      </w:r>
      <w:hyperlink r:id="rId92" w:history="1">
        <w:r w:rsidRPr="00AB22EA">
          <w:rPr>
            <w:rStyle w:val="Hyperlink"/>
            <w:sz w:val="22"/>
            <w:szCs w:val="22"/>
            <w:u w:color="0000FF"/>
          </w:rPr>
          <w:t>Policy 6.27</w:t>
        </w:r>
      </w:hyperlink>
      <w:r w:rsidRPr="00AB22EA">
        <w:rPr>
          <w:sz w:val="22"/>
          <w:szCs w:val="22"/>
        </w:rPr>
        <w:t xml:space="preserve">, and the </w:t>
      </w:r>
      <w:hyperlink r:id="rId93" w:history="1">
        <w:r w:rsidRPr="00AB22EA">
          <w:rPr>
            <w:rStyle w:val="Hyperlink"/>
            <w:sz w:val="22"/>
            <w:szCs w:val="22"/>
            <w:u w:color="0000FF"/>
          </w:rPr>
          <w:t>Family and Medical Leave Policy 6.05</w:t>
        </w:r>
      </w:hyperlink>
      <w:r w:rsidRPr="00AB22EA">
        <w:rPr>
          <w:sz w:val="22"/>
          <w:szCs w:val="22"/>
        </w:rPr>
        <w:t>.</w:t>
      </w:r>
      <w:r w:rsidR="00AB22EA">
        <w:rPr>
          <w:sz w:val="22"/>
          <w:szCs w:val="22"/>
        </w:rPr>
        <w:t xml:space="preserve"> </w:t>
      </w:r>
      <w:r w:rsidR="00AB22EA" w:rsidRPr="00DA56D4">
        <w:rPr>
          <w:i/>
          <w:color w:val="C00000"/>
          <w:sz w:val="22"/>
          <w:szCs w:val="22"/>
        </w:rPr>
        <w:t>[Include college-specific guidelines.]</w:t>
      </w:r>
    </w:p>
    <w:p w14:paraId="09BD9D3D" w14:textId="77777777" w:rsidR="00C95772" w:rsidRDefault="00C95772" w:rsidP="00C95772">
      <w:bookmarkStart w:id="151" w:name="_Toc413056460"/>
    </w:p>
    <w:p w14:paraId="21229100" w14:textId="233E8698" w:rsidR="007D66BD" w:rsidRPr="00C95772" w:rsidRDefault="004571E2" w:rsidP="00C95772">
      <w:pPr>
        <w:rPr>
          <w:b/>
          <w:bCs/>
          <w:sz w:val="22"/>
          <w:szCs w:val="22"/>
        </w:rPr>
      </w:pPr>
      <w:r w:rsidRPr="00C95772">
        <w:rPr>
          <w:b/>
          <w:bCs/>
          <w:sz w:val="22"/>
          <w:szCs w:val="22"/>
        </w:rPr>
        <w:t>XIII</w:t>
      </w:r>
      <w:r w:rsidR="00A73606" w:rsidRPr="00C95772">
        <w:rPr>
          <w:b/>
          <w:bCs/>
          <w:sz w:val="22"/>
          <w:szCs w:val="22"/>
        </w:rPr>
        <w:tab/>
      </w:r>
      <w:bookmarkStart w:id="152" w:name="Additionalcompensation"/>
      <w:r w:rsidR="000D2A89">
        <w:rPr>
          <w:b/>
          <w:bCs/>
          <w:sz w:val="22"/>
          <w:szCs w:val="22"/>
        </w:rPr>
        <w:fldChar w:fldCharType="begin"/>
      </w:r>
      <w:r w:rsidR="000D2A89">
        <w:rPr>
          <w:b/>
          <w:bCs/>
          <w:sz w:val="22"/>
          <w:szCs w:val="22"/>
        </w:rPr>
        <w:instrText xml:space="preserve"> HYPERLINK  \l "_XIII_Additional_compensation" </w:instrText>
      </w:r>
      <w:r w:rsidR="000D2A89">
        <w:rPr>
          <w:b/>
          <w:bCs/>
          <w:sz w:val="22"/>
          <w:szCs w:val="22"/>
        </w:rPr>
      </w:r>
      <w:r w:rsidR="000D2A89">
        <w:rPr>
          <w:b/>
          <w:bCs/>
          <w:sz w:val="22"/>
          <w:szCs w:val="22"/>
        </w:rPr>
        <w:fldChar w:fldCharType="separate"/>
      </w:r>
      <w:r w:rsidR="008B022A" w:rsidRPr="000D2A89">
        <w:rPr>
          <w:rStyle w:val="Hyperlink"/>
          <w:b/>
          <w:bCs/>
          <w:sz w:val="22"/>
          <w:szCs w:val="22"/>
        </w:rPr>
        <w:t>Additional</w:t>
      </w:r>
      <w:r w:rsidR="001A1D02" w:rsidRPr="000D2A89">
        <w:rPr>
          <w:rStyle w:val="Hyperlink"/>
          <w:b/>
          <w:bCs/>
          <w:sz w:val="22"/>
          <w:szCs w:val="22"/>
        </w:rPr>
        <w:t xml:space="preserve"> Compensation and </w:t>
      </w:r>
      <w:bookmarkEnd w:id="151"/>
      <w:r w:rsidR="008B022A" w:rsidRPr="000D2A89">
        <w:rPr>
          <w:rStyle w:val="Hyperlink"/>
          <w:b/>
          <w:bCs/>
          <w:sz w:val="22"/>
          <w:szCs w:val="22"/>
        </w:rPr>
        <w:t>Outside Activities</w:t>
      </w:r>
      <w:bookmarkEnd w:id="152"/>
      <w:r w:rsidR="000D2A89">
        <w:rPr>
          <w:b/>
          <w:bCs/>
          <w:sz w:val="22"/>
          <w:szCs w:val="22"/>
        </w:rPr>
        <w:fldChar w:fldCharType="end"/>
      </w:r>
    </w:p>
    <w:p w14:paraId="46216F63" w14:textId="77777777" w:rsidR="007D66BD" w:rsidRPr="00BB5B18" w:rsidRDefault="007D66BD" w:rsidP="007555BC">
      <w:pPr>
        <w:tabs>
          <w:tab w:val="left" w:pos="540"/>
        </w:tabs>
        <w:rPr>
          <w:sz w:val="22"/>
          <w:szCs w:val="22"/>
        </w:rPr>
      </w:pPr>
    </w:p>
    <w:p w14:paraId="0BBB0043" w14:textId="67F5F15C" w:rsidR="007D66BD" w:rsidRPr="00BB5B18" w:rsidRDefault="00A02B16" w:rsidP="007555BC">
      <w:pPr>
        <w:tabs>
          <w:tab w:val="left" w:pos="540"/>
        </w:tabs>
        <w:rPr>
          <w:sz w:val="22"/>
          <w:szCs w:val="22"/>
        </w:rPr>
      </w:pPr>
      <w:r w:rsidRPr="00BB5B18">
        <w:rPr>
          <w:sz w:val="22"/>
          <w:szCs w:val="22"/>
        </w:rPr>
        <w:t xml:space="preserve">Information on </w:t>
      </w:r>
      <w:r w:rsidR="008B022A">
        <w:rPr>
          <w:sz w:val="22"/>
          <w:szCs w:val="22"/>
        </w:rPr>
        <w:t>additional</w:t>
      </w:r>
      <w:r w:rsidRPr="00BB5B18">
        <w:rPr>
          <w:sz w:val="22"/>
          <w:szCs w:val="22"/>
        </w:rPr>
        <w:t xml:space="preserve"> compensation is presented in the OAA </w:t>
      </w:r>
      <w:hyperlink r:id="rId94" w:history="1">
        <w:r w:rsidRPr="00BB5B18">
          <w:rPr>
            <w:rStyle w:val="Hyperlink"/>
            <w:sz w:val="22"/>
            <w:szCs w:val="22"/>
          </w:rPr>
          <w:t>Policy on Faculty Compensation</w:t>
        </w:r>
      </w:hyperlink>
      <w:r w:rsidRPr="00BB5B18">
        <w:rPr>
          <w:sz w:val="22"/>
          <w:szCs w:val="22"/>
        </w:rPr>
        <w:t xml:space="preserve">. Information on paid external consulting is presented in the </w:t>
      </w:r>
      <w:r w:rsidR="000C3561">
        <w:rPr>
          <w:sz w:val="22"/>
          <w:szCs w:val="22"/>
        </w:rPr>
        <w:t>u</w:t>
      </w:r>
      <w:r w:rsidR="007D4273" w:rsidRPr="00BB5B18">
        <w:rPr>
          <w:sz w:val="22"/>
          <w:szCs w:val="22"/>
        </w:rPr>
        <w:t>niversity</w:t>
      </w:r>
      <w:r w:rsidRPr="00BB5B18">
        <w:rPr>
          <w:sz w:val="22"/>
          <w:szCs w:val="22"/>
        </w:rPr>
        <w:t xml:space="preserve">’s </w:t>
      </w:r>
      <w:hyperlink r:id="rId95" w:history="1">
        <w:r w:rsidR="00BC690F" w:rsidRPr="00C94B8C">
          <w:rPr>
            <w:rStyle w:val="Hyperlink"/>
            <w:sz w:val="22"/>
            <w:szCs w:val="22"/>
          </w:rPr>
          <w:t>Policy on Outside Activities and Conflicts</w:t>
        </w:r>
      </w:hyperlink>
      <w:r w:rsidRPr="00BB5B18">
        <w:rPr>
          <w:sz w:val="22"/>
          <w:szCs w:val="22"/>
        </w:rPr>
        <w:t xml:space="preserve">. </w:t>
      </w:r>
      <w:r w:rsidR="007D66BD" w:rsidRPr="00BB5B18">
        <w:rPr>
          <w:sz w:val="22"/>
          <w:szCs w:val="22"/>
        </w:rPr>
        <w:t>The information provided below supplements these policies.</w:t>
      </w:r>
    </w:p>
    <w:p w14:paraId="2005AEE8" w14:textId="77777777" w:rsidR="007D66BD" w:rsidRPr="00BB5B18" w:rsidRDefault="007D66BD" w:rsidP="007555BC">
      <w:pPr>
        <w:tabs>
          <w:tab w:val="left" w:pos="540"/>
        </w:tabs>
        <w:rPr>
          <w:sz w:val="22"/>
          <w:szCs w:val="22"/>
        </w:rPr>
      </w:pPr>
    </w:p>
    <w:p w14:paraId="1513C656" w14:textId="19AFD41B" w:rsidR="007D66BD" w:rsidRPr="00BB5B18" w:rsidRDefault="007D66BD" w:rsidP="007555BC">
      <w:pPr>
        <w:tabs>
          <w:tab w:val="left" w:pos="540"/>
        </w:tabs>
        <w:rPr>
          <w:sz w:val="22"/>
          <w:szCs w:val="22"/>
        </w:rPr>
      </w:pPr>
      <w:r w:rsidRPr="00BB5B18">
        <w:rPr>
          <w:sz w:val="22"/>
          <w:szCs w:val="22"/>
        </w:rPr>
        <w:t xml:space="preserve">This </w:t>
      </w:r>
      <w:r w:rsidR="000C3561">
        <w:rPr>
          <w:sz w:val="22"/>
          <w:szCs w:val="22"/>
        </w:rPr>
        <w:t>college</w:t>
      </w:r>
      <w:r w:rsidRPr="00BB5B18">
        <w:rPr>
          <w:sz w:val="22"/>
          <w:szCs w:val="22"/>
        </w:rPr>
        <w:t xml:space="preserve"> adheres to these policies in every respect. In particular, this </w:t>
      </w:r>
      <w:r w:rsidR="000C3561">
        <w:rPr>
          <w:sz w:val="22"/>
          <w:szCs w:val="22"/>
        </w:rPr>
        <w:t>college</w:t>
      </w:r>
      <w:r w:rsidRPr="00BB5B18">
        <w:rPr>
          <w:sz w:val="22"/>
          <w:szCs w:val="22"/>
        </w:rPr>
        <w:t xml:space="preserve"> expects faculty members to carry out the duties associated with their primary appointment with the </w:t>
      </w:r>
      <w:r w:rsidR="000C3561">
        <w:rPr>
          <w:sz w:val="22"/>
          <w:szCs w:val="22"/>
        </w:rPr>
        <w:t>u</w:t>
      </w:r>
      <w:r w:rsidR="007D4273" w:rsidRPr="00BB5B18">
        <w:rPr>
          <w:sz w:val="22"/>
          <w:szCs w:val="22"/>
        </w:rPr>
        <w:t>niversity</w:t>
      </w:r>
      <w:r w:rsidRPr="00BB5B18">
        <w:rPr>
          <w:sz w:val="22"/>
          <w:szCs w:val="22"/>
        </w:rPr>
        <w:t xml:space="preserve"> at a high level of competence before seeking other income-enhancing opportunities. All activities providing </w:t>
      </w:r>
      <w:r w:rsidR="002720B2">
        <w:rPr>
          <w:sz w:val="22"/>
          <w:szCs w:val="22"/>
        </w:rPr>
        <w:t>additional</w:t>
      </w:r>
      <w:r w:rsidRPr="00BB5B18">
        <w:rPr>
          <w:sz w:val="22"/>
          <w:szCs w:val="22"/>
        </w:rPr>
        <w:t xml:space="preserve"> compensation must be approved by the </w:t>
      </w:r>
      <w:r w:rsidR="00357A6C" w:rsidRPr="00BB5B18">
        <w:rPr>
          <w:sz w:val="22"/>
          <w:szCs w:val="22"/>
        </w:rPr>
        <w:t>TIU head</w:t>
      </w:r>
      <w:r w:rsidRPr="00BB5B18">
        <w:rPr>
          <w:sz w:val="22"/>
          <w:szCs w:val="22"/>
        </w:rPr>
        <w:t xml:space="preserve"> regardless of the source of compensation</w:t>
      </w:r>
      <w:r w:rsidR="00A73606" w:rsidRPr="00BB5B18">
        <w:rPr>
          <w:sz w:val="22"/>
          <w:szCs w:val="22"/>
        </w:rPr>
        <w:t>.</w:t>
      </w:r>
      <w:r w:rsidR="00357A6C" w:rsidRPr="00BB5B18">
        <w:rPr>
          <w:sz w:val="22"/>
          <w:szCs w:val="22"/>
        </w:rPr>
        <w:t xml:space="preserve"> </w:t>
      </w:r>
      <w:r w:rsidRPr="00BB5B18">
        <w:rPr>
          <w:sz w:val="22"/>
          <w:szCs w:val="22"/>
        </w:rPr>
        <w:t>External con</w:t>
      </w:r>
      <w:r w:rsidR="00A73606" w:rsidRPr="00BB5B18">
        <w:rPr>
          <w:sz w:val="22"/>
          <w:szCs w:val="22"/>
        </w:rPr>
        <w:t>sulting must also be approved.</w:t>
      </w:r>
      <w:r w:rsidR="00357A6C" w:rsidRPr="00BB5B18">
        <w:rPr>
          <w:sz w:val="22"/>
          <w:szCs w:val="22"/>
        </w:rPr>
        <w:t xml:space="preserve"> </w:t>
      </w:r>
      <w:r w:rsidRPr="00BB5B18">
        <w:rPr>
          <w:sz w:val="22"/>
          <w:szCs w:val="22"/>
        </w:rPr>
        <w:t xml:space="preserve">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w:t>
      </w:r>
      <w:r w:rsidR="000C3561">
        <w:rPr>
          <w:sz w:val="22"/>
          <w:szCs w:val="22"/>
        </w:rPr>
        <w:t>college</w:t>
      </w:r>
      <w:r w:rsidRPr="00BB5B18">
        <w:rPr>
          <w:sz w:val="22"/>
          <w:szCs w:val="22"/>
        </w:rPr>
        <w:t xml:space="preserve">. In addition, it is </w:t>
      </w:r>
      <w:r w:rsidR="000C3561">
        <w:rPr>
          <w:sz w:val="22"/>
          <w:szCs w:val="22"/>
        </w:rPr>
        <w:t>u</w:t>
      </w:r>
      <w:r w:rsidR="007D4273" w:rsidRPr="00BB5B18">
        <w:rPr>
          <w:sz w:val="22"/>
          <w:szCs w:val="22"/>
        </w:rPr>
        <w:t>niversity</w:t>
      </w:r>
      <w:r w:rsidRPr="00BB5B18">
        <w:rPr>
          <w:sz w:val="22"/>
          <w:szCs w:val="22"/>
        </w:rPr>
        <w:t xml:space="preserve"> policy that faculty may not spend more than one busines</w:t>
      </w:r>
      <w:r w:rsidR="00D8418D">
        <w:rPr>
          <w:sz w:val="22"/>
          <w:szCs w:val="22"/>
        </w:rPr>
        <w:t xml:space="preserve">s day per week on </w:t>
      </w:r>
      <w:r w:rsidR="00C95772">
        <w:rPr>
          <w:sz w:val="22"/>
          <w:szCs w:val="22"/>
        </w:rPr>
        <w:t>additionally</w:t>
      </w:r>
      <w:r w:rsidRPr="00BB5B18">
        <w:rPr>
          <w:sz w:val="22"/>
          <w:szCs w:val="22"/>
        </w:rPr>
        <w:t xml:space="preserve"> compensated activities and external consulting combined.</w:t>
      </w:r>
    </w:p>
    <w:p w14:paraId="32AC92BB" w14:textId="77777777" w:rsidR="007D66BD" w:rsidRPr="00BB5B18" w:rsidRDefault="007D66BD" w:rsidP="007555BC">
      <w:pPr>
        <w:tabs>
          <w:tab w:val="left" w:pos="540"/>
        </w:tabs>
        <w:rPr>
          <w:sz w:val="22"/>
          <w:szCs w:val="22"/>
        </w:rPr>
      </w:pPr>
    </w:p>
    <w:p w14:paraId="41A16878" w14:textId="34B87303" w:rsidR="00B11F44" w:rsidRPr="001F138A" w:rsidRDefault="00B11F44" w:rsidP="00B11F44">
      <w:pPr>
        <w:tabs>
          <w:tab w:val="left" w:pos="540"/>
        </w:tabs>
        <w:rPr>
          <w:sz w:val="22"/>
          <w:szCs w:val="22"/>
        </w:rPr>
      </w:pPr>
      <w:r>
        <w:rPr>
          <w:sz w:val="22"/>
          <w:szCs w:val="22"/>
        </w:rPr>
        <w:t xml:space="preserve">Faculty with an administrative position (for example, chair, associate/assistant dean, center director) remain subject to the </w:t>
      </w:r>
      <w:hyperlink r:id="rId96" w:history="1">
        <w:r w:rsidRPr="001C5CC1">
          <w:rPr>
            <w:rStyle w:val="Hyperlink"/>
            <w:sz w:val="22"/>
            <w:szCs w:val="22"/>
          </w:rPr>
          <w:t xml:space="preserve">Policy on </w:t>
        </w:r>
        <w:r w:rsidR="00BC690F" w:rsidRPr="001C5CC1">
          <w:rPr>
            <w:rStyle w:val="Hyperlink"/>
            <w:sz w:val="22"/>
            <w:szCs w:val="22"/>
          </w:rPr>
          <w:t>Outside Activities and Conflicts</w:t>
        </w:r>
      </w:hyperlink>
      <w:r>
        <w:rPr>
          <w:sz w:val="22"/>
          <w:szCs w:val="22"/>
        </w:rPr>
        <w:t xml:space="preserve"> and with appropriate approval, are permitted to engage in paid external work activities. However, faculty members with administrative positions are not permitted to accept compensation/honoraria for services that relate to or are the result of their administrative duties and responsibilities.</w:t>
      </w:r>
    </w:p>
    <w:p w14:paraId="68319E2E" w14:textId="77777777" w:rsidR="00B11F44" w:rsidRPr="001F138A" w:rsidRDefault="00B11F44" w:rsidP="00B11F44">
      <w:pPr>
        <w:tabs>
          <w:tab w:val="left" w:pos="540"/>
        </w:tabs>
        <w:rPr>
          <w:sz w:val="22"/>
          <w:szCs w:val="22"/>
        </w:rPr>
      </w:pPr>
    </w:p>
    <w:p w14:paraId="78EF7C40" w14:textId="073FAC8E" w:rsidR="00043B1D" w:rsidRPr="00BB5B18" w:rsidRDefault="00043B1D" w:rsidP="007555BC">
      <w:pPr>
        <w:tabs>
          <w:tab w:val="left" w:pos="540"/>
        </w:tabs>
        <w:rPr>
          <w:sz w:val="22"/>
          <w:szCs w:val="22"/>
        </w:rPr>
      </w:pPr>
      <w:r w:rsidRPr="00BB5B18">
        <w:rPr>
          <w:sz w:val="22"/>
          <w:szCs w:val="22"/>
        </w:rPr>
        <w:t>Should a faculty member wish to use a textbook or other material that is authored by the faculty member and the sale of which results in a royalty being paid to him</w:t>
      </w:r>
      <w:r w:rsidR="00ED04DC">
        <w:rPr>
          <w:sz w:val="22"/>
          <w:szCs w:val="22"/>
        </w:rPr>
        <w:t>/</w:t>
      </w:r>
      <w:r w:rsidRPr="00BB5B18">
        <w:rPr>
          <w:sz w:val="22"/>
          <w:szCs w:val="22"/>
        </w:rPr>
        <w:t>her</w:t>
      </w:r>
      <w:r w:rsidR="00ED04DC">
        <w:rPr>
          <w:sz w:val="22"/>
          <w:szCs w:val="22"/>
        </w:rPr>
        <w:t>/them</w:t>
      </w:r>
      <w:r w:rsidRPr="00BB5B18">
        <w:rPr>
          <w:sz w:val="22"/>
          <w:szCs w:val="22"/>
        </w:rPr>
        <w:t>, such textbook or material may be required for a course by the faculty member only if (1) the faculty member’s TIU head and</w:t>
      </w:r>
      <w:r w:rsidR="003B1C3C">
        <w:rPr>
          <w:sz w:val="22"/>
          <w:szCs w:val="22"/>
        </w:rPr>
        <w:t>/or</w:t>
      </w:r>
      <w:r w:rsidR="00DA56D4">
        <w:rPr>
          <w:sz w:val="22"/>
          <w:szCs w:val="22"/>
        </w:rPr>
        <w:t xml:space="preserve"> </w:t>
      </w:r>
      <w:r w:rsidR="006B7E86">
        <w:rPr>
          <w:sz w:val="22"/>
          <w:szCs w:val="22"/>
        </w:rPr>
        <w:t>d</w:t>
      </w:r>
      <w:r w:rsidR="006B7E86" w:rsidRPr="00BB5B18">
        <w:rPr>
          <w:sz w:val="22"/>
          <w:szCs w:val="22"/>
        </w:rPr>
        <w:t xml:space="preserve">ean </w:t>
      </w:r>
      <w:r w:rsidRPr="00BB5B18">
        <w:rPr>
          <w:sz w:val="22"/>
          <w:szCs w:val="22"/>
        </w:rPr>
        <w:t xml:space="preserve">or designee have approved the use of the textbook or material for the course taught by the faculty member, or (2) an appropriate committee of the TIU or </w:t>
      </w:r>
      <w:r w:rsidR="006B7E86">
        <w:rPr>
          <w:sz w:val="22"/>
          <w:szCs w:val="22"/>
        </w:rPr>
        <w:t>c</w:t>
      </w:r>
      <w:r w:rsidR="006B7E86" w:rsidRPr="00BB5B18">
        <w:rPr>
          <w:sz w:val="22"/>
          <w:szCs w:val="22"/>
        </w:rPr>
        <w:t xml:space="preserve">ollege </w:t>
      </w:r>
      <w:r w:rsidRPr="00BB5B18">
        <w:rPr>
          <w:sz w:val="22"/>
          <w:szCs w:val="22"/>
        </w:rPr>
        <w:t>reviews and approves the use of the textbook or material for use in the course taught by the faculty member.</w:t>
      </w:r>
    </w:p>
    <w:p w14:paraId="6C101853" w14:textId="77777777" w:rsidR="00043B1D" w:rsidRPr="00BB5B18" w:rsidRDefault="00043B1D" w:rsidP="007555BC">
      <w:pPr>
        <w:tabs>
          <w:tab w:val="left" w:pos="540"/>
        </w:tabs>
        <w:rPr>
          <w:sz w:val="22"/>
          <w:szCs w:val="22"/>
        </w:rPr>
      </w:pPr>
    </w:p>
    <w:p w14:paraId="2185E055" w14:textId="26D9F8DB" w:rsidR="007D66BD" w:rsidRPr="00BB5B18" w:rsidRDefault="007D66BD" w:rsidP="007555BC">
      <w:pPr>
        <w:tabs>
          <w:tab w:val="left" w:pos="540"/>
        </w:tabs>
        <w:rPr>
          <w:sz w:val="22"/>
          <w:szCs w:val="22"/>
        </w:rPr>
      </w:pPr>
      <w:r w:rsidRPr="00BB5B18">
        <w:rPr>
          <w:sz w:val="22"/>
          <w:szCs w:val="22"/>
        </w:rPr>
        <w:t>Fac</w:t>
      </w:r>
      <w:r w:rsidR="00357A6C" w:rsidRPr="00BB5B18">
        <w:rPr>
          <w:sz w:val="22"/>
          <w:szCs w:val="22"/>
        </w:rPr>
        <w:t xml:space="preserve">ulty who fail to adhere to the </w:t>
      </w:r>
      <w:r w:rsidR="006B7E86">
        <w:rPr>
          <w:sz w:val="22"/>
          <w:szCs w:val="22"/>
        </w:rPr>
        <w:t>u</w:t>
      </w:r>
      <w:r w:rsidR="006B7E86" w:rsidRPr="00BB5B18">
        <w:rPr>
          <w:sz w:val="22"/>
          <w:szCs w:val="22"/>
        </w:rPr>
        <w:t xml:space="preserve">niversity's </w:t>
      </w:r>
      <w:r w:rsidRPr="00BB5B18">
        <w:rPr>
          <w:sz w:val="22"/>
          <w:szCs w:val="22"/>
        </w:rPr>
        <w:t>policies on these matters, including seeking approval for external consulting, will be subject to disciplinary action.</w:t>
      </w:r>
    </w:p>
    <w:p w14:paraId="18927B6A" w14:textId="764B53E9" w:rsidR="0069775A" w:rsidRPr="00BB5B18" w:rsidRDefault="0069775A" w:rsidP="007555BC">
      <w:pPr>
        <w:tabs>
          <w:tab w:val="left" w:pos="540"/>
        </w:tabs>
        <w:rPr>
          <w:sz w:val="22"/>
          <w:szCs w:val="22"/>
        </w:rPr>
      </w:pPr>
    </w:p>
    <w:p w14:paraId="484CD2DA" w14:textId="6DE43B42" w:rsidR="007D66BD" w:rsidRPr="00BB5B18" w:rsidRDefault="0042497E" w:rsidP="007555BC">
      <w:pPr>
        <w:pStyle w:val="HeadingA"/>
      </w:pPr>
      <w:bookmarkStart w:id="153" w:name="_Toc413056461"/>
      <w:r w:rsidRPr="00BB5B18">
        <w:t>X</w:t>
      </w:r>
      <w:r w:rsidR="004571E2" w:rsidRPr="00BB5B18">
        <w:t>I</w:t>
      </w:r>
      <w:r w:rsidRPr="00BB5B18">
        <w:t>V</w:t>
      </w:r>
      <w:r w:rsidR="00A73606" w:rsidRPr="00BB5B18">
        <w:tab/>
      </w:r>
      <w:bookmarkStart w:id="154" w:name="Financialconflicts"/>
      <w:r w:rsidR="000D2A89">
        <w:fldChar w:fldCharType="begin"/>
      </w:r>
      <w:r w:rsidR="000D2A89">
        <w:instrText xml:space="preserve"> HYPERLINK  \l "_XIV_Financial_conflicts" </w:instrText>
      </w:r>
      <w:r w:rsidR="000D2A89">
        <w:fldChar w:fldCharType="separate"/>
      </w:r>
      <w:r w:rsidR="001A1D02" w:rsidRPr="000D2A89">
        <w:rPr>
          <w:rStyle w:val="Hyperlink"/>
        </w:rPr>
        <w:t>Financial Conflicts of Interest</w:t>
      </w:r>
      <w:bookmarkEnd w:id="153"/>
      <w:bookmarkEnd w:id="154"/>
      <w:r w:rsidR="000D2A89">
        <w:fldChar w:fldCharType="end"/>
      </w:r>
    </w:p>
    <w:p w14:paraId="4641DB2C" w14:textId="77777777" w:rsidR="007D66BD" w:rsidRPr="00BB5B18" w:rsidRDefault="007D66BD" w:rsidP="007555BC">
      <w:pPr>
        <w:tabs>
          <w:tab w:val="left" w:pos="540"/>
        </w:tabs>
        <w:rPr>
          <w:sz w:val="22"/>
          <w:szCs w:val="22"/>
        </w:rPr>
      </w:pPr>
    </w:p>
    <w:p w14:paraId="678208FD" w14:textId="65E23A88" w:rsidR="007D66BD" w:rsidRPr="00BB5B18" w:rsidRDefault="00A02B16" w:rsidP="007555BC">
      <w:pPr>
        <w:tabs>
          <w:tab w:val="left" w:pos="540"/>
        </w:tabs>
        <w:rPr>
          <w:sz w:val="22"/>
          <w:szCs w:val="22"/>
        </w:rPr>
      </w:pPr>
      <w:r w:rsidRPr="00BB5B18">
        <w:rPr>
          <w:sz w:val="22"/>
          <w:szCs w:val="22"/>
        </w:rPr>
        <w:t xml:space="preserve">Information on faculty </w:t>
      </w:r>
      <w:r w:rsidR="002E7525" w:rsidRPr="00BB5B18">
        <w:rPr>
          <w:sz w:val="22"/>
          <w:szCs w:val="22"/>
        </w:rPr>
        <w:t>financial conflicts of interest</w:t>
      </w:r>
      <w:r w:rsidRPr="00BB5B18">
        <w:rPr>
          <w:sz w:val="22"/>
          <w:szCs w:val="22"/>
        </w:rPr>
        <w:t xml:space="preserve"> is presented in the </w:t>
      </w:r>
      <w:r w:rsidR="006B7E86">
        <w:rPr>
          <w:sz w:val="22"/>
          <w:szCs w:val="22"/>
        </w:rPr>
        <w:t>u</w:t>
      </w:r>
      <w:r w:rsidR="006B7E86" w:rsidRPr="00BB5B18">
        <w:rPr>
          <w:sz w:val="22"/>
          <w:szCs w:val="22"/>
        </w:rPr>
        <w:t xml:space="preserve">niversity’s </w:t>
      </w:r>
      <w:hyperlink r:id="rId97" w:history="1">
        <w:r w:rsidR="00BC690F" w:rsidRPr="00C94B8C">
          <w:rPr>
            <w:rStyle w:val="Hyperlink"/>
            <w:sz w:val="22"/>
            <w:szCs w:val="22"/>
          </w:rPr>
          <w:t>Policy on Outside Activities and Conflicts</w:t>
        </w:r>
      </w:hyperlink>
      <w:r w:rsidRPr="00BB5B18">
        <w:rPr>
          <w:sz w:val="22"/>
          <w:szCs w:val="22"/>
        </w:rPr>
        <w:t>.</w:t>
      </w:r>
      <w:r w:rsidR="00032D8D" w:rsidRPr="00BB5B18">
        <w:rPr>
          <w:sz w:val="22"/>
          <w:szCs w:val="22"/>
        </w:rPr>
        <w:t xml:space="preserve"> </w:t>
      </w:r>
      <w:r w:rsidR="007D66BD" w:rsidRPr="00BB5B18">
        <w:rPr>
          <w:sz w:val="22"/>
          <w:szCs w:val="22"/>
        </w:rPr>
        <w:t xml:space="preserve">A conflict of interest exists if financial interests or other opportunities for tangible personal benefit may exert a substantial and improper influence upon a faculty member or administrator's professional judgment in exercising any </w:t>
      </w:r>
      <w:r w:rsidR="006B7E86">
        <w:rPr>
          <w:sz w:val="22"/>
          <w:szCs w:val="22"/>
        </w:rPr>
        <w:t>u</w:t>
      </w:r>
      <w:r w:rsidR="006B7E86" w:rsidRPr="00BB5B18">
        <w:rPr>
          <w:sz w:val="22"/>
          <w:szCs w:val="22"/>
        </w:rPr>
        <w:t xml:space="preserve">niversity </w:t>
      </w:r>
      <w:r w:rsidR="007D66BD" w:rsidRPr="00BB5B18">
        <w:rPr>
          <w:sz w:val="22"/>
          <w:szCs w:val="22"/>
        </w:rPr>
        <w:t xml:space="preserve">duty or responsibility, including designing, conducting or reporting research. </w:t>
      </w:r>
    </w:p>
    <w:p w14:paraId="029FC23B" w14:textId="77777777" w:rsidR="007D66BD" w:rsidRPr="00BB5B18" w:rsidRDefault="007D66BD" w:rsidP="007555BC">
      <w:pPr>
        <w:tabs>
          <w:tab w:val="left" w:pos="540"/>
        </w:tabs>
        <w:rPr>
          <w:sz w:val="22"/>
          <w:szCs w:val="22"/>
        </w:rPr>
      </w:pPr>
    </w:p>
    <w:p w14:paraId="45EB0FA0" w14:textId="0BBF46D8" w:rsidR="007D66BD" w:rsidRPr="00BB5B18" w:rsidRDefault="007D66BD" w:rsidP="007555BC">
      <w:pPr>
        <w:tabs>
          <w:tab w:val="left" w:pos="540"/>
        </w:tabs>
        <w:rPr>
          <w:sz w:val="22"/>
          <w:szCs w:val="22"/>
        </w:rPr>
      </w:pPr>
      <w:r w:rsidRPr="00BB5B18">
        <w:rPr>
          <w:sz w:val="22"/>
          <w:szCs w:val="22"/>
        </w:rPr>
        <w:t xml:space="preserve">Faculty members </w:t>
      </w:r>
      <w:r w:rsidR="00C151AC" w:rsidRPr="00BB5B18">
        <w:rPr>
          <w:sz w:val="22"/>
          <w:szCs w:val="22"/>
        </w:rPr>
        <w:t xml:space="preserve">with external funding or otherwise required by </w:t>
      </w:r>
      <w:r w:rsidR="006B7E86">
        <w:rPr>
          <w:sz w:val="22"/>
          <w:szCs w:val="22"/>
        </w:rPr>
        <w:t>u</w:t>
      </w:r>
      <w:r w:rsidR="006B7E86" w:rsidRPr="00BB5B18">
        <w:rPr>
          <w:sz w:val="22"/>
          <w:szCs w:val="22"/>
        </w:rPr>
        <w:t xml:space="preserve">niversity </w:t>
      </w:r>
      <w:r w:rsidR="00C151AC" w:rsidRPr="00BB5B18">
        <w:rPr>
          <w:sz w:val="22"/>
          <w:szCs w:val="22"/>
        </w:rPr>
        <w:t xml:space="preserve">policy </w:t>
      </w:r>
      <w:r w:rsidRPr="00BB5B18">
        <w:rPr>
          <w:sz w:val="22"/>
          <w:szCs w:val="22"/>
        </w:rPr>
        <w:t xml:space="preserve">are required to file conflict of interest screening forms annually and more often if prospective new activities pose the possibility of financial conflicts of interest. Faculty who fail to file such forms or to cooperate with </w:t>
      </w:r>
      <w:r w:rsidR="000C3561">
        <w:rPr>
          <w:sz w:val="22"/>
          <w:szCs w:val="22"/>
        </w:rPr>
        <w:t>u</w:t>
      </w:r>
      <w:r w:rsidR="007D4273" w:rsidRPr="00BB5B18">
        <w:rPr>
          <w:sz w:val="22"/>
          <w:szCs w:val="22"/>
        </w:rPr>
        <w:t>niversity</w:t>
      </w:r>
      <w:r w:rsidRPr="00BB5B18">
        <w:rPr>
          <w:sz w:val="22"/>
          <w:szCs w:val="22"/>
        </w:rPr>
        <w:t xml:space="preserve"> officials in the avoidance or management of potential conflicts will be subject to disciplinary action.</w:t>
      </w:r>
    </w:p>
    <w:p w14:paraId="65C33DD3" w14:textId="77777777" w:rsidR="004B3E65" w:rsidRPr="00BB5B18" w:rsidRDefault="004B3E65" w:rsidP="007555BC">
      <w:pPr>
        <w:tabs>
          <w:tab w:val="left" w:pos="540"/>
        </w:tabs>
        <w:rPr>
          <w:sz w:val="22"/>
          <w:szCs w:val="22"/>
        </w:rPr>
      </w:pPr>
    </w:p>
    <w:p w14:paraId="0E27AA30" w14:textId="4752D53D" w:rsidR="004B3E65" w:rsidRPr="00BB5B18" w:rsidRDefault="004B3E65" w:rsidP="007555BC">
      <w:pPr>
        <w:tabs>
          <w:tab w:val="left" w:pos="540"/>
        </w:tabs>
        <w:rPr>
          <w:sz w:val="22"/>
          <w:szCs w:val="22"/>
        </w:rPr>
      </w:pPr>
      <w:bookmarkStart w:id="155" w:name="_Hlk177882251"/>
      <w:r w:rsidRPr="00BB5B18">
        <w:rPr>
          <w:sz w:val="22"/>
          <w:szCs w:val="22"/>
        </w:rPr>
        <w:lastRenderedPageBreak/>
        <w:t>In addition to financial conflicts of interest, faculty must disclose any conflicts of commitment that arise in relation to consulting or other work done for external entities.</w:t>
      </w:r>
      <w:r w:rsidR="006754F7" w:rsidRPr="00BB5B18">
        <w:rPr>
          <w:sz w:val="22"/>
          <w:szCs w:val="22"/>
        </w:rPr>
        <w:t xml:space="preserve"> </w:t>
      </w:r>
      <w:r w:rsidRPr="00BB5B18">
        <w:rPr>
          <w:sz w:val="22"/>
          <w:szCs w:val="22"/>
        </w:rPr>
        <w:t xml:space="preserve">Further information about conflicts of commitment is included in section </w:t>
      </w:r>
      <w:r w:rsidR="00C90445" w:rsidRPr="00BB5B18">
        <w:rPr>
          <w:sz w:val="22"/>
          <w:szCs w:val="22"/>
        </w:rPr>
        <w:t>IX above</w:t>
      </w:r>
      <w:bookmarkEnd w:id="155"/>
      <w:r w:rsidR="00C90445" w:rsidRPr="00BB5B18">
        <w:rPr>
          <w:sz w:val="22"/>
          <w:szCs w:val="22"/>
        </w:rPr>
        <w:t>.</w:t>
      </w:r>
    </w:p>
    <w:p w14:paraId="22B8A172" w14:textId="77777777" w:rsidR="007D66BD" w:rsidRPr="00BB5B18" w:rsidRDefault="007D66BD" w:rsidP="007555BC">
      <w:pPr>
        <w:tabs>
          <w:tab w:val="left" w:pos="540"/>
        </w:tabs>
        <w:rPr>
          <w:sz w:val="22"/>
          <w:szCs w:val="22"/>
        </w:rPr>
      </w:pPr>
    </w:p>
    <w:p w14:paraId="20165A1F" w14:textId="7B1638FE" w:rsidR="007D66BD" w:rsidRPr="00BB5B18" w:rsidRDefault="004571E2" w:rsidP="007555BC">
      <w:pPr>
        <w:pStyle w:val="HeadingA"/>
      </w:pPr>
      <w:bookmarkStart w:id="156" w:name="_Toc413056462"/>
      <w:r w:rsidRPr="00BB5B18">
        <w:t>XV</w:t>
      </w:r>
      <w:r w:rsidR="00A73606" w:rsidRPr="00BB5B18">
        <w:tab/>
      </w:r>
      <w:bookmarkStart w:id="157" w:name="Grievanceprocedures"/>
      <w:r w:rsidR="000D2A89">
        <w:fldChar w:fldCharType="begin"/>
      </w:r>
      <w:r w:rsidR="000D2A89">
        <w:instrText xml:space="preserve"> HYPERLINK  \l "_XV_Grievance_procedures" </w:instrText>
      </w:r>
      <w:r w:rsidR="000D2A89">
        <w:fldChar w:fldCharType="separate"/>
      </w:r>
      <w:r w:rsidR="001A1D02" w:rsidRPr="000D2A89">
        <w:rPr>
          <w:rStyle w:val="Hyperlink"/>
        </w:rPr>
        <w:t>Grievance Procedures</w:t>
      </w:r>
      <w:bookmarkEnd w:id="156"/>
      <w:bookmarkEnd w:id="157"/>
      <w:r w:rsidR="000D2A89">
        <w:fldChar w:fldCharType="end"/>
      </w:r>
    </w:p>
    <w:p w14:paraId="148C2A96" w14:textId="77777777" w:rsidR="007D66BD" w:rsidRPr="00BB5B18" w:rsidRDefault="007D66BD" w:rsidP="007555BC">
      <w:pPr>
        <w:tabs>
          <w:tab w:val="left" w:pos="540"/>
        </w:tabs>
        <w:rPr>
          <w:sz w:val="22"/>
          <w:szCs w:val="22"/>
        </w:rPr>
      </w:pPr>
    </w:p>
    <w:p w14:paraId="5AF09ACB" w14:textId="3AC2D01C" w:rsidR="006521A8" w:rsidRPr="00BB5B18" w:rsidRDefault="006521A8" w:rsidP="007555BC">
      <w:pPr>
        <w:pStyle w:val="BodyText"/>
        <w:ind w:right="199"/>
        <w:rPr>
          <w:rFonts w:ascii="Times New Roman" w:hAnsi="Times New Roman"/>
          <w:spacing w:val="-3"/>
          <w:sz w:val="22"/>
          <w:szCs w:val="22"/>
        </w:rPr>
      </w:pPr>
      <w:r w:rsidRPr="00BB5B18">
        <w:rPr>
          <w:rFonts w:ascii="Times New Roman" w:hAnsi="Times New Roman"/>
          <w:spacing w:val="-2"/>
          <w:sz w:val="22"/>
          <w:szCs w:val="22"/>
        </w:rPr>
        <w:t>F</w:t>
      </w:r>
      <w:r w:rsidRPr="00BB5B18">
        <w:rPr>
          <w:rFonts w:ascii="Times New Roman" w:hAnsi="Times New Roman"/>
          <w:spacing w:val="-1"/>
          <w:sz w:val="22"/>
          <w:szCs w:val="22"/>
        </w:rPr>
        <w:t>aculty</w:t>
      </w:r>
      <w:r w:rsidRPr="00BB5B18">
        <w:rPr>
          <w:rFonts w:ascii="Times New Roman" w:hAnsi="Times New Roman"/>
          <w:spacing w:val="-3"/>
          <w:sz w:val="22"/>
          <w:szCs w:val="22"/>
        </w:rPr>
        <w:t xml:space="preserve"> </w:t>
      </w:r>
      <w:r w:rsidRPr="00BB5B18">
        <w:rPr>
          <w:rFonts w:ascii="Times New Roman" w:hAnsi="Times New Roman"/>
          <w:sz w:val="22"/>
          <w:szCs w:val="22"/>
        </w:rPr>
        <w:t>or</w:t>
      </w:r>
      <w:r w:rsidRPr="00BB5B18">
        <w:rPr>
          <w:rFonts w:ascii="Times New Roman" w:hAnsi="Times New Roman"/>
          <w:spacing w:val="1"/>
          <w:sz w:val="22"/>
          <w:szCs w:val="22"/>
        </w:rPr>
        <w:t xml:space="preserve"> </w:t>
      </w:r>
      <w:r w:rsidRPr="00BB5B18">
        <w:rPr>
          <w:rFonts w:ascii="Times New Roman" w:hAnsi="Times New Roman"/>
          <w:spacing w:val="-1"/>
          <w:sz w:val="22"/>
          <w:szCs w:val="22"/>
        </w:rPr>
        <w:t>staff</w:t>
      </w:r>
      <w:r w:rsidRPr="00BB5B18">
        <w:rPr>
          <w:rFonts w:ascii="Times New Roman" w:hAnsi="Times New Roman"/>
          <w:spacing w:val="1"/>
          <w:sz w:val="22"/>
          <w:szCs w:val="22"/>
        </w:rPr>
        <w:t xml:space="preserve"> </w:t>
      </w:r>
      <w:r w:rsidRPr="00BB5B18">
        <w:rPr>
          <w:rFonts w:ascii="Times New Roman" w:hAnsi="Times New Roman"/>
          <w:spacing w:val="-1"/>
          <w:sz w:val="22"/>
          <w:szCs w:val="22"/>
        </w:rPr>
        <w:t>members</w:t>
      </w:r>
      <w:r w:rsidRPr="00BB5B18">
        <w:rPr>
          <w:rFonts w:ascii="Times New Roman" w:hAnsi="Times New Roman"/>
          <w:spacing w:val="1"/>
          <w:sz w:val="22"/>
          <w:szCs w:val="22"/>
        </w:rPr>
        <w:t xml:space="preserve"> </w:t>
      </w:r>
      <w:r w:rsidRPr="001F2F05">
        <w:rPr>
          <w:rFonts w:ascii="Times New Roman" w:hAnsi="Times New Roman"/>
          <w:sz w:val="22"/>
          <w:szCs w:val="22"/>
        </w:rPr>
        <w:t xml:space="preserve">who have a grievance with the </w:t>
      </w:r>
      <w:r w:rsidR="006B7E86" w:rsidRPr="001F2F05">
        <w:rPr>
          <w:rFonts w:ascii="Times New Roman" w:hAnsi="Times New Roman"/>
          <w:sz w:val="22"/>
          <w:szCs w:val="22"/>
        </w:rPr>
        <w:t xml:space="preserve">college </w:t>
      </w:r>
      <w:r w:rsidRPr="001F2F05">
        <w:rPr>
          <w:rFonts w:ascii="Times New Roman" w:hAnsi="Times New Roman"/>
          <w:sz w:val="22"/>
          <w:szCs w:val="22"/>
        </w:rPr>
        <w:t xml:space="preserve">and its individual units should first discuss the matter with their TIU head, who will review the matter as appropriate and either seek resolution or explain why resolution is not possible. This section deals with grievances that have proceeded from the TIU level to the </w:t>
      </w:r>
      <w:r w:rsidR="006B7E86" w:rsidRPr="001F2F05">
        <w:rPr>
          <w:rFonts w:ascii="Times New Roman" w:hAnsi="Times New Roman"/>
          <w:sz w:val="22"/>
          <w:szCs w:val="22"/>
        </w:rPr>
        <w:t xml:space="preserve">college </w:t>
      </w:r>
      <w:r w:rsidRPr="001F2F05">
        <w:rPr>
          <w:rFonts w:ascii="Times New Roman" w:hAnsi="Times New Roman"/>
          <w:sz w:val="22"/>
          <w:szCs w:val="22"/>
        </w:rPr>
        <w:t>level. If the grievance involves the TIU head or the TIU</w:t>
      </w:r>
      <w:r w:rsidRPr="00BB5B18">
        <w:rPr>
          <w:rFonts w:ascii="Times New Roman" w:hAnsi="Times New Roman"/>
          <w:sz w:val="22"/>
          <w:szCs w:val="22"/>
        </w:rPr>
        <w:t xml:space="preserve"> head</w:t>
      </w:r>
      <w:r w:rsidRPr="00BB5B18">
        <w:rPr>
          <w:rFonts w:ascii="Times New Roman" w:hAnsi="Times New Roman"/>
          <w:spacing w:val="-3"/>
          <w:sz w:val="22"/>
          <w:szCs w:val="22"/>
        </w:rPr>
        <w:t xml:space="preserve"> </w:t>
      </w:r>
      <w:r w:rsidRPr="00BB5B18">
        <w:rPr>
          <w:rFonts w:ascii="Times New Roman" w:hAnsi="Times New Roman"/>
          <w:sz w:val="22"/>
          <w:szCs w:val="22"/>
        </w:rPr>
        <w:t>is</w:t>
      </w:r>
      <w:r w:rsidRPr="00BB5B18">
        <w:rPr>
          <w:rFonts w:ascii="Times New Roman" w:hAnsi="Times New Roman"/>
          <w:spacing w:val="-2"/>
          <w:sz w:val="22"/>
          <w:szCs w:val="22"/>
        </w:rPr>
        <w:t xml:space="preserve"> </w:t>
      </w:r>
      <w:r w:rsidRPr="00BB5B18">
        <w:rPr>
          <w:rFonts w:ascii="Times New Roman" w:hAnsi="Times New Roman"/>
          <w:sz w:val="22"/>
          <w:szCs w:val="22"/>
        </w:rPr>
        <w:t>not</w:t>
      </w:r>
      <w:r w:rsidRPr="00BB5B18">
        <w:rPr>
          <w:rFonts w:ascii="Times New Roman" w:hAnsi="Times New Roman"/>
          <w:spacing w:val="-2"/>
          <w:sz w:val="22"/>
          <w:szCs w:val="22"/>
        </w:rPr>
        <w:t xml:space="preserve"> </w:t>
      </w:r>
      <w:r w:rsidRPr="00BB5B18">
        <w:rPr>
          <w:rFonts w:ascii="Times New Roman" w:hAnsi="Times New Roman"/>
          <w:sz w:val="22"/>
          <w:szCs w:val="22"/>
        </w:rPr>
        <w:t>the</w:t>
      </w:r>
      <w:r w:rsidRPr="00BB5B18">
        <w:rPr>
          <w:rFonts w:ascii="Times New Roman" w:hAnsi="Times New Roman"/>
          <w:spacing w:val="-2"/>
          <w:sz w:val="22"/>
          <w:szCs w:val="22"/>
        </w:rPr>
        <w:t xml:space="preserve"> </w:t>
      </w:r>
      <w:r w:rsidRPr="00BB5B18">
        <w:rPr>
          <w:rFonts w:ascii="Times New Roman" w:hAnsi="Times New Roman"/>
          <w:spacing w:val="-1"/>
          <w:sz w:val="22"/>
          <w:szCs w:val="22"/>
        </w:rPr>
        <w:t>appropriate</w:t>
      </w:r>
      <w:r w:rsidRPr="00BB5B18">
        <w:rPr>
          <w:rFonts w:ascii="Times New Roman" w:hAnsi="Times New Roman"/>
          <w:sz w:val="22"/>
          <w:szCs w:val="22"/>
        </w:rPr>
        <w:t xml:space="preserve"> </w:t>
      </w:r>
      <w:r w:rsidRPr="00BB5B18">
        <w:rPr>
          <w:rFonts w:ascii="Times New Roman" w:hAnsi="Times New Roman"/>
          <w:spacing w:val="-1"/>
          <w:sz w:val="22"/>
          <w:szCs w:val="22"/>
        </w:rPr>
        <w:t>contact</w:t>
      </w:r>
      <w:r w:rsidRPr="00BB5B18">
        <w:rPr>
          <w:rFonts w:ascii="Times New Roman" w:hAnsi="Times New Roman"/>
          <w:spacing w:val="-2"/>
          <w:sz w:val="22"/>
          <w:szCs w:val="22"/>
        </w:rPr>
        <w:t xml:space="preserve"> </w:t>
      </w:r>
      <w:r w:rsidRPr="00BB5B18">
        <w:rPr>
          <w:rFonts w:ascii="Times New Roman" w:hAnsi="Times New Roman"/>
          <w:sz w:val="22"/>
          <w:szCs w:val="22"/>
        </w:rPr>
        <w:t>for</w:t>
      </w:r>
      <w:r w:rsidRPr="00BB5B18">
        <w:rPr>
          <w:rFonts w:ascii="Times New Roman" w:hAnsi="Times New Roman"/>
          <w:spacing w:val="-2"/>
          <w:sz w:val="22"/>
          <w:szCs w:val="22"/>
        </w:rPr>
        <w:t xml:space="preserve"> </w:t>
      </w:r>
      <w:r w:rsidRPr="00BB5B18">
        <w:rPr>
          <w:rFonts w:ascii="Times New Roman" w:hAnsi="Times New Roman"/>
          <w:spacing w:val="-1"/>
          <w:sz w:val="22"/>
          <w:szCs w:val="22"/>
        </w:rPr>
        <w:t>some</w:t>
      </w:r>
      <w:r w:rsidRPr="00BB5B18">
        <w:rPr>
          <w:rFonts w:ascii="Times New Roman" w:hAnsi="Times New Roman"/>
          <w:sz w:val="22"/>
          <w:szCs w:val="22"/>
        </w:rPr>
        <w:t xml:space="preserve"> </w:t>
      </w:r>
      <w:r w:rsidRPr="00BB5B18">
        <w:rPr>
          <w:rFonts w:ascii="Times New Roman" w:hAnsi="Times New Roman"/>
          <w:spacing w:val="-1"/>
          <w:sz w:val="22"/>
          <w:szCs w:val="22"/>
        </w:rPr>
        <w:t>other</w:t>
      </w:r>
      <w:r w:rsidRPr="00BB5B18">
        <w:rPr>
          <w:rFonts w:ascii="Times New Roman" w:hAnsi="Times New Roman"/>
          <w:spacing w:val="-2"/>
          <w:sz w:val="22"/>
          <w:szCs w:val="22"/>
        </w:rPr>
        <w:t xml:space="preserve"> </w:t>
      </w:r>
      <w:r w:rsidRPr="00BB5B18">
        <w:rPr>
          <w:rFonts w:ascii="Times New Roman" w:hAnsi="Times New Roman"/>
          <w:spacing w:val="-1"/>
          <w:sz w:val="22"/>
          <w:szCs w:val="22"/>
        </w:rPr>
        <w:t>reason,</w:t>
      </w:r>
      <w:r w:rsidRPr="00BB5B18">
        <w:rPr>
          <w:rFonts w:ascii="Times New Roman" w:hAnsi="Times New Roman"/>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faculty</w:t>
      </w:r>
      <w:r w:rsidRPr="00BB5B18">
        <w:rPr>
          <w:rFonts w:ascii="Times New Roman" w:hAnsi="Times New Roman"/>
          <w:spacing w:val="-3"/>
          <w:sz w:val="22"/>
          <w:szCs w:val="22"/>
        </w:rPr>
        <w:t xml:space="preserve"> </w:t>
      </w:r>
      <w:r w:rsidRPr="00BB5B18">
        <w:rPr>
          <w:rFonts w:ascii="Times New Roman" w:hAnsi="Times New Roman"/>
          <w:sz w:val="22"/>
          <w:szCs w:val="22"/>
        </w:rPr>
        <w:t>or</w:t>
      </w:r>
      <w:r w:rsidRPr="00BB5B18">
        <w:rPr>
          <w:rFonts w:ascii="Times New Roman" w:hAnsi="Times New Roman"/>
          <w:spacing w:val="-2"/>
          <w:sz w:val="22"/>
          <w:szCs w:val="22"/>
        </w:rPr>
        <w:t xml:space="preserve"> </w:t>
      </w:r>
      <w:r w:rsidRPr="00BB5B18">
        <w:rPr>
          <w:rFonts w:ascii="Times New Roman" w:hAnsi="Times New Roman"/>
          <w:spacing w:val="-1"/>
          <w:sz w:val="22"/>
          <w:szCs w:val="22"/>
        </w:rPr>
        <w:t>staff</w:t>
      </w:r>
      <w:r w:rsidRPr="00BB5B18">
        <w:rPr>
          <w:rFonts w:ascii="Times New Roman" w:hAnsi="Times New Roman"/>
          <w:spacing w:val="-2"/>
          <w:sz w:val="22"/>
          <w:szCs w:val="22"/>
        </w:rPr>
        <w:t xml:space="preserve"> </w:t>
      </w:r>
      <w:r w:rsidRPr="00BB5B18">
        <w:rPr>
          <w:rFonts w:ascii="Times New Roman" w:hAnsi="Times New Roman"/>
          <w:spacing w:val="-1"/>
          <w:sz w:val="22"/>
          <w:szCs w:val="22"/>
        </w:rPr>
        <w:t>member</w:t>
      </w:r>
      <w:r w:rsidRPr="00BB5B18">
        <w:rPr>
          <w:rFonts w:ascii="Times New Roman" w:hAnsi="Times New Roman"/>
          <w:spacing w:val="1"/>
          <w:sz w:val="22"/>
          <w:szCs w:val="22"/>
        </w:rPr>
        <w:t xml:space="preserve"> </w:t>
      </w:r>
      <w:r w:rsidRPr="00BB5B18">
        <w:rPr>
          <w:rFonts w:ascii="Times New Roman" w:hAnsi="Times New Roman"/>
          <w:sz w:val="22"/>
          <w:szCs w:val="22"/>
        </w:rPr>
        <w:t xml:space="preserve">should </w:t>
      </w:r>
      <w:r w:rsidRPr="00BB5B18">
        <w:rPr>
          <w:rFonts w:ascii="Times New Roman" w:hAnsi="Times New Roman"/>
          <w:spacing w:val="-1"/>
          <w:sz w:val="22"/>
          <w:szCs w:val="22"/>
        </w:rPr>
        <w:t>bring</w:t>
      </w:r>
      <w:r w:rsidRPr="00BB5B18">
        <w:rPr>
          <w:rFonts w:ascii="Times New Roman" w:hAnsi="Times New Roman"/>
          <w:sz w:val="22"/>
          <w:szCs w:val="22"/>
        </w:rPr>
        <w:t xml:space="preserve"> the </w:t>
      </w:r>
      <w:r w:rsidRPr="00BB5B18">
        <w:rPr>
          <w:rFonts w:ascii="Times New Roman" w:hAnsi="Times New Roman"/>
          <w:spacing w:val="-1"/>
          <w:sz w:val="22"/>
          <w:szCs w:val="22"/>
        </w:rPr>
        <w:t>matter</w:t>
      </w:r>
      <w:r w:rsidRPr="00BB5B18">
        <w:rPr>
          <w:rFonts w:ascii="Times New Roman" w:hAnsi="Times New Roman"/>
          <w:spacing w:val="-2"/>
          <w:sz w:val="22"/>
          <w:szCs w:val="22"/>
        </w:rPr>
        <w:t xml:space="preserve"> </w:t>
      </w:r>
      <w:r w:rsidRPr="00BB5B18">
        <w:rPr>
          <w:rFonts w:ascii="Times New Roman" w:hAnsi="Times New Roman"/>
          <w:sz w:val="22"/>
          <w:szCs w:val="22"/>
        </w:rPr>
        <w:t xml:space="preserve">to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attention</w:t>
      </w:r>
      <w:r w:rsidRPr="00BB5B18">
        <w:rPr>
          <w:rFonts w:ascii="Times New Roman" w:hAnsi="Times New Roman"/>
          <w:sz w:val="22"/>
          <w:szCs w:val="22"/>
        </w:rPr>
        <w:t xml:space="preserve"> </w:t>
      </w:r>
      <w:r w:rsidRPr="00BB5B18">
        <w:rPr>
          <w:rFonts w:ascii="Times New Roman" w:hAnsi="Times New Roman"/>
          <w:spacing w:val="-2"/>
          <w:sz w:val="22"/>
          <w:szCs w:val="22"/>
        </w:rPr>
        <w:t>of</w:t>
      </w:r>
      <w:r w:rsidRPr="00BB5B18">
        <w:rPr>
          <w:rFonts w:ascii="Times New Roman" w:hAnsi="Times New Roman"/>
          <w:spacing w:val="1"/>
          <w:sz w:val="22"/>
          <w:szCs w:val="22"/>
        </w:rPr>
        <w:t xml:space="preserve"> </w:t>
      </w:r>
      <w:r w:rsidRPr="00DA56D4">
        <w:rPr>
          <w:rFonts w:ascii="Times New Roman" w:hAnsi="Times New Roman"/>
          <w:i/>
          <w:color w:val="C00000"/>
          <w:spacing w:val="-1"/>
          <w:sz w:val="22"/>
          <w:szCs w:val="22"/>
          <w:u w:val="single"/>
        </w:rPr>
        <w:t>[state the appropriate party here</w:t>
      </w:r>
      <w:r w:rsidRPr="00DA56D4">
        <w:rPr>
          <w:rFonts w:ascii="Times New Roman" w:hAnsi="Times New Roman"/>
          <w:i/>
          <w:color w:val="C00000"/>
          <w:spacing w:val="-1"/>
          <w:sz w:val="22"/>
          <w:szCs w:val="22"/>
        </w:rPr>
        <w:t>]</w:t>
      </w:r>
      <w:r w:rsidRPr="00BB5B18">
        <w:rPr>
          <w:rFonts w:ascii="Times New Roman" w:hAnsi="Times New Roman"/>
          <w:spacing w:val="-1"/>
          <w:sz w:val="22"/>
          <w:szCs w:val="22"/>
        </w:rPr>
        <w:t>.</w:t>
      </w:r>
      <w:r w:rsidRPr="00BB5B18">
        <w:rPr>
          <w:rFonts w:ascii="Times New Roman" w:hAnsi="Times New Roman"/>
          <w:sz w:val="22"/>
          <w:szCs w:val="22"/>
        </w:rPr>
        <w:t xml:space="preserve"> </w:t>
      </w:r>
      <w:r w:rsidRPr="00BB5B18">
        <w:rPr>
          <w:rFonts w:ascii="Times New Roman" w:hAnsi="Times New Roman"/>
          <w:spacing w:val="-1"/>
          <w:sz w:val="22"/>
          <w:szCs w:val="22"/>
        </w:rPr>
        <w:t>Complaints</w:t>
      </w:r>
      <w:r w:rsidRPr="00BB5B18">
        <w:rPr>
          <w:rFonts w:ascii="Times New Roman" w:hAnsi="Times New Roman"/>
          <w:sz w:val="22"/>
          <w:szCs w:val="22"/>
        </w:rPr>
        <w:t xml:space="preserve"> </w:t>
      </w:r>
      <w:r w:rsidRPr="00BB5B18">
        <w:rPr>
          <w:rFonts w:ascii="Times New Roman" w:hAnsi="Times New Roman"/>
          <w:spacing w:val="-1"/>
          <w:sz w:val="22"/>
          <w:szCs w:val="22"/>
        </w:rPr>
        <w:t>concerning</w:t>
      </w:r>
      <w:r w:rsidRPr="00BB5B18">
        <w:rPr>
          <w:rFonts w:ascii="Times New Roman" w:hAnsi="Times New Roman"/>
          <w:spacing w:val="-3"/>
          <w:sz w:val="22"/>
          <w:szCs w:val="22"/>
        </w:rPr>
        <w:t xml:space="preserve"> </w:t>
      </w:r>
      <w:r w:rsidRPr="00DA56D4">
        <w:rPr>
          <w:rFonts w:ascii="Times New Roman" w:hAnsi="Times New Roman"/>
          <w:i/>
          <w:color w:val="C00000"/>
          <w:sz w:val="22"/>
          <w:szCs w:val="22"/>
        </w:rPr>
        <w:t>[that party</w:t>
      </w:r>
      <w:r w:rsidRPr="00DA56D4">
        <w:rPr>
          <w:rFonts w:ascii="Times New Roman" w:hAnsi="Times New Roman"/>
          <w:i/>
          <w:color w:val="C00000"/>
          <w:spacing w:val="-1"/>
          <w:sz w:val="22"/>
          <w:szCs w:val="22"/>
        </w:rPr>
        <w:t>]</w:t>
      </w:r>
      <w:r w:rsidRPr="00DA56D4">
        <w:rPr>
          <w:rFonts w:ascii="Times New Roman" w:hAnsi="Times New Roman"/>
          <w:color w:val="C00000"/>
          <w:sz w:val="22"/>
          <w:szCs w:val="22"/>
        </w:rPr>
        <w:t xml:space="preserve"> </w:t>
      </w:r>
      <w:r w:rsidRPr="00BB5B18">
        <w:rPr>
          <w:rFonts w:ascii="Times New Roman" w:hAnsi="Times New Roman"/>
          <w:spacing w:val="-1"/>
          <w:sz w:val="22"/>
          <w:szCs w:val="22"/>
        </w:rPr>
        <w:t>should</w:t>
      </w:r>
      <w:r w:rsidRPr="00BB5B18">
        <w:rPr>
          <w:rFonts w:ascii="Times New Roman" w:hAnsi="Times New Roman"/>
          <w:sz w:val="22"/>
          <w:szCs w:val="22"/>
        </w:rPr>
        <w:t xml:space="preserve"> </w:t>
      </w:r>
      <w:r w:rsidR="008E6D41" w:rsidRPr="00BB5B18">
        <w:rPr>
          <w:rFonts w:ascii="Times New Roman" w:hAnsi="Times New Roman"/>
          <w:sz w:val="22"/>
          <w:szCs w:val="22"/>
        </w:rPr>
        <w:t>be</w:t>
      </w:r>
      <w:r w:rsidR="008E6D41" w:rsidRPr="00BB5B18">
        <w:rPr>
          <w:rFonts w:ascii="Times New Roman" w:hAnsi="Times New Roman"/>
          <w:spacing w:val="-1"/>
          <w:sz w:val="22"/>
          <w:szCs w:val="22"/>
        </w:rPr>
        <w:t xml:space="preserve"> brought</w:t>
      </w:r>
      <w:r w:rsidRPr="00BB5B18">
        <w:rPr>
          <w:rFonts w:ascii="Times New Roman" w:hAnsi="Times New Roman"/>
          <w:spacing w:val="1"/>
          <w:sz w:val="22"/>
          <w:szCs w:val="22"/>
        </w:rPr>
        <w:t xml:space="preserve"> </w:t>
      </w:r>
      <w:r w:rsidRPr="00BB5B18">
        <w:rPr>
          <w:rFonts w:ascii="Times New Roman" w:hAnsi="Times New Roman"/>
          <w:spacing w:val="-1"/>
          <w:sz w:val="22"/>
          <w:szCs w:val="22"/>
        </w:rPr>
        <w:t>to</w:t>
      </w:r>
      <w:r w:rsidRPr="00BB5B18">
        <w:rPr>
          <w:rFonts w:ascii="Times New Roman" w:hAnsi="Times New Roman"/>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attention</w:t>
      </w:r>
      <w:r w:rsidRPr="00BB5B18">
        <w:rPr>
          <w:rFonts w:ascii="Times New Roman" w:hAnsi="Times New Roman"/>
          <w:sz w:val="22"/>
          <w:szCs w:val="22"/>
        </w:rPr>
        <w:t xml:space="preserve"> </w:t>
      </w:r>
      <w:r w:rsidRPr="00BB5B18">
        <w:rPr>
          <w:rFonts w:ascii="Times New Roman" w:hAnsi="Times New Roman"/>
          <w:spacing w:val="-2"/>
          <w:sz w:val="22"/>
          <w:szCs w:val="22"/>
        </w:rPr>
        <w:t>of</w:t>
      </w:r>
      <w:r w:rsidRPr="00BB5B18">
        <w:rPr>
          <w:rFonts w:ascii="Times New Roman" w:hAnsi="Times New Roman"/>
          <w:spacing w:val="1"/>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006B7E86">
        <w:rPr>
          <w:rFonts w:ascii="Times New Roman" w:hAnsi="Times New Roman"/>
          <w:spacing w:val="-1"/>
          <w:sz w:val="22"/>
          <w:szCs w:val="22"/>
        </w:rPr>
        <w:t>d</w:t>
      </w:r>
      <w:r w:rsidR="006B7E86" w:rsidRPr="00BB5B18">
        <w:rPr>
          <w:rFonts w:ascii="Times New Roman" w:hAnsi="Times New Roman"/>
          <w:spacing w:val="-1"/>
          <w:sz w:val="22"/>
          <w:szCs w:val="22"/>
        </w:rPr>
        <w:t>ean</w:t>
      </w:r>
      <w:r w:rsidRPr="00BB5B18">
        <w:rPr>
          <w:rFonts w:ascii="Times New Roman" w:hAnsi="Times New Roman"/>
          <w:spacing w:val="-1"/>
          <w:sz w:val="22"/>
          <w:szCs w:val="22"/>
        </w:rPr>
        <w:t>.</w:t>
      </w:r>
    </w:p>
    <w:p w14:paraId="5B6F46A5" w14:textId="1FEDD802" w:rsidR="006521A8" w:rsidRPr="00BB5B18" w:rsidRDefault="006521A8" w:rsidP="007555BC">
      <w:pPr>
        <w:pStyle w:val="BodyText"/>
        <w:ind w:right="199"/>
        <w:rPr>
          <w:rFonts w:ascii="Times New Roman" w:hAnsi="Times New Roman"/>
          <w:spacing w:val="-3"/>
          <w:sz w:val="22"/>
          <w:szCs w:val="22"/>
        </w:rPr>
      </w:pPr>
    </w:p>
    <w:p w14:paraId="54C53F77" w14:textId="343606A5" w:rsidR="007D66BD" w:rsidRPr="00BB5B18" w:rsidRDefault="0042497E" w:rsidP="003A2842">
      <w:pPr>
        <w:pStyle w:val="HeadingB"/>
        <w:ind w:left="360"/>
      </w:pPr>
      <w:bookmarkStart w:id="158" w:name="_Toc413056463"/>
      <w:r w:rsidRPr="00BB5B18">
        <w:t>A</w:t>
      </w:r>
      <w:r w:rsidR="00A73606" w:rsidRPr="00BB5B18">
        <w:tab/>
      </w:r>
      <w:r w:rsidR="003A2842" w:rsidRPr="00BB5B18">
        <w:tab/>
      </w:r>
      <w:bookmarkStart w:id="159" w:name="Salarygrievances"/>
      <w:r w:rsidR="000D2A89">
        <w:fldChar w:fldCharType="begin"/>
      </w:r>
      <w:r w:rsidR="000D2A89">
        <w:instrText xml:space="preserve"> HYPERLINK  \l "_A_Salary_grievances" </w:instrText>
      </w:r>
      <w:r w:rsidR="000D2A89">
        <w:fldChar w:fldCharType="separate"/>
      </w:r>
      <w:r w:rsidR="007D66BD" w:rsidRPr="000D2A89">
        <w:rPr>
          <w:rStyle w:val="Hyperlink"/>
        </w:rPr>
        <w:t>Salary Grievances</w:t>
      </w:r>
      <w:bookmarkEnd w:id="158"/>
      <w:bookmarkEnd w:id="159"/>
      <w:r w:rsidR="000D2A89">
        <w:fldChar w:fldCharType="end"/>
      </w:r>
    </w:p>
    <w:p w14:paraId="2E20A9D3" w14:textId="77777777" w:rsidR="007D66BD" w:rsidRPr="00BB5B18" w:rsidRDefault="007D66BD" w:rsidP="007555BC">
      <w:pPr>
        <w:tabs>
          <w:tab w:val="left" w:pos="540"/>
        </w:tabs>
        <w:rPr>
          <w:sz w:val="22"/>
          <w:szCs w:val="22"/>
        </w:rPr>
      </w:pPr>
    </w:p>
    <w:p w14:paraId="361FC537" w14:textId="2318667E" w:rsidR="007D66BD" w:rsidRPr="00BB5B18" w:rsidRDefault="007D66BD" w:rsidP="003A2842">
      <w:pPr>
        <w:tabs>
          <w:tab w:val="left" w:pos="540"/>
        </w:tabs>
        <w:ind w:left="360"/>
        <w:rPr>
          <w:sz w:val="22"/>
          <w:szCs w:val="22"/>
        </w:rPr>
      </w:pPr>
      <w:r w:rsidRPr="00BB5B18">
        <w:rPr>
          <w:sz w:val="22"/>
          <w:szCs w:val="22"/>
        </w:rPr>
        <w:t>A faculty or staff member who believes that his</w:t>
      </w:r>
      <w:r w:rsidR="00ED04DC">
        <w:rPr>
          <w:sz w:val="22"/>
          <w:szCs w:val="22"/>
        </w:rPr>
        <w:t>/</w:t>
      </w:r>
      <w:r w:rsidRPr="00BB5B18">
        <w:rPr>
          <w:sz w:val="22"/>
          <w:szCs w:val="22"/>
        </w:rPr>
        <w:t>her</w:t>
      </w:r>
      <w:r w:rsidR="00ED04DC">
        <w:rPr>
          <w:sz w:val="22"/>
          <w:szCs w:val="22"/>
        </w:rPr>
        <w:t>/their</w:t>
      </w:r>
      <w:r w:rsidRPr="00BB5B18">
        <w:rPr>
          <w:sz w:val="22"/>
          <w:szCs w:val="22"/>
        </w:rPr>
        <w:t xml:space="preserve"> salary is inappropriately low should discuss the matter with the </w:t>
      </w:r>
      <w:r w:rsidR="006521A8" w:rsidRPr="00BB5B18">
        <w:rPr>
          <w:sz w:val="22"/>
          <w:szCs w:val="22"/>
        </w:rPr>
        <w:t>relevant TIU head</w:t>
      </w:r>
      <w:r w:rsidRPr="00BB5B18">
        <w:rPr>
          <w:sz w:val="22"/>
          <w:szCs w:val="22"/>
        </w:rPr>
        <w:t xml:space="preserve">. The faculty or staff member should provide documentation to support the complaint. </w:t>
      </w:r>
    </w:p>
    <w:p w14:paraId="7BDDA658" w14:textId="77777777" w:rsidR="007D66BD" w:rsidRPr="00BB5B18" w:rsidRDefault="007D66BD" w:rsidP="003A2842">
      <w:pPr>
        <w:tabs>
          <w:tab w:val="left" w:pos="540"/>
        </w:tabs>
        <w:ind w:left="360"/>
        <w:rPr>
          <w:sz w:val="22"/>
          <w:szCs w:val="22"/>
        </w:rPr>
      </w:pPr>
    </w:p>
    <w:p w14:paraId="21423BA5" w14:textId="652D2160" w:rsidR="006521A8" w:rsidRPr="00BB5B18" w:rsidRDefault="006521A8" w:rsidP="003A2842">
      <w:pPr>
        <w:ind w:left="360"/>
        <w:rPr>
          <w:sz w:val="22"/>
          <w:szCs w:val="22"/>
        </w:rPr>
      </w:pPr>
      <w:r w:rsidRPr="00BB5B18">
        <w:rPr>
          <w:sz w:val="22"/>
          <w:szCs w:val="22"/>
        </w:rPr>
        <w:t xml:space="preserve">In cases that cannot be resolved at the TIU level, a faculty member may file a salary grievance with the </w:t>
      </w:r>
      <w:r w:rsidR="000C3561">
        <w:rPr>
          <w:sz w:val="22"/>
          <w:szCs w:val="22"/>
        </w:rPr>
        <w:t>d</w:t>
      </w:r>
      <w:r w:rsidR="007D4273" w:rsidRPr="00BB5B18">
        <w:rPr>
          <w:sz w:val="22"/>
          <w:szCs w:val="22"/>
        </w:rPr>
        <w:t>ean</w:t>
      </w:r>
      <w:r w:rsidRPr="00BB5B18">
        <w:rPr>
          <w:sz w:val="22"/>
          <w:szCs w:val="22"/>
        </w:rPr>
        <w:t xml:space="preserve">. The </w:t>
      </w:r>
      <w:r w:rsidR="0054162A">
        <w:rPr>
          <w:sz w:val="22"/>
          <w:szCs w:val="22"/>
        </w:rPr>
        <w:t>Salary Appeals</w:t>
      </w:r>
      <w:r w:rsidRPr="00BB5B18">
        <w:rPr>
          <w:sz w:val="22"/>
          <w:szCs w:val="22"/>
        </w:rPr>
        <w:t xml:space="preserve"> Committee (see section VII-C) handles salary appeals according to procedures outlined in the </w:t>
      </w:r>
      <w:r w:rsidR="0056480E" w:rsidRPr="0056480E">
        <w:rPr>
          <w:sz w:val="22"/>
          <w:szCs w:val="22"/>
        </w:rPr>
        <w:t xml:space="preserve">OAA </w:t>
      </w:r>
      <w:hyperlink r:id="rId98" w:history="1">
        <w:r w:rsidR="0056480E" w:rsidRPr="00E039D5">
          <w:rPr>
            <w:rStyle w:val="Hyperlink"/>
            <w:i/>
            <w:sz w:val="22"/>
            <w:szCs w:val="22"/>
          </w:rPr>
          <w:t>Policies and Procedures Handbook</w:t>
        </w:r>
      </w:hyperlink>
      <w:r w:rsidR="009D7887" w:rsidRPr="009D7887">
        <w:rPr>
          <w:rStyle w:val="Hyperlink"/>
          <w:iCs/>
          <w:color w:val="auto"/>
          <w:sz w:val="22"/>
          <w:szCs w:val="22"/>
          <w:u w:val="none"/>
        </w:rPr>
        <w:t>, Chapter 4, Section 2</w:t>
      </w:r>
      <w:r w:rsidRPr="00BB5B18">
        <w:rPr>
          <w:sz w:val="22"/>
          <w:szCs w:val="22"/>
        </w:rPr>
        <w:t>.</w:t>
      </w:r>
      <w:r w:rsidR="00F94653" w:rsidRPr="00F94653">
        <w:rPr>
          <w:sz w:val="22"/>
          <w:szCs w:val="22"/>
        </w:rPr>
        <w:t xml:space="preserve"> </w:t>
      </w:r>
      <w:r w:rsidR="00F94653">
        <w:rPr>
          <w:sz w:val="22"/>
          <w:szCs w:val="22"/>
        </w:rPr>
        <w:t xml:space="preserve">A </w:t>
      </w:r>
      <w:r w:rsidR="00F94653" w:rsidRPr="00AC5B34">
        <w:rPr>
          <w:sz w:val="22"/>
          <w:szCs w:val="22"/>
        </w:rPr>
        <w:t xml:space="preserve">formal salary appeal </w:t>
      </w:r>
      <w:r w:rsidR="00F94653">
        <w:rPr>
          <w:sz w:val="22"/>
          <w:szCs w:val="22"/>
        </w:rPr>
        <w:t>can also be filed with the Office of Faculty Affairs</w:t>
      </w:r>
      <w:r w:rsidR="00034D07">
        <w:rPr>
          <w:sz w:val="22"/>
          <w:szCs w:val="22"/>
        </w:rPr>
        <w:t xml:space="preserve"> in the Office of Academic Affairs</w:t>
      </w:r>
      <w:r w:rsidR="00F94653">
        <w:rPr>
          <w:sz w:val="22"/>
          <w:szCs w:val="22"/>
        </w:rPr>
        <w:t>.</w:t>
      </w:r>
    </w:p>
    <w:p w14:paraId="0143763C" w14:textId="456726A4" w:rsidR="007D66BD" w:rsidRPr="00BB5B18" w:rsidRDefault="007D66BD" w:rsidP="003A2842">
      <w:pPr>
        <w:tabs>
          <w:tab w:val="left" w:pos="540"/>
        </w:tabs>
        <w:ind w:left="360"/>
        <w:rPr>
          <w:sz w:val="22"/>
          <w:szCs w:val="22"/>
        </w:rPr>
      </w:pPr>
    </w:p>
    <w:p w14:paraId="7DA820E1" w14:textId="4343B796" w:rsidR="007D66BD" w:rsidRPr="00BB5B18" w:rsidRDefault="007D66BD" w:rsidP="003A2842">
      <w:pPr>
        <w:tabs>
          <w:tab w:val="left" w:pos="540"/>
        </w:tabs>
        <w:ind w:left="360"/>
        <w:rPr>
          <w:sz w:val="22"/>
          <w:szCs w:val="22"/>
        </w:rPr>
      </w:pPr>
      <w:r w:rsidRPr="00BB5B18">
        <w:rPr>
          <w:sz w:val="22"/>
          <w:szCs w:val="22"/>
        </w:rPr>
        <w:t xml:space="preserve">Staff members who are not satisfied with the outcome of the discussion with </w:t>
      </w:r>
      <w:r w:rsidR="006521A8" w:rsidRPr="00BB5B18">
        <w:rPr>
          <w:sz w:val="22"/>
          <w:szCs w:val="22"/>
        </w:rPr>
        <w:t>their TIU head</w:t>
      </w:r>
      <w:r w:rsidRPr="00BB5B18">
        <w:rPr>
          <w:sz w:val="22"/>
          <w:szCs w:val="22"/>
        </w:rPr>
        <w:t xml:space="preserve"> and wish to pursue the matter should contact </w:t>
      </w:r>
      <w:hyperlink r:id="rId99" w:history="1">
        <w:r w:rsidR="00D84E07" w:rsidRPr="00BB5B18">
          <w:rPr>
            <w:rStyle w:val="Hyperlink"/>
            <w:sz w:val="22"/>
            <w:szCs w:val="22"/>
          </w:rPr>
          <w:t>Employee and Labor Relations</w:t>
        </w:r>
      </w:hyperlink>
      <w:r w:rsidRPr="00BB5B18">
        <w:rPr>
          <w:sz w:val="22"/>
          <w:szCs w:val="22"/>
        </w:rPr>
        <w:t xml:space="preserve"> in the Office of Human Resources.</w:t>
      </w:r>
    </w:p>
    <w:p w14:paraId="16131631" w14:textId="77777777" w:rsidR="00926C8A" w:rsidRPr="00BB5B18" w:rsidRDefault="00926C8A" w:rsidP="003A2842">
      <w:pPr>
        <w:tabs>
          <w:tab w:val="left" w:pos="540"/>
        </w:tabs>
        <w:ind w:left="360"/>
        <w:rPr>
          <w:sz w:val="22"/>
          <w:szCs w:val="22"/>
        </w:rPr>
      </w:pPr>
    </w:p>
    <w:p w14:paraId="7AA551B9" w14:textId="12B1D16D" w:rsidR="004F401B" w:rsidRPr="00BB5B18" w:rsidRDefault="004F401B" w:rsidP="004F401B">
      <w:pPr>
        <w:pStyle w:val="HeadingB"/>
        <w:ind w:left="360"/>
      </w:pPr>
      <w:bookmarkStart w:id="160" w:name="_Toc413056465"/>
      <w:bookmarkStart w:id="161" w:name="_Toc413056464"/>
      <w:r>
        <w:t>B</w:t>
      </w:r>
      <w:r w:rsidRPr="00BB5B18">
        <w:tab/>
      </w:r>
      <w:r w:rsidRPr="00BB5B18">
        <w:tab/>
      </w:r>
      <w:bookmarkStart w:id="162" w:name="Facultyprootionandtenureappeals"/>
      <w:r w:rsidR="000D2A89">
        <w:fldChar w:fldCharType="begin"/>
      </w:r>
      <w:r w:rsidR="000D2A89">
        <w:instrText xml:space="preserve"> HYPERLINK  \l "_B_Faculty_promotion" </w:instrText>
      </w:r>
      <w:r w:rsidR="000D2A89">
        <w:fldChar w:fldCharType="separate"/>
      </w:r>
      <w:r w:rsidRPr="000D2A89">
        <w:rPr>
          <w:rStyle w:val="Hyperlink"/>
        </w:rPr>
        <w:t>Faculty Promotion and Tenure Appeals</w:t>
      </w:r>
      <w:bookmarkEnd w:id="160"/>
      <w:bookmarkEnd w:id="162"/>
      <w:r w:rsidR="000D2A89">
        <w:fldChar w:fldCharType="end"/>
      </w:r>
    </w:p>
    <w:p w14:paraId="333D1DCB" w14:textId="77777777" w:rsidR="004F401B" w:rsidRPr="00BB5B18" w:rsidRDefault="004F401B" w:rsidP="004F401B">
      <w:pPr>
        <w:tabs>
          <w:tab w:val="left" w:pos="540"/>
        </w:tabs>
        <w:ind w:left="360"/>
        <w:rPr>
          <w:sz w:val="22"/>
          <w:szCs w:val="22"/>
        </w:rPr>
      </w:pPr>
    </w:p>
    <w:p w14:paraId="4AACCAB0" w14:textId="77777777" w:rsidR="004F401B" w:rsidRPr="00BB5B18" w:rsidRDefault="004F401B" w:rsidP="004F401B">
      <w:pPr>
        <w:tabs>
          <w:tab w:val="left" w:pos="540"/>
        </w:tabs>
        <w:ind w:left="360"/>
        <w:rPr>
          <w:sz w:val="22"/>
          <w:szCs w:val="22"/>
        </w:rPr>
      </w:pPr>
      <w:r w:rsidRPr="00BB5B18">
        <w:rPr>
          <w:sz w:val="22"/>
          <w:szCs w:val="22"/>
        </w:rPr>
        <w:t xml:space="preserve">Promotion and tenure appeals procedures are set forth in Faculty Rule </w:t>
      </w:r>
      <w:hyperlink r:id="rId100" w:history="1">
        <w:r w:rsidRPr="00BB5B18">
          <w:rPr>
            <w:rStyle w:val="Hyperlink"/>
            <w:sz w:val="22"/>
            <w:szCs w:val="22"/>
          </w:rPr>
          <w:t>3335-5-05</w:t>
        </w:r>
      </w:hyperlink>
      <w:r w:rsidRPr="00BB5B18">
        <w:rPr>
          <w:sz w:val="22"/>
          <w:szCs w:val="22"/>
        </w:rPr>
        <w:t xml:space="preserve">. </w:t>
      </w:r>
    </w:p>
    <w:p w14:paraId="61E8A8E3" w14:textId="77777777" w:rsidR="004F401B" w:rsidRPr="00BB5B18" w:rsidRDefault="004F401B" w:rsidP="004F401B">
      <w:pPr>
        <w:tabs>
          <w:tab w:val="left" w:pos="540"/>
        </w:tabs>
        <w:ind w:left="360"/>
        <w:rPr>
          <w:sz w:val="22"/>
          <w:szCs w:val="22"/>
        </w:rPr>
      </w:pPr>
    </w:p>
    <w:p w14:paraId="121E63F9" w14:textId="1F0765DC" w:rsidR="007D66BD" w:rsidRPr="00BB5B18" w:rsidRDefault="004F401B" w:rsidP="003A2842">
      <w:pPr>
        <w:pStyle w:val="HeadingB"/>
        <w:ind w:left="360"/>
      </w:pPr>
      <w:r>
        <w:t>C</w:t>
      </w:r>
      <w:r w:rsidR="00A73606" w:rsidRPr="00BB5B18">
        <w:tab/>
      </w:r>
      <w:r w:rsidR="003A2842" w:rsidRPr="00BB5B18">
        <w:tab/>
      </w:r>
      <w:bookmarkStart w:id="163" w:name="Facultyandstaffmisconduct"/>
      <w:r w:rsidR="000D2A89">
        <w:fldChar w:fldCharType="begin"/>
      </w:r>
      <w:r w:rsidR="000D2A89">
        <w:instrText xml:space="preserve"> HYPERLINK  \l "_C_Faculty_and" </w:instrText>
      </w:r>
      <w:r w:rsidR="000D2A89">
        <w:fldChar w:fldCharType="separate"/>
      </w:r>
      <w:r w:rsidR="007D66BD" w:rsidRPr="000D2A89">
        <w:rPr>
          <w:rStyle w:val="Hyperlink"/>
        </w:rPr>
        <w:t xml:space="preserve">Faculty </w:t>
      </w:r>
      <w:r w:rsidR="00693A22" w:rsidRPr="000D2A89">
        <w:rPr>
          <w:rStyle w:val="Hyperlink"/>
        </w:rPr>
        <w:t xml:space="preserve">and Staff </w:t>
      </w:r>
      <w:r w:rsidR="007D66BD" w:rsidRPr="000D2A89">
        <w:rPr>
          <w:rStyle w:val="Hyperlink"/>
        </w:rPr>
        <w:t>Misconduct</w:t>
      </w:r>
      <w:bookmarkEnd w:id="161"/>
      <w:bookmarkEnd w:id="163"/>
      <w:r w:rsidR="000D2A89">
        <w:fldChar w:fldCharType="end"/>
      </w:r>
    </w:p>
    <w:p w14:paraId="32EE050D" w14:textId="77777777" w:rsidR="007D66BD" w:rsidRPr="00BB5B18" w:rsidRDefault="007D66BD" w:rsidP="003A2842">
      <w:pPr>
        <w:tabs>
          <w:tab w:val="left" w:pos="540"/>
        </w:tabs>
        <w:ind w:left="360"/>
        <w:rPr>
          <w:sz w:val="22"/>
          <w:szCs w:val="22"/>
        </w:rPr>
      </w:pPr>
    </w:p>
    <w:p w14:paraId="2D2DA3E3" w14:textId="4C402B6D" w:rsidR="006521A8" w:rsidRDefault="007D66BD" w:rsidP="003A2842">
      <w:pPr>
        <w:ind w:left="360"/>
        <w:rPr>
          <w:sz w:val="22"/>
          <w:szCs w:val="22"/>
        </w:rPr>
      </w:pPr>
      <w:r w:rsidRPr="00BB5B18">
        <w:rPr>
          <w:sz w:val="22"/>
          <w:szCs w:val="22"/>
        </w:rPr>
        <w:t xml:space="preserve">Complaints alleging faculty misconduct or incompetence should follow the procedures set forth in Faculty Rule </w:t>
      </w:r>
      <w:hyperlink r:id="rId101" w:history="1">
        <w:r w:rsidRPr="00BB5B18">
          <w:rPr>
            <w:rStyle w:val="Hyperlink"/>
            <w:sz w:val="22"/>
            <w:szCs w:val="22"/>
          </w:rPr>
          <w:t>3335-5-04</w:t>
        </w:r>
      </w:hyperlink>
      <w:r w:rsidRPr="00BB5B18">
        <w:rPr>
          <w:sz w:val="22"/>
          <w:szCs w:val="22"/>
        </w:rPr>
        <w:t>.</w:t>
      </w:r>
      <w:r w:rsidR="006D5BBF" w:rsidRPr="00BB5B18">
        <w:rPr>
          <w:sz w:val="22"/>
          <w:szCs w:val="22"/>
        </w:rPr>
        <w:t xml:space="preserve"> </w:t>
      </w:r>
      <w:r w:rsidR="006521A8" w:rsidRPr="00BB5B18">
        <w:rPr>
          <w:sz w:val="22"/>
          <w:szCs w:val="22"/>
        </w:rPr>
        <w:t>The Investigation</w:t>
      </w:r>
      <w:r w:rsidR="00DA56D4">
        <w:rPr>
          <w:sz w:val="22"/>
          <w:szCs w:val="22"/>
        </w:rPr>
        <w:t>s</w:t>
      </w:r>
      <w:r w:rsidR="006521A8" w:rsidRPr="00BB5B18">
        <w:rPr>
          <w:sz w:val="22"/>
          <w:szCs w:val="22"/>
        </w:rPr>
        <w:t xml:space="preserve"> Committee (see section VII-C) handles cases of faculty misconduct according to procedures </w:t>
      </w:r>
      <w:r w:rsidR="00A22DDB" w:rsidRPr="00BB5B18">
        <w:rPr>
          <w:sz w:val="22"/>
          <w:szCs w:val="22"/>
        </w:rPr>
        <w:t xml:space="preserve">outlined in </w:t>
      </w:r>
      <w:r w:rsidR="00A22DDB" w:rsidRPr="00BF0B3C">
        <w:rPr>
          <w:iCs/>
          <w:sz w:val="22"/>
          <w:szCs w:val="22"/>
        </w:rPr>
        <w:t xml:space="preserve">Faculty Rule </w:t>
      </w:r>
      <w:hyperlink r:id="rId102" w:history="1">
        <w:r w:rsidR="00A22DDB" w:rsidRPr="00BF0B3C">
          <w:rPr>
            <w:iCs/>
            <w:color w:val="0000FF"/>
            <w:sz w:val="22"/>
            <w:szCs w:val="22"/>
            <w:u w:val="single"/>
          </w:rPr>
          <w:t>3335-5-04</w:t>
        </w:r>
      </w:hyperlink>
      <w:r w:rsidR="00A22DDB" w:rsidRPr="00BF0B3C">
        <w:rPr>
          <w:iCs/>
          <w:color w:val="0000FF"/>
          <w:sz w:val="22"/>
          <w:szCs w:val="22"/>
          <w:u w:val="single"/>
        </w:rPr>
        <w:t>(</w:t>
      </w:r>
      <w:r w:rsidR="00A22DDB">
        <w:rPr>
          <w:iCs/>
          <w:color w:val="0000FF"/>
          <w:sz w:val="22"/>
          <w:szCs w:val="22"/>
          <w:u w:val="single"/>
        </w:rPr>
        <w:t>B</w:t>
      </w:r>
      <w:r w:rsidR="00A22DDB" w:rsidRPr="00BF0B3C">
        <w:rPr>
          <w:iCs/>
          <w:color w:val="0000FF"/>
          <w:sz w:val="22"/>
          <w:szCs w:val="22"/>
          <w:u w:val="single"/>
        </w:rPr>
        <w:t>)</w:t>
      </w:r>
      <w:r w:rsidR="006521A8" w:rsidRPr="00BB5B18">
        <w:rPr>
          <w:sz w:val="22"/>
          <w:szCs w:val="22"/>
        </w:rPr>
        <w:t>.</w:t>
      </w:r>
    </w:p>
    <w:p w14:paraId="1F0CBA82" w14:textId="4E09568B" w:rsidR="00693A22" w:rsidRDefault="00693A22" w:rsidP="003A2842">
      <w:pPr>
        <w:ind w:left="360"/>
        <w:rPr>
          <w:sz w:val="22"/>
          <w:szCs w:val="22"/>
        </w:rPr>
      </w:pPr>
    </w:p>
    <w:p w14:paraId="574A01EA" w14:textId="1B328A48" w:rsidR="00693A22" w:rsidRPr="00637A0A" w:rsidRDefault="00693A22" w:rsidP="003A2842">
      <w:pPr>
        <w:ind w:left="360"/>
        <w:rPr>
          <w:sz w:val="22"/>
          <w:szCs w:val="22"/>
        </w:rPr>
      </w:pPr>
      <w:r w:rsidRPr="00637A0A">
        <w:rPr>
          <w:sz w:val="22"/>
          <w:szCs w:val="22"/>
        </w:rPr>
        <w:t xml:space="preserve">Any student, faculty, or staff member may report complaints against staff to the </w:t>
      </w:r>
      <w:r w:rsidR="005E633D" w:rsidRPr="00637A0A">
        <w:rPr>
          <w:sz w:val="22"/>
          <w:szCs w:val="22"/>
        </w:rPr>
        <w:t>TIU head</w:t>
      </w:r>
      <w:r w:rsidRPr="00637A0A">
        <w:rPr>
          <w:sz w:val="22"/>
          <w:szCs w:val="22"/>
        </w:rPr>
        <w:t xml:space="preserve">. The </w:t>
      </w:r>
      <w:hyperlink r:id="rId103" w:history="1">
        <w:r w:rsidRPr="00693A22">
          <w:rPr>
            <w:rStyle w:val="Hyperlink"/>
            <w:sz w:val="22"/>
            <w:szCs w:val="22"/>
          </w:rPr>
          <w:t>Office of Employee and Labor Relations</w:t>
        </w:r>
      </w:hyperlink>
      <w:r w:rsidRPr="00693A22">
        <w:rPr>
          <w:color w:val="1F497D"/>
          <w:sz w:val="22"/>
          <w:szCs w:val="22"/>
        </w:rPr>
        <w:t xml:space="preserve"> </w:t>
      </w:r>
      <w:r w:rsidRPr="00637A0A">
        <w:rPr>
          <w:sz w:val="22"/>
          <w:szCs w:val="22"/>
        </w:rPr>
        <w:t>in the Office of Human Resources can provide assistance with questions, conflicts, and issues that arise in the workplace.</w:t>
      </w:r>
    </w:p>
    <w:p w14:paraId="0F63DCC5" w14:textId="77777777" w:rsidR="007D66BD" w:rsidRPr="00BB5B18" w:rsidRDefault="007D66BD" w:rsidP="007555BC">
      <w:pPr>
        <w:tabs>
          <w:tab w:val="left" w:pos="540"/>
        </w:tabs>
        <w:rPr>
          <w:sz w:val="22"/>
          <w:szCs w:val="22"/>
        </w:rPr>
      </w:pPr>
    </w:p>
    <w:p w14:paraId="62B75368" w14:textId="33CB3F5D" w:rsidR="00A4457F" w:rsidRPr="00E764BE" w:rsidRDefault="0042497E" w:rsidP="00A4457F">
      <w:pPr>
        <w:pStyle w:val="HeadingB"/>
        <w:tabs>
          <w:tab w:val="clear" w:pos="540"/>
        </w:tabs>
        <w:ind w:left="360"/>
      </w:pPr>
      <w:bookmarkStart w:id="164" w:name="_Toc413056466"/>
      <w:r w:rsidRPr="00E764BE">
        <w:t>D</w:t>
      </w:r>
      <w:r w:rsidR="00A73606" w:rsidRPr="00E764BE">
        <w:tab/>
      </w:r>
      <w:bookmarkStart w:id="165" w:name="Harassment"/>
      <w:r w:rsidR="000D2A89">
        <w:fldChar w:fldCharType="begin"/>
      </w:r>
      <w:r w:rsidR="000D2A89">
        <w:instrText xml:space="preserve"> HYPERLINK  \l "_D_Harassment,_discrimination," </w:instrText>
      </w:r>
      <w:r w:rsidR="000D2A89">
        <w:fldChar w:fldCharType="separate"/>
      </w:r>
      <w:r w:rsidR="00A4457F" w:rsidRPr="000D2A89">
        <w:rPr>
          <w:rStyle w:val="Hyperlink"/>
        </w:rPr>
        <w:t>Harassment, Discrimination, and Sexual Misconduct</w:t>
      </w:r>
      <w:bookmarkEnd w:id="165"/>
      <w:r w:rsidR="000D2A89">
        <w:fldChar w:fldCharType="end"/>
      </w:r>
    </w:p>
    <w:p w14:paraId="2E07AFCC" w14:textId="77777777" w:rsidR="00A4457F" w:rsidRPr="00E764BE" w:rsidRDefault="00A4457F" w:rsidP="00A4457F">
      <w:pPr>
        <w:ind w:left="360"/>
        <w:rPr>
          <w:sz w:val="22"/>
          <w:szCs w:val="22"/>
        </w:rPr>
      </w:pPr>
    </w:p>
    <w:p w14:paraId="77EFF7FA" w14:textId="77777777" w:rsidR="00A4457F" w:rsidRPr="00E764BE" w:rsidRDefault="00A4457F" w:rsidP="00A4457F">
      <w:pPr>
        <w:ind w:left="360"/>
        <w:rPr>
          <w:color w:val="2D2D2D"/>
          <w:sz w:val="22"/>
          <w:szCs w:val="22"/>
          <w:lang w:val="en"/>
        </w:rPr>
      </w:pPr>
      <w:r w:rsidRPr="00E764BE">
        <w:rPr>
          <w:color w:val="2D2D2D"/>
          <w:sz w:val="22"/>
          <w:szCs w:val="22"/>
          <w:lang w:val="en"/>
        </w:rPr>
        <w:t xml:space="preserve">The </w:t>
      </w:r>
      <w:hyperlink r:id="rId104" w:history="1">
        <w:r w:rsidRPr="00E764BE">
          <w:rPr>
            <w:rStyle w:val="Hyperlink"/>
            <w:sz w:val="22"/>
            <w:szCs w:val="22"/>
            <w:lang w:val="en"/>
          </w:rPr>
          <w:t>Office of Institutional Equity</w:t>
        </w:r>
      </w:hyperlink>
      <w:r w:rsidRPr="00E764BE">
        <w:rPr>
          <w:color w:val="2D2D2D"/>
          <w:sz w:val="22"/>
          <w:szCs w:val="22"/>
          <w:lang w:val="en"/>
        </w:rPr>
        <w:t xml:space="preserve"> exists to help the Ohio State community prevent and respond to all forms of harassment, discrimination, and sexual misconduct.</w:t>
      </w:r>
    </w:p>
    <w:p w14:paraId="4C092DFA" w14:textId="77777777" w:rsidR="00A4457F" w:rsidRPr="00E764BE" w:rsidRDefault="00A4457F" w:rsidP="00A4457F">
      <w:pPr>
        <w:ind w:left="360"/>
        <w:rPr>
          <w:color w:val="2D2D2D"/>
          <w:sz w:val="22"/>
          <w:szCs w:val="22"/>
          <w:lang w:val="en"/>
        </w:rPr>
      </w:pPr>
    </w:p>
    <w:p w14:paraId="1735A8EA" w14:textId="7EFC509A" w:rsidR="00A4457F" w:rsidRPr="00E764BE" w:rsidRDefault="00A4457F" w:rsidP="00A4457F">
      <w:pPr>
        <w:tabs>
          <w:tab w:val="left" w:pos="1080"/>
        </w:tabs>
        <w:autoSpaceDE w:val="0"/>
        <w:autoSpaceDN w:val="0"/>
        <w:adjustRightInd w:val="0"/>
        <w:ind w:left="1080" w:hanging="360"/>
        <w:rPr>
          <w:color w:val="000000"/>
          <w:sz w:val="22"/>
          <w:szCs w:val="22"/>
        </w:rPr>
      </w:pPr>
      <w:r w:rsidRPr="00E764BE">
        <w:rPr>
          <w:color w:val="2D2D2D"/>
          <w:sz w:val="22"/>
          <w:szCs w:val="22"/>
          <w:lang w:val="en"/>
        </w:rPr>
        <w:t>1</w:t>
      </w:r>
      <w:r w:rsidRPr="00E764BE">
        <w:rPr>
          <w:color w:val="2D2D2D"/>
          <w:sz w:val="22"/>
          <w:szCs w:val="22"/>
          <w:lang w:val="en"/>
        </w:rPr>
        <w:tab/>
      </w:r>
      <w:r w:rsidRPr="00E764BE">
        <w:rPr>
          <w:color w:val="000000"/>
          <w:sz w:val="22"/>
          <w:szCs w:val="22"/>
        </w:rPr>
        <w:t>Ohio State’s policy and procedures related to affirmative action</w:t>
      </w:r>
      <w:r w:rsidR="008315BA">
        <w:rPr>
          <w:color w:val="000000"/>
          <w:sz w:val="22"/>
          <w:szCs w:val="22"/>
        </w:rPr>
        <w:t xml:space="preserve"> and</w:t>
      </w:r>
      <w:r w:rsidRPr="00E764BE">
        <w:rPr>
          <w:color w:val="000000"/>
          <w:sz w:val="22"/>
          <w:szCs w:val="22"/>
        </w:rPr>
        <w:t xml:space="preserve"> equal employment opportunity are set forth in </w:t>
      </w:r>
      <w:r w:rsidR="008315BA" w:rsidRPr="005C35D2">
        <w:rPr>
          <w:sz w:val="22"/>
          <w:szCs w:val="22"/>
        </w:rPr>
        <w:t>the university’s</w:t>
      </w:r>
      <w:r w:rsidR="008315BA">
        <w:rPr>
          <w:sz w:val="22"/>
          <w:szCs w:val="22"/>
        </w:rPr>
        <w:t xml:space="preserve"> </w:t>
      </w:r>
      <w:bookmarkStart w:id="166" w:name="_Hlk183411840"/>
      <w:r w:rsidR="0012265C" w:rsidRPr="001C010B">
        <w:fldChar w:fldCharType="begin"/>
      </w:r>
      <w:r w:rsidR="0012265C" w:rsidRPr="004109E5">
        <w:rPr>
          <w:bCs/>
          <w:sz w:val="22"/>
          <w:szCs w:val="22"/>
        </w:rPr>
        <w:instrText>HYPERLINK "https://go.osu.edu/aaeeo-policy"</w:instrText>
      </w:r>
      <w:r w:rsidR="0012265C" w:rsidRPr="001C010B">
        <w:fldChar w:fldCharType="separate"/>
      </w:r>
      <w:r w:rsidR="0012265C" w:rsidRPr="004109E5">
        <w:rPr>
          <w:rStyle w:val="Hyperlink"/>
          <w:bCs/>
          <w:sz w:val="22"/>
          <w:szCs w:val="22"/>
        </w:rPr>
        <w:t>policy on affirmative action and equal employment opportunity</w:t>
      </w:r>
      <w:r w:rsidR="0012265C" w:rsidRPr="001C010B">
        <w:rPr>
          <w:rStyle w:val="Hyperlink"/>
          <w:bCs/>
          <w:sz w:val="22"/>
          <w:szCs w:val="22"/>
        </w:rPr>
        <w:fldChar w:fldCharType="end"/>
      </w:r>
      <w:bookmarkEnd w:id="166"/>
      <w:r w:rsidRPr="00E764BE">
        <w:rPr>
          <w:color w:val="000000"/>
          <w:sz w:val="22"/>
          <w:szCs w:val="22"/>
        </w:rPr>
        <w:t xml:space="preserve">. </w:t>
      </w:r>
    </w:p>
    <w:p w14:paraId="009DCB5D" w14:textId="77777777" w:rsidR="00A4457F" w:rsidRPr="00E764BE" w:rsidRDefault="00A4457F" w:rsidP="00A4457F">
      <w:pPr>
        <w:tabs>
          <w:tab w:val="left" w:pos="360"/>
        </w:tabs>
        <w:autoSpaceDE w:val="0"/>
        <w:autoSpaceDN w:val="0"/>
        <w:adjustRightInd w:val="0"/>
        <w:ind w:left="360"/>
        <w:rPr>
          <w:color w:val="000000"/>
          <w:sz w:val="22"/>
          <w:szCs w:val="22"/>
        </w:rPr>
      </w:pPr>
    </w:p>
    <w:p w14:paraId="408F64A9" w14:textId="6F25FEB9" w:rsidR="00A4457F" w:rsidRPr="00E764BE" w:rsidRDefault="00A4457F" w:rsidP="00DA56D4">
      <w:pPr>
        <w:tabs>
          <w:tab w:val="left" w:pos="1080"/>
        </w:tabs>
        <w:ind w:left="1080" w:hanging="360"/>
        <w:rPr>
          <w:sz w:val="22"/>
          <w:szCs w:val="22"/>
        </w:rPr>
      </w:pPr>
      <w:r w:rsidRPr="00E764BE">
        <w:rPr>
          <w:sz w:val="22"/>
          <w:szCs w:val="22"/>
        </w:rPr>
        <w:t>2</w:t>
      </w:r>
      <w:r w:rsidRPr="00E764BE">
        <w:rPr>
          <w:sz w:val="22"/>
          <w:szCs w:val="22"/>
        </w:rPr>
        <w:tab/>
        <w:t xml:space="preserve">Ohio State’s policy and procedures related to </w:t>
      </w:r>
      <w:r w:rsidR="008315BA">
        <w:rPr>
          <w:sz w:val="22"/>
          <w:szCs w:val="22"/>
        </w:rPr>
        <w:t xml:space="preserve">nondiscrimination, harassment, and </w:t>
      </w:r>
      <w:r w:rsidRPr="00E764BE">
        <w:rPr>
          <w:sz w:val="22"/>
          <w:szCs w:val="22"/>
        </w:rPr>
        <w:t xml:space="preserve">sexual misconduct are set forth in </w:t>
      </w:r>
      <w:r w:rsidR="008315BA">
        <w:rPr>
          <w:sz w:val="22"/>
          <w:szCs w:val="22"/>
        </w:rPr>
        <w:t xml:space="preserve">the </w:t>
      </w:r>
      <w:hyperlink r:id="rId105" w:history="1">
        <w:r w:rsidRPr="00DA56D4">
          <w:rPr>
            <w:rStyle w:val="Hyperlink"/>
            <w:color w:val="auto"/>
            <w:sz w:val="22"/>
            <w:szCs w:val="22"/>
            <w:u w:val="none"/>
          </w:rPr>
          <w:t>university</w:t>
        </w:r>
        <w:r w:rsidR="008315BA" w:rsidRPr="00DA56D4">
          <w:rPr>
            <w:rStyle w:val="Hyperlink"/>
            <w:color w:val="auto"/>
            <w:sz w:val="22"/>
            <w:szCs w:val="22"/>
            <w:u w:val="none"/>
          </w:rPr>
          <w:t xml:space="preserve">’s </w:t>
        </w:r>
        <w:r w:rsidR="008315BA" w:rsidRPr="007F6F12">
          <w:rPr>
            <w:rStyle w:val="Hyperlink"/>
            <w:sz w:val="22"/>
            <w:szCs w:val="22"/>
          </w:rPr>
          <w:t>policy on nondiscrimination, harassment, and sexual misconduct</w:t>
        </w:r>
      </w:hyperlink>
      <w:r w:rsidRPr="00E764BE">
        <w:rPr>
          <w:sz w:val="22"/>
          <w:szCs w:val="22"/>
        </w:rPr>
        <w:t xml:space="preserve">. </w:t>
      </w:r>
    </w:p>
    <w:p w14:paraId="581571E0" w14:textId="77777777" w:rsidR="00A4457F" w:rsidRPr="00E764BE" w:rsidRDefault="00A4457F" w:rsidP="00A4457F">
      <w:pPr>
        <w:ind w:left="360"/>
        <w:rPr>
          <w:sz w:val="22"/>
          <w:szCs w:val="22"/>
        </w:rPr>
      </w:pPr>
    </w:p>
    <w:p w14:paraId="49BE7272" w14:textId="73EA7C8A" w:rsidR="00A4457F" w:rsidRPr="00E764BE" w:rsidRDefault="00A4457F" w:rsidP="00A4457F">
      <w:pPr>
        <w:autoSpaceDE w:val="0"/>
        <w:autoSpaceDN w:val="0"/>
        <w:adjustRightInd w:val="0"/>
        <w:ind w:left="360"/>
        <w:rPr>
          <w:b/>
          <w:color w:val="000000"/>
          <w:sz w:val="22"/>
          <w:szCs w:val="22"/>
        </w:rPr>
      </w:pPr>
      <w:r w:rsidRPr="00E764BE">
        <w:rPr>
          <w:b/>
          <w:color w:val="000000"/>
          <w:sz w:val="22"/>
          <w:szCs w:val="22"/>
        </w:rPr>
        <w:t>E</w:t>
      </w:r>
      <w:r w:rsidRPr="00E764BE">
        <w:rPr>
          <w:b/>
          <w:color w:val="000000"/>
          <w:sz w:val="22"/>
          <w:szCs w:val="22"/>
        </w:rPr>
        <w:tab/>
      </w:r>
      <w:bookmarkStart w:id="167" w:name="Violations"/>
      <w:r w:rsidR="000D2A89">
        <w:rPr>
          <w:b/>
          <w:color w:val="000000"/>
          <w:sz w:val="22"/>
          <w:szCs w:val="22"/>
        </w:rPr>
        <w:fldChar w:fldCharType="begin"/>
      </w:r>
      <w:r w:rsidR="000D2A89">
        <w:rPr>
          <w:b/>
          <w:color w:val="000000"/>
          <w:sz w:val="22"/>
          <w:szCs w:val="22"/>
        </w:rPr>
        <w:instrText xml:space="preserve"> HYPERLINK  \l "_E_Violations_of" </w:instrText>
      </w:r>
      <w:r w:rsidR="000D2A89">
        <w:rPr>
          <w:b/>
          <w:color w:val="000000"/>
          <w:sz w:val="22"/>
          <w:szCs w:val="22"/>
        </w:rPr>
      </w:r>
      <w:r w:rsidR="000D2A89">
        <w:rPr>
          <w:b/>
          <w:color w:val="000000"/>
          <w:sz w:val="22"/>
          <w:szCs w:val="22"/>
        </w:rPr>
        <w:fldChar w:fldCharType="separate"/>
      </w:r>
      <w:r w:rsidRPr="000D2A89">
        <w:rPr>
          <w:rStyle w:val="Hyperlink"/>
          <w:b/>
          <w:sz w:val="22"/>
          <w:szCs w:val="22"/>
        </w:rPr>
        <w:t>Violations of Laws, Rules, Regulations, or Policies</w:t>
      </w:r>
      <w:bookmarkEnd w:id="167"/>
      <w:r w:rsidR="000D2A89">
        <w:rPr>
          <w:b/>
          <w:color w:val="000000"/>
          <w:sz w:val="22"/>
          <w:szCs w:val="22"/>
        </w:rPr>
        <w:fldChar w:fldCharType="end"/>
      </w:r>
    </w:p>
    <w:p w14:paraId="2A39519D" w14:textId="77777777" w:rsidR="00A4457F" w:rsidRPr="00E764BE" w:rsidRDefault="00A4457F" w:rsidP="00A4457F">
      <w:pPr>
        <w:autoSpaceDE w:val="0"/>
        <w:autoSpaceDN w:val="0"/>
        <w:adjustRightInd w:val="0"/>
        <w:ind w:left="360"/>
        <w:rPr>
          <w:color w:val="000000"/>
          <w:sz w:val="22"/>
          <w:szCs w:val="22"/>
        </w:rPr>
      </w:pPr>
    </w:p>
    <w:p w14:paraId="73FCB179" w14:textId="7D6855E3" w:rsidR="00A4457F" w:rsidRPr="00E764BE" w:rsidRDefault="00A4457F" w:rsidP="00A4457F">
      <w:pPr>
        <w:autoSpaceDE w:val="0"/>
        <w:autoSpaceDN w:val="0"/>
        <w:adjustRightInd w:val="0"/>
        <w:ind w:left="360"/>
        <w:rPr>
          <w:color w:val="000000"/>
          <w:sz w:val="22"/>
          <w:szCs w:val="22"/>
        </w:rPr>
      </w:pPr>
      <w:r w:rsidRPr="00E764BE">
        <w:rPr>
          <w:color w:val="000000"/>
          <w:sz w:val="22"/>
          <w:szCs w:val="22"/>
        </w:rPr>
        <w:t xml:space="preserve">Concerns about </w:t>
      </w:r>
      <w:r w:rsidRPr="00E764BE">
        <w:rPr>
          <w:color w:val="111111"/>
          <w:sz w:val="22"/>
          <w:szCs w:val="22"/>
          <w:lang w:val="en"/>
        </w:rPr>
        <w:t xml:space="preserve">violations of laws, rules, regulations, or policies affecting the university community should be referred to the </w:t>
      </w:r>
      <w:hyperlink r:id="rId106" w:history="1">
        <w:r w:rsidRPr="00E764BE">
          <w:rPr>
            <w:rStyle w:val="Hyperlink"/>
            <w:sz w:val="22"/>
            <w:szCs w:val="22"/>
            <w:lang w:val="en"/>
          </w:rPr>
          <w:t>Office of University Compliance and Integrity</w:t>
        </w:r>
      </w:hyperlink>
      <w:r w:rsidRPr="00E764BE">
        <w:rPr>
          <w:color w:val="111111"/>
          <w:sz w:val="22"/>
          <w:szCs w:val="22"/>
          <w:lang w:val="en"/>
        </w:rPr>
        <w:t xml:space="preserve">. Concerns may also be registered anonymously through the </w:t>
      </w:r>
      <w:hyperlink r:id="rId107" w:history="1">
        <w:r w:rsidRPr="00E764BE">
          <w:rPr>
            <w:rStyle w:val="Hyperlink"/>
            <w:sz w:val="22"/>
            <w:szCs w:val="22"/>
          </w:rPr>
          <w:t>Anonymous Reporting Line</w:t>
        </w:r>
      </w:hyperlink>
      <w:r w:rsidRPr="00E764BE">
        <w:rPr>
          <w:color w:val="000000"/>
          <w:sz w:val="22"/>
          <w:szCs w:val="22"/>
        </w:rPr>
        <w:t>.</w:t>
      </w:r>
    </w:p>
    <w:bookmarkEnd w:id="164"/>
    <w:p w14:paraId="286C03B2" w14:textId="77777777" w:rsidR="007D66BD" w:rsidRPr="00E764BE" w:rsidRDefault="007D66BD" w:rsidP="003A2842">
      <w:pPr>
        <w:tabs>
          <w:tab w:val="left" w:pos="540"/>
        </w:tabs>
        <w:ind w:left="360"/>
        <w:rPr>
          <w:sz w:val="22"/>
          <w:szCs w:val="22"/>
        </w:rPr>
      </w:pPr>
    </w:p>
    <w:p w14:paraId="52D686B9" w14:textId="228230E1" w:rsidR="007D66BD" w:rsidRPr="00BB5B18" w:rsidRDefault="00A4457F" w:rsidP="00CB6518">
      <w:pPr>
        <w:pStyle w:val="HeadingB"/>
        <w:ind w:left="360"/>
      </w:pPr>
      <w:bookmarkStart w:id="168" w:name="_Toc413056467"/>
      <w:r>
        <w:t>F</w:t>
      </w:r>
      <w:r w:rsidR="00A73606" w:rsidRPr="00BB5B18">
        <w:tab/>
      </w:r>
      <w:r w:rsidR="003A2842" w:rsidRPr="00BB5B18">
        <w:tab/>
      </w:r>
      <w:bookmarkStart w:id="169" w:name="Complaintsstudents"/>
      <w:r w:rsidR="000D2A89">
        <w:fldChar w:fldCharType="begin"/>
      </w:r>
      <w:r w:rsidR="000D2A89">
        <w:instrText xml:space="preserve"> HYPERLINK  \l "_F_Complaints_by" </w:instrText>
      </w:r>
      <w:r w:rsidR="000D2A89">
        <w:fldChar w:fldCharType="separate"/>
      </w:r>
      <w:r w:rsidR="008E6777" w:rsidRPr="000D2A89">
        <w:rPr>
          <w:rStyle w:val="Hyperlink"/>
        </w:rPr>
        <w:t>C</w:t>
      </w:r>
      <w:r w:rsidR="007D66BD" w:rsidRPr="000D2A89">
        <w:rPr>
          <w:rStyle w:val="Hyperlink"/>
        </w:rPr>
        <w:t>omplaints</w:t>
      </w:r>
      <w:bookmarkEnd w:id="168"/>
      <w:r w:rsidR="00F84BAA" w:rsidRPr="000D2A89">
        <w:rPr>
          <w:rStyle w:val="Hyperlink"/>
        </w:rPr>
        <w:t xml:space="preserve"> by and about Students</w:t>
      </w:r>
      <w:bookmarkEnd w:id="169"/>
      <w:r w:rsidR="000D2A89">
        <w:fldChar w:fldCharType="end"/>
      </w:r>
    </w:p>
    <w:p w14:paraId="0AFB56DB" w14:textId="77777777" w:rsidR="007D66BD" w:rsidRPr="00BB5B18" w:rsidRDefault="007D66BD" w:rsidP="003A2842">
      <w:pPr>
        <w:tabs>
          <w:tab w:val="left" w:pos="540"/>
        </w:tabs>
        <w:ind w:left="360"/>
        <w:rPr>
          <w:sz w:val="22"/>
          <w:szCs w:val="22"/>
        </w:rPr>
      </w:pPr>
    </w:p>
    <w:p w14:paraId="673FB565" w14:textId="609F11BF" w:rsidR="007D66BD" w:rsidRPr="00BB5B18" w:rsidRDefault="007D66BD" w:rsidP="003A2842">
      <w:pPr>
        <w:tabs>
          <w:tab w:val="left" w:pos="540"/>
        </w:tabs>
        <w:ind w:left="360"/>
        <w:rPr>
          <w:sz w:val="22"/>
          <w:szCs w:val="22"/>
        </w:rPr>
      </w:pPr>
      <w:r w:rsidRPr="00BB5B18">
        <w:rPr>
          <w:sz w:val="22"/>
          <w:szCs w:val="22"/>
        </w:rPr>
        <w:t xml:space="preserve">Normally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00BA7744" w:rsidRPr="00BB5B18">
        <w:rPr>
          <w:sz w:val="22"/>
          <w:szCs w:val="22"/>
        </w:rPr>
        <w:t>TIU head</w:t>
      </w:r>
      <w:r w:rsidRPr="00BB5B18">
        <w:rPr>
          <w:sz w:val="22"/>
          <w:szCs w:val="22"/>
        </w:rPr>
        <w:t xml:space="preserve">, </w:t>
      </w:r>
      <w:r w:rsidR="00BA7744" w:rsidRPr="00BB5B18">
        <w:rPr>
          <w:sz w:val="22"/>
          <w:szCs w:val="22"/>
        </w:rPr>
        <w:t>he</w:t>
      </w:r>
      <w:r w:rsidR="00ED04DC">
        <w:rPr>
          <w:sz w:val="22"/>
          <w:szCs w:val="22"/>
        </w:rPr>
        <w:t>/</w:t>
      </w:r>
      <w:r w:rsidR="00BA7744" w:rsidRPr="00BB5B18">
        <w:rPr>
          <w:sz w:val="22"/>
          <w:szCs w:val="22"/>
        </w:rPr>
        <w:t>she</w:t>
      </w:r>
      <w:r w:rsidR="00ED04DC">
        <w:rPr>
          <w:sz w:val="22"/>
          <w:szCs w:val="22"/>
        </w:rPr>
        <w:t>/they</w:t>
      </w:r>
      <w:r w:rsidRPr="00BB5B18">
        <w:rPr>
          <w:sz w:val="22"/>
          <w:szCs w:val="22"/>
        </w:rPr>
        <w:t xml:space="preserve"> will first ascertain whether or not the students require confidentiality. If confidentiality is not required, the </w:t>
      </w:r>
      <w:r w:rsidR="00BA7744" w:rsidRPr="00BB5B18">
        <w:rPr>
          <w:sz w:val="22"/>
          <w:szCs w:val="22"/>
        </w:rPr>
        <w:t>TIU head</w:t>
      </w:r>
      <w:r w:rsidRPr="00BB5B18">
        <w:rPr>
          <w:sz w:val="22"/>
          <w:szCs w:val="22"/>
        </w:rPr>
        <w:t xml:space="preserve"> will investigate the matter as fully and fairly as possible and provide a response to both the students and any affected faculty. If confidentiality is required, the </w:t>
      </w:r>
      <w:r w:rsidR="00BA7744" w:rsidRPr="00BB5B18">
        <w:rPr>
          <w:sz w:val="22"/>
          <w:szCs w:val="22"/>
        </w:rPr>
        <w:t>TIU head</w:t>
      </w:r>
      <w:r w:rsidRPr="00BB5B18">
        <w:rPr>
          <w:sz w:val="22"/>
          <w:szCs w:val="22"/>
        </w:rPr>
        <w:t xml:space="preserve"> will explain that it is not possible to fully investigate a complaint in such circumstances and will advise the student(s) on options to pursue without prejudice as to whether the complaint is valid or not.</w:t>
      </w:r>
      <w:r w:rsidR="003411FC" w:rsidRPr="003411FC">
        <w:rPr>
          <w:sz w:val="22"/>
          <w:szCs w:val="22"/>
        </w:rPr>
        <w:t xml:space="preserve"> </w:t>
      </w:r>
      <w:r w:rsidR="003411FC" w:rsidRPr="001F449A">
        <w:rPr>
          <w:sz w:val="22"/>
          <w:szCs w:val="22"/>
        </w:rPr>
        <w:t xml:space="preserve">See Faculty Rule </w:t>
      </w:r>
      <w:hyperlink r:id="rId108" w:history="1">
        <w:r w:rsidR="003411FC" w:rsidRPr="001F449A">
          <w:rPr>
            <w:rStyle w:val="Hyperlink"/>
            <w:sz w:val="22"/>
            <w:szCs w:val="22"/>
          </w:rPr>
          <w:t>3335-8-23</w:t>
        </w:r>
      </w:hyperlink>
      <w:r w:rsidR="003411FC" w:rsidRPr="001F449A">
        <w:rPr>
          <w:sz w:val="22"/>
          <w:szCs w:val="22"/>
        </w:rPr>
        <w:t>.</w:t>
      </w:r>
    </w:p>
    <w:p w14:paraId="121ED97B" w14:textId="77777777" w:rsidR="007D66BD" w:rsidRPr="00BB5B18" w:rsidRDefault="007D66BD" w:rsidP="003A2842">
      <w:pPr>
        <w:tabs>
          <w:tab w:val="left" w:pos="540"/>
        </w:tabs>
        <w:ind w:left="360"/>
        <w:rPr>
          <w:sz w:val="22"/>
          <w:szCs w:val="22"/>
        </w:rPr>
      </w:pPr>
    </w:p>
    <w:p w14:paraId="771DF686" w14:textId="05591758" w:rsidR="004A379D" w:rsidRDefault="007D66BD" w:rsidP="003A2842">
      <w:pPr>
        <w:tabs>
          <w:tab w:val="left" w:pos="540"/>
        </w:tabs>
        <w:ind w:left="360"/>
        <w:rPr>
          <w:sz w:val="22"/>
          <w:szCs w:val="22"/>
        </w:rPr>
      </w:pPr>
      <w:r w:rsidRPr="00BB5B18">
        <w:rPr>
          <w:sz w:val="22"/>
          <w:szCs w:val="22"/>
        </w:rPr>
        <w:t>Faculty complaints regarding students must always be handl</w:t>
      </w:r>
      <w:r w:rsidR="00BA7744" w:rsidRPr="00BB5B18">
        <w:rPr>
          <w:sz w:val="22"/>
          <w:szCs w:val="22"/>
        </w:rPr>
        <w:t xml:space="preserve">ed strictly in accordance with </w:t>
      </w:r>
      <w:r w:rsidR="000C3561">
        <w:rPr>
          <w:sz w:val="22"/>
          <w:szCs w:val="22"/>
        </w:rPr>
        <w:t>u</w:t>
      </w:r>
      <w:r w:rsidR="007D4273" w:rsidRPr="00BB5B18">
        <w:rPr>
          <w:sz w:val="22"/>
          <w:szCs w:val="22"/>
        </w:rPr>
        <w:t>niversity</w:t>
      </w:r>
      <w:r w:rsidRPr="00BB5B18">
        <w:rPr>
          <w:sz w:val="22"/>
          <w:szCs w:val="22"/>
        </w:rPr>
        <w:t xml:space="preserve"> rules and policies. Faculty should seek the advice and assistance of the </w:t>
      </w:r>
      <w:r w:rsidR="002912FA">
        <w:rPr>
          <w:sz w:val="22"/>
          <w:szCs w:val="22"/>
        </w:rPr>
        <w:t>TIU</w:t>
      </w:r>
      <w:r w:rsidR="00BA7744" w:rsidRPr="00BB5B18">
        <w:rPr>
          <w:sz w:val="22"/>
          <w:szCs w:val="22"/>
        </w:rPr>
        <w:t xml:space="preserve"> head</w:t>
      </w:r>
      <w:r w:rsidRPr="00BB5B18">
        <w:rPr>
          <w:sz w:val="22"/>
          <w:szCs w:val="22"/>
        </w:rPr>
        <w:t xml:space="preserve"> and others with appropriate knowledge of policies and procedures when problematic situations arise.</w:t>
      </w:r>
    </w:p>
    <w:p w14:paraId="6EEF0D10" w14:textId="77777777" w:rsidR="004A379D" w:rsidRPr="00CB6518" w:rsidRDefault="004A379D" w:rsidP="003A2842">
      <w:pPr>
        <w:tabs>
          <w:tab w:val="left" w:pos="540"/>
        </w:tabs>
        <w:ind w:left="360"/>
        <w:rPr>
          <w:sz w:val="22"/>
          <w:szCs w:val="22"/>
        </w:rPr>
      </w:pPr>
    </w:p>
    <w:p w14:paraId="01A58E02" w14:textId="19F798A7" w:rsidR="00084B98" w:rsidRPr="000D2A89" w:rsidRDefault="00084B98" w:rsidP="000D2A89">
      <w:pPr>
        <w:pStyle w:val="Heading1"/>
        <w:tabs>
          <w:tab w:val="left" w:pos="720"/>
        </w:tabs>
        <w:ind w:left="360"/>
        <w:rPr>
          <w:rFonts w:ascii="Times New Roman" w:hAnsi="Times New Roman"/>
          <w:b w:val="0"/>
          <w:sz w:val="22"/>
          <w:szCs w:val="22"/>
        </w:rPr>
      </w:pPr>
      <w:bookmarkStart w:id="170" w:name="_G_Academic_Misconduct"/>
      <w:bookmarkEnd w:id="170"/>
      <w:r w:rsidRPr="000D2A89">
        <w:rPr>
          <w:rFonts w:ascii="Times New Roman" w:hAnsi="Times New Roman"/>
          <w:sz w:val="22"/>
          <w:szCs w:val="22"/>
        </w:rPr>
        <w:t>G</w:t>
      </w:r>
      <w:r w:rsidRPr="000D2A89">
        <w:rPr>
          <w:rFonts w:ascii="Times New Roman" w:hAnsi="Times New Roman"/>
          <w:sz w:val="22"/>
          <w:szCs w:val="22"/>
        </w:rPr>
        <w:tab/>
      </w:r>
      <w:bookmarkStart w:id="171" w:name="Academicmisconduct"/>
      <w:r w:rsidR="000D2A89">
        <w:rPr>
          <w:rFonts w:ascii="Times New Roman" w:hAnsi="Times New Roman"/>
          <w:sz w:val="22"/>
          <w:szCs w:val="22"/>
        </w:rPr>
        <w:fldChar w:fldCharType="begin"/>
      </w:r>
      <w:r w:rsidR="000D2A89">
        <w:rPr>
          <w:rFonts w:ascii="Times New Roman" w:hAnsi="Times New Roman"/>
          <w:sz w:val="22"/>
          <w:szCs w:val="22"/>
        </w:rPr>
        <w:instrText xml:space="preserve"> HYPERLINK  \l "_G_Academic_Misconduct" </w:instrText>
      </w:r>
      <w:r w:rsidR="000D2A89">
        <w:rPr>
          <w:rFonts w:ascii="Times New Roman" w:hAnsi="Times New Roman"/>
          <w:sz w:val="22"/>
          <w:szCs w:val="22"/>
        </w:rPr>
      </w:r>
      <w:r w:rsidR="000D2A89">
        <w:rPr>
          <w:rFonts w:ascii="Times New Roman" w:hAnsi="Times New Roman"/>
          <w:sz w:val="22"/>
          <w:szCs w:val="22"/>
        </w:rPr>
        <w:fldChar w:fldCharType="separate"/>
      </w:r>
      <w:r w:rsidRPr="000D2A89">
        <w:rPr>
          <w:rStyle w:val="Hyperlink"/>
          <w:rFonts w:ascii="Times New Roman" w:hAnsi="Times New Roman"/>
          <w:sz w:val="22"/>
          <w:szCs w:val="22"/>
        </w:rPr>
        <w:t>Academic Misconduct</w:t>
      </w:r>
      <w:bookmarkEnd w:id="171"/>
      <w:r w:rsidR="000D2A89">
        <w:rPr>
          <w:rFonts w:ascii="Times New Roman" w:hAnsi="Times New Roman"/>
          <w:sz w:val="22"/>
          <w:szCs w:val="22"/>
        </w:rPr>
        <w:fldChar w:fldCharType="end"/>
      </w:r>
    </w:p>
    <w:p w14:paraId="4745869E" w14:textId="77777777" w:rsidR="00084B98" w:rsidRPr="00084B98" w:rsidRDefault="00084B98" w:rsidP="00084B98">
      <w:pPr>
        <w:tabs>
          <w:tab w:val="left" w:pos="540"/>
        </w:tabs>
        <w:ind w:left="360"/>
        <w:rPr>
          <w:sz w:val="22"/>
          <w:szCs w:val="22"/>
        </w:rPr>
      </w:pPr>
    </w:p>
    <w:p w14:paraId="7EDAFA17" w14:textId="3D4CDE35" w:rsidR="00EC0248" w:rsidRPr="00DA56D4" w:rsidRDefault="00084B98" w:rsidP="00084B98">
      <w:pPr>
        <w:ind w:left="360"/>
        <w:rPr>
          <w:i/>
          <w:color w:val="C00000"/>
          <w:sz w:val="22"/>
          <w:szCs w:val="22"/>
        </w:rPr>
      </w:pPr>
      <w:r w:rsidRPr="00DA56D4">
        <w:rPr>
          <w:i/>
          <w:color w:val="C00000"/>
          <w:sz w:val="22"/>
          <w:szCs w:val="22"/>
        </w:rPr>
        <w:t>[TIUs in health sciences colleges should include the following sentence.]</w:t>
      </w:r>
      <w:r w:rsidRPr="00DA56D4">
        <w:rPr>
          <w:color w:val="C00000"/>
          <w:sz w:val="22"/>
          <w:szCs w:val="22"/>
        </w:rPr>
        <w:t xml:space="preserve"> </w:t>
      </w:r>
      <w:r w:rsidRPr="00084B98">
        <w:rPr>
          <w:color w:val="000000" w:themeColor="text1"/>
          <w:sz w:val="22"/>
          <w:szCs w:val="22"/>
        </w:rPr>
        <w:t xml:space="preserve">Board of Trustees Rule </w:t>
      </w:r>
      <w:hyperlink r:id="rId109" w:history="1">
        <w:r w:rsidRPr="00084B98">
          <w:rPr>
            <w:color w:val="0000FF"/>
            <w:sz w:val="22"/>
            <w:szCs w:val="22"/>
            <w:u w:val="single"/>
          </w:rPr>
          <w:t>3335-23-15</w:t>
        </w:r>
      </w:hyperlink>
      <w:r w:rsidRPr="00084B98">
        <w:rPr>
          <w:color w:val="000000" w:themeColor="text1"/>
          <w:sz w:val="22"/>
          <w:szCs w:val="22"/>
        </w:rPr>
        <w:t xml:space="preserve"> stipulates that the </w:t>
      </w:r>
      <w:hyperlink r:id="rId110" w:history="1">
        <w:r w:rsidRPr="00084B98">
          <w:rPr>
            <w:color w:val="0000FF"/>
            <w:sz w:val="22"/>
            <w:szCs w:val="22"/>
            <w:u w:val="single"/>
          </w:rPr>
          <w:t>Committee on Academic Misconduct</w:t>
        </w:r>
      </w:hyperlink>
      <w:r w:rsidRPr="00084B98">
        <w:rPr>
          <w:color w:val="000000" w:themeColor="text1"/>
          <w:sz w:val="22"/>
          <w:szCs w:val="22"/>
        </w:rPr>
        <w:t xml:space="preserve"> does not hear cases involving academic misconduct in colleges having a published honor code, although</w:t>
      </w:r>
      <w:r w:rsidRPr="00084B98">
        <w:rPr>
          <w:sz w:val="22"/>
          <w:szCs w:val="22"/>
        </w:rPr>
        <w:t xml:space="preserve"> s</w:t>
      </w:r>
      <w:r w:rsidRPr="00084B98">
        <w:rPr>
          <w:color w:val="000000" w:themeColor="text1"/>
          <w:sz w:val="22"/>
          <w:szCs w:val="22"/>
        </w:rPr>
        <w:t>ome allegations against graduate students fall under the committee’s jurisdiction. Accordingly, f</w:t>
      </w:r>
      <w:r w:rsidRPr="00084B98">
        <w:rPr>
          <w:sz w:val="22"/>
          <w:szCs w:val="22"/>
        </w:rPr>
        <w:t xml:space="preserve">aculty members will report any instances of academic misconduct to </w:t>
      </w:r>
      <w:r w:rsidR="006D35CA">
        <w:rPr>
          <w:sz w:val="22"/>
          <w:szCs w:val="22"/>
        </w:rPr>
        <w:t>the appropriate TIU officer</w:t>
      </w:r>
      <w:r w:rsidRPr="00084B98">
        <w:rPr>
          <w:sz w:val="22"/>
          <w:szCs w:val="22"/>
        </w:rPr>
        <w:t xml:space="preserve">, who will involve the Committee on Academic Misconduct, if appropriate, or will otherwise follow the TIU’s procedures for addressing allegations of violations of the professional student honor code. </w:t>
      </w:r>
      <w:r w:rsidRPr="00DA56D4">
        <w:rPr>
          <w:i/>
          <w:color w:val="C00000"/>
          <w:sz w:val="22"/>
          <w:szCs w:val="22"/>
        </w:rPr>
        <w:t>[Here, please insert the web reference for the professional student honor code that applies to the TIU’s students.]</w:t>
      </w:r>
    </w:p>
    <w:p w14:paraId="769CDEE7" w14:textId="77777777" w:rsidR="00EC0248" w:rsidRPr="003A24CC" w:rsidRDefault="00EC0248" w:rsidP="00084B98">
      <w:pPr>
        <w:ind w:left="360"/>
        <w:rPr>
          <w:i/>
          <w:sz w:val="22"/>
          <w:szCs w:val="22"/>
        </w:rPr>
      </w:pPr>
    </w:p>
    <w:p w14:paraId="448A0BD7" w14:textId="3B528FAD" w:rsidR="00B24EF7" w:rsidRPr="00CB6518" w:rsidRDefault="00EC0248" w:rsidP="00084B98">
      <w:pPr>
        <w:ind w:left="360"/>
        <w:rPr>
          <w:sz w:val="22"/>
          <w:szCs w:val="22"/>
        </w:rPr>
      </w:pPr>
      <w:r w:rsidRPr="00DA56D4">
        <w:rPr>
          <w:bCs/>
          <w:i/>
          <w:color w:val="C00000"/>
          <w:sz w:val="22"/>
          <w:szCs w:val="22"/>
        </w:rPr>
        <w:t>[TIUs in all other colleges should include the following sentence</w:t>
      </w:r>
      <w:r w:rsidRPr="00DA56D4">
        <w:rPr>
          <w:bCs/>
          <w:color w:val="C00000"/>
          <w:sz w:val="22"/>
          <w:szCs w:val="22"/>
        </w:rPr>
        <w:t>.</w:t>
      </w:r>
      <w:r w:rsidRPr="00DA56D4">
        <w:rPr>
          <w:bCs/>
          <w:i/>
          <w:color w:val="C00000"/>
          <w:sz w:val="22"/>
          <w:szCs w:val="22"/>
        </w:rPr>
        <w:t>]</w:t>
      </w:r>
      <w:r w:rsidRPr="00DA56D4">
        <w:rPr>
          <w:bCs/>
          <w:color w:val="C00000"/>
          <w:sz w:val="22"/>
          <w:szCs w:val="22"/>
        </w:rPr>
        <w:t xml:space="preserve"> </w:t>
      </w:r>
      <w:r w:rsidRPr="00084B98">
        <w:rPr>
          <w:bCs/>
          <w:sz w:val="22"/>
          <w:szCs w:val="22"/>
        </w:rPr>
        <w:t xml:space="preserve">Faculty members will report any instances of academic misconduct to the </w:t>
      </w:r>
      <w:hyperlink r:id="rId111" w:history="1">
        <w:r w:rsidRPr="00084B98">
          <w:rPr>
            <w:bCs/>
            <w:color w:val="0000FF"/>
            <w:sz w:val="22"/>
            <w:szCs w:val="22"/>
            <w:u w:val="single"/>
          </w:rPr>
          <w:t>Committee on Academic Misconduct</w:t>
        </w:r>
      </w:hyperlink>
      <w:r w:rsidRPr="00084B98">
        <w:rPr>
          <w:bCs/>
          <w:sz w:val="22"/>
          <w:szCs w:val="22"/>
        </w:rPr>
        <w:t xml:space="preserve"> in accordance with the </w:t>
      </w:r>
      <w:hyperlink r:id="rId112" w:history="1">
        <w:r w:rsidRPr="00084B98">
          <w:rPr>
            <w:bCs/>
            <w:color w:val="0000FF"/>
            <w:sz w:val="22"/>
            <w:szCs w:val="22"/>
            <w:u w:val="single"/>
          </w:rPr>
          <w:t>Code of Student Conduct</w:t>
        </w:r>
      </w:hyperlink>
      <w:r w:rsidRPr="00AD369F">
        <w:rPr>
          <w:bCs/>
          <w:color w:val="0000FF"/>
          <w:sz w:val="22"/>
          <w:szCs w:val="22"/>
        </w:rPr>
        <w:t xml:space="preserve">. </w:t>
      </w:r>
      <w:r w:rsidRPr="00AD369F">
        <w:rPr>
          <w:bCs/>
          <w:sz w:val="22"/>
          <w:szCs w:val="22"/>
        </w:rPr>
        <w:t>See also</w:t>
      </w:r>
      <w:r w:rsidRPr="00AD369F">
        <w:rPr>
          <w:bCs/>
          <w:color w:val="0000FF"/>
          <w:sz w:val="22"/>
          <w:szCs w:val="22"/>
        </w:rPr>
        <w:t xml:space="preserve"> </w:t>
      </w:r>
      <w:r w:rsidRPr="00DC5F04">
        <w:rPr>
          <w:bCs/>
          <w:sz w:val="22"/>
          <w:szCs w:val="22"/>
        </w:rPr>
        <w:t xml:space="preserve">Board of Trustees Rule </w:t>
      </w:r>
      <w:hyperlink r:id="rId113" w:history="1">
        <w:r w:rsidRPr="00084B98">
          <w:rPr>
            <w:bCs/>
            <w:color w:val="0000FF"/>
            <w:sz w:val="22"/>
            <w:szCs w:val="22"/>
            <w:u w:val="single"/>
          </w:rPr>
          <w:t>3335-23-05</w:t>
        </w:r>
      </w:hyperlink>
      <w:r w:rsidRPr="00084B98">
        <w:rPr>
          <w:bCs/>
          <w:color w:val="0000FF"/>
          <w:sz w:val="22"/>
          <w:szCs w:val="22"/>
          <w:u w:val="single"/>
        </w:rPr>
        <w:t>.</w:t>
      </w:r>
      <w:hyperlink r:id="rId114" w:history="1"/>
    </w:p>
    <w:p w14:paraId="0EE11FA5" w14:textId="6325AB26" w:rsidR="00F27E34" w:rsidRPr="00F27E34" w:rsidRDefault="00FE0AD4" w:rsidP="00FE0AD4">
      <w:pPr>
        <w:tabs>
          <w:tab w:val="left" w:pos="540"/>
        </w:tabs>
        <w:jc w:val="center"/>
        <w:rPr>
          <w:sz w:val="22"/>
          <w:szCs w:val="22"/>
        </w:rPr>
      </w:pPr>
      <w:r w:rsidRPr="00F27E34">
        <w:rPr>
          <w:sz w:val="22"/>
          <w:szCs w:val="22"/>
        </w:rPr>
        <w:t xml:space="preserve"> </w:t>
      </w:r>
    </w:p>
    <w:sectPr w:rsidR="00F27E34" w:rsidRPr="00F27E34" w:rsidSect="0027450C">
      <w:pgSz w:w="12240" w:h="15840"/>
      <w:pgMar w:top="1440" w:right="153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D519" w14:textId="77777777" w:rsidR="00B3282F" w:rsidRDefault="00B3282F">
      <w:r>
        <w:separator/>
      </w:r>
    </w:p>
  </w:endnote>
  <w:endnote w:type="continuationSeparator" w:id="0">
    <w:p w14:paraId="7D3AE4C6" w14:textId="77777777" w:rsidR="00B3282F" w:rsidRDefault="00B3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Garamond">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roximanova">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064452"/>
      <w:docPartObj>
        <w:docPartGallery w:val="Page Numbers (Bottom of Page)"/>
        <w:docPartUnique/>
      </w:docPartObj>
    </w:sdtPr>
    <w:sdtEndPr>
      <w:rPr>
        <w:noProof/>
      </w:rPr>
    </w:sdtEndPr>
    <w:sdtContent>
      <w:p w14:paraId="1150D453" w14:textId="1DC9B04E" w:rsidR="00717297" w:rsidRDefault="007172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287CB" w14:textId="77777777" w:rsidR="008319DD" w:rsidRDefault="00831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09660" w14:textId="77777777" w:rsidR="00B3282F" w:rsidRDefault="00B3282F">
      <w:r>
        <w:separator/>
      </w:r>
    </w:p>
  </w:footnote>
  <w:footnote w:type="continuationSeparator" w:id="0">
    <w:p w14:paraId="27DC34C4" w14:textId="77777777" w:rsidR="00B3282F" w:rsidRDefault="00B3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86AF" w14:textId="0C08B7BD" w:rsidR="008319DD" w:rsidRDefault="00717297" w:rsidP="007147E2">
    <w:pPr>
      <w:pStyle w:val="Header"/>
      <w:framePr w:wrap="around" w:vAnchor="text" w:hAnchor="margin" w:xAlign="right" w:y="1"/>
      <w:rPr>
        <w:rStyle w:val="PageNumber"/>
      </w:rPr>
    </w:pPr>
    <w:r>
      <w:rPr>
        <w:noProof/>
      </w:rPr>
      <mc:AlternateContent>
        <mc:Choice Requires="wps">
          <w:drawing>
            <wp:anchor distT="0" distB="0" distL="114300" distR="114300" simplePos="0" relativeHeight="251656704" behindDoc="1" locked="0" layoutInCell="0" allowOverlap="1" wp14:anchorId="62453305" wp14:editId="170A9527">
              <wp:simplePos x="0" y="0"/>
              <wp:positionH relativeFrom="margin">
                <wp:align>center</wp:align>
              </wp:positionH>
              <wp:positionV relativeFrom="margin">
                <wp:align>center</wp:align>
              </wp:positionV>
              <wp:extent cx="9753600" cy="1162050"/>
              <wp:effectExtent l="0" t="2924175" r="0" b="29718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940A23" w14:textId="77777777" w:rsidR="00717297" w:rsidRDefault="00717297"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53305" id="_x0000_t202" coordsize="21600,21600" o:spt="202" path="m,l,21600r21600,l21600,xe">
              <v:stroke joinstyle="miter"/>
              <v:path gradientshapeok="t" o:connecttype="rect"/>
            </v:shapetype>
            <v:shape id="Text Box 2" o:spid="_x0000_s1026" type="#_x0000_t202" style="position:absolute;margin-left:0;margin-top:0;width:768pt;height:9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" o:allowincell="f" filled="f" stroked="f">
              <v:stroke joinstyle="round"/>
              <o:lock v:ext="edit" shapetype="t"/>
              <v:textbox style="mso-fit-shape-to-text:t">
                <w:txbxContent>
                  <w:p w14:paraId="30940A23" w14:textId="77777777" w:rsidR="00717297" w:rsidRDefault="00717297"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sidR="008319DD">
      <w:rPr>
        <w:rStyle w:val="PageNumber"/>
      </w:rPr>
      <w:fldChar w:fldCharType="begin"/>
    </w:r>
    <w:r w:rsidR="008319DD">
      <w:rPr>
        <w:rStyle w:val="PageNumber"/>
      </w:rPr>
      <w:instrText xml:space="preserve">PAGE  </w:instrText>
    </w:r>
    <w:r w:rsidR="008319DD">
      <w:rPr>
        <w:rStyle w:val="PageNumber"/>
      </w:rPr>
      <w:fldChar w:fldCharType="end"/>
    </w:r>
  </w:p>
  <w:p w14:paraId="4B25C143" w14:textId="77777777" w:rsidR="008319DD" w:rsidRDefault="008319DD" w:rsidP="007147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ECCE" w14:textId="4CAC6F06" w:rsidR="008319DD" w:rsidRDefault="00717297" w:rsidP="00D22D7F">
    <w:pPr>
      <w:pStyle w:val="Header"/>
      <w:jc w:val="center"/>
      <w:rPr>
        <w:i/>
        <w:color w:val="C00000"/>
        <w:sz w:val="22"/>
        <w:szCs w:val="22"/>
      </w:rPr>
    </w:pPr>
    <w:r>
      <w:rPr>
        <w:noProof/>
        <w:color w:val="C00000"/>
      </w:rPr>
      <mc:AlternateContent>
        <mc:Choice Requires="wps">
          <w:drawing>
            <wp:anchor distT="0" distB="0" distL="114300" distR="114300" simplePos="0" relativeHeight="251657728" behindDoc="1" locked="0" layoutInCell="0" allowOverlap="1" wp14:anchorId="68E69991" wp14:editId="721A26A3">
              <wp:simplePos x="0" y="0"/>
              <wp:positionH relativeFrom="margin">
                <wp:align>center</wp:align>
              </wp:positionH>
              <wp:positionV relativeFrom="margin">
                <wp:align>center</wp:align>
              </wp:positionV>
              <wp:extent cx="9753600" cy="1162050"/>
              <wp:effectExtent l="0" t="2924175" r="0" b="29718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F35DBC" w14:textId="77777777" w:rsidR="00717297" w:rsidRDefault="00717297"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69991" id="_x0000_t202" coordsize="21600,21600" o:spt="202" path="m,l,21600r21600,l21600,xe">
              <v:stroke joinstyle="miter"/>
              <v:path gradientshapeok="t" o:connecttype="rect"/>
            </v:shapetype>
            <v:shape id="Text Box 1" o:spid="_x0000_s1027" type="#_x0000_t202" style="position:absolute;left:0;text-align:left;margin-left:0;margin-top:0;width:768pt;height:9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" o:allowincell="f" filled="f" stroked="f">
              <v:stroke joinstyle="round"/>
              <o:lock v:ext="edit" shapetype="t"/>
              <v:textbox style="mso-fit-shape-to-text:t">
                <w:txbxContent>
                  <w:p w14:paraId="4FF35DBC" w14:textId="77777777" w:rsidR="00717297" w:rsidRDefault="00717297"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sidR="008319DD">
      <w:rPr>
        <w:i/>
        <w:color w:val="C00000"/>
        <w:sz w:val="22"/>
        <w:szCs w:val="22"/>
      </w:rPr>
      <w:t>Revised</w:t>
    </w:r>
    <w:r w:rsidR="008319DD" w:rsidRPr="00BD42C5">
      <w:rPr>
        <w:i/>
        <w:color w:val="C00000"/>
        <w:sz w:val="22"/>
        <w:szCs w:val="22"/>
      </w:rPr>
      <w:t xml:space="preserve"> </w:t>
    </w:r>
    <w:r w:rsidR="00260E46">
      <w:rPr>
        <w:i/>
        <w:color w:val="C00000"/>
        <w:sz w:val="22"/>
        <w:szCs w:val="22"/>
      </w:rPr>
      <w:t>1</w:t>
    </w:r>
    <w:r>
      <w:rPr>
        <w:i/>
        <w:color w:val="C00000"/>
        <w:sz w:val="22"/>
        <w:szCs w:val="22"/>
      </w:rPr>
      <w:t>/</w:t>
    </w:r>
    <w:r w:rsidR="00214A3A">
      <w:rPr>
        <w:i/>
        <w:color w:val="C00000"/>
        <w:sz w:val="22"/>
        <w:szCs w:val="22"/>
      </w:rPr>
      <w:t>2</w:t>
    </w:r>
    <w:r w:rsidR="00260E46">
      <w:rPr>
        <w:i/>
        <w:color w:val="C00000"/>
        <w:sz w:val="22"/>
        <w:szCs w:val="22"/>
      </w:rPr>
      <w:t>7</w:t>
    </w:r>
    <w:r w:rsidR="008319DD">
      <w:rPr>
        <w:i/>
        <w:color w:val="C00000"/>
        <w:sz w:val="22"/>
        <w:szCs w:val="22"/>
      </w:rPr>
      <w:t>/</w:t>
    </w:r>
    <w:r>
      <w:rPr>
        <w:i/>
        <w:color w:val="C00000"/>
        <w:sz w:val="22"/>
        <w:szCs w:val="22"/>
      </w:rPr>
      <w:t>2</w:t>
    </w:r>
    <w:r w:rsidR="00260E46">
      <w:rPr>
        <w:i/>
        <w:color w:val="C00000"/>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340E" w14:textId="3EBE1FDF" w:rsidR="008319DD" w:rsidRDefault="00B3282F">
    <w:pPr>
      <w:pStyle w:val="Header"/>
    </w:pPr>
    <w:r>
      <w:rPr>
        <w:noProof/>
      </w:rPr>
      <w:pict w14:anchorId="41E66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768pt;height:9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80pt" string="College POA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61F"/>
    <w:multiLevelType w:val="hybridMultilevel"/>
    <w:tmpl w:val="975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96"/>
    <w:multiLevelType w:val="hybridMultilevel"/>
    <w:tmpl w:val="AB46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17D0"/>
    <w:multiLevelType w:val="hybridMultilevel"/>
    <w:tmpl w:val="F404FE44"/>
    <w:lvl w:ilvl="0" w:tplc="0409000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0D0B15C7"/>
    <w:multiLevelType w:val="hybridMultilevel"/>
    <w:tmpl w:val="6EF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16B3A"/>
    <w:multiLevelType w:val="hybridMultilevel"/>
    <w:tmpl w:val="A59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D0ABE"/>
    <w:multiLevelType w:val="hybridMultilevel"/>
    <w:tmpl w:val="81AE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1839"/>
    <w:multiLevelType w:val="hybridMultilevel"/>
    <w:tmpl w:val="2C485600"/>
    <w:lvl w:ilvl="0" w:tplc="64AC7A60">
      <w:start w:val="1"/>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661384C"/>
    <w:multiLevelType w:val="hybridMultilevel"/>
    <w:tmpl w:val="E5DE36A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1DAE4C98"/>
    <w:multiLevelType w:val="hybridMultilevel"/>
    <w:tmpl w:val="473E7536"/>
    <w:lvl w:ilvl="0" w:tplc="BEA074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26D598A"/>
    <w:multiLevelType w:val="hybridMultilevel"/>
    <w:tmpl w:val="A0E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32F4"/>
    <w:multiLevelType w:val="hybridMultilevel"/>
    <w:tmpl w:val="486809F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80927"/>
    <w:multiLevelType w:val="hybridMultilevel"/>
    <w:tmpl w:val="B8505C38"/>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3" w15:restartNumberingAfterBreak="0">
    <w:nsid w:val="2C7C54F8"/>
    <w:multiLevelType w:val="hybridMultilevel"/>
    <w:tmpl w:val="19E0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372CC"/>
    <w:multiLevelType w:val="hybridMultilevel"/>
    <w:tmpl w:val="EDA6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586412"/>
    <w:multiLevelType w:val="hybridMultilevel"/>
    <w:tmpl w:val="95D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C6A77"/>
    <w:multiLevelType w:val="hybridMultilevel"/>
    <w:tmpl w:val="44F840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F7BB8"/>
    <w:multiLevelType w:val="hybridMultilevel"/>
    <w:tmpl w:val="025E139C"/>
    <w:lvl w:ilvl="0" w:tplc="34A04C58">
      <w:start w:val="1"/>
      <w:numFmt w:val="upperLetter"/>
      <w:lvlText w:val="%1."/>
      <w:lvlJc w:val="left"/>
      <w:pPr>
        <w:ind w:left="405" w:hanging="286"/>
      </w:pPr>
      <w:rPr>
        <w:rFonts w:ascii="Cambria" w:eastAsia="Cambria" w:hAnsi="Cambria" w:hint="default"/>
        <w:b/>
        <w:bCs/>
        <w:color w:val="4F81BD"/>
        <w:spacing w:val="-1"/>
        <w:w w:val="99"/>
        <w:sz w:val="26"/>
        <w:szCs w:val="26"/>
      </w:rPr>
    </w:lvl>
    <w:lvl w:ilvl="1" w:tplc="4A620DA6">
      <w:start w:val="1"/>
      <w:numFmt w:val="bullet"/>
      <w:lvlText w:val="•"/>
      <w:lvlJc w:val="left"/>
      <w:pPr>
        <w:ind w:left="1325" w:hanging="286"/>
      </w:pPr>
      <w:rPr>
        <w:rFonts w:hint="default"/>
      </w:rPr>
    </w:lvl>
    <w:lvl w:ilvl="2" w:tplc="FD90126C">
      <w:start w:val="1"/>
      <w:numFmt w:val="bullet"/>
      <w:lvlText w:val="•"/>
      <w:lvlJc w:val="left"/>
      <w:pPr>
        <w:ind w:left="2244" w:hanging="286"/>
      </w:pPr>
      <w:rPr>
        <w:rFonts w:hint="default"/>
      </w:rPr>
    </w:lvl>
    <w:lvl w:ilvl="3" w:tplc="0F94EE8C">
      <w:start w:val="1"/>
      <w:numFmt w:val="bullet"/>
      <w:lvlText w:val="•"/>
      <w:lvlJc w:val="left"/>
      <w:pPr>
        <w:ind w:left="3163" w:hanging="286"/>
      </w:pPr>
      <w:rPr>
        <w:rFonts w:hint="default"/>
      </w:rPr>
    </w:lvl>
    <w:lvl w:ilvl="4" w:tplc="2558092A">
      <w:start w:val="1"/>
      <w:numFmt w:val="bullet"/>
      <w:lvlText w:val="•"/>
      <w:lvlJc w:val="left"/>
      <w:pPr>
        <w:ind w:left="4083" w:hanging="286"/>
      </w:pPr>
      <w:rPr>
        <w:rFonts w:hint="default"/>
      </w:rPr>
    </w:lvl>
    <w:lvl w:ilvl="5" w:tplc="F1503830">
      <w:start w:val="1"/>
      <w:numFmt w:val="bullet"/>
      <w:lvlText w:val="•"/>
      <w:lvlJc w:val="left"/>
      <w:pPr>
        <w:ind w:left="5002" w:hanging="286"/>
      </w:pPr>
      <w:rPr>
        <w:rFonts w:hint="default"/>
      </w:rPr>
    </w:lvl>
    <w:lvl w:ilvl="6" w:tplc="0D745C50">
      <w:start w:val="1"/>
      <w:numFmt w:val="bullet"/>
      <w:lvlText w:val="•"/>
      <w:lvlJc w:val="left"/>
      <w:pPr>
        <w:ind w:left="5922" w:hanging="286"/>
      </w:pPr>
      <w:rPr>
        <w:rFonts w:hint="default"/>
      </w:rPr>
    </w:lvl>
    <w:lvl w:ilvl="7" w:tplc="0004FB90">
      <w:start w:val="1"/>
      <w:numFmt w:val="bullet"/>
      <w:lvlText w:val="•"/>
      <w:lvlJc w:val="left"/>
      <w:pPr>
        <w:ind w:left="6841" w:hanging="286"/>
      </w:pPr>
      <w:rPr>
        <w:rFonts w:hint="default"/>
      </w:rPr>
    </w:lvl>
    <w:lvl w:ilvl="8" w:tplc="69544CCE">
      <w:start w:val="1"/>
      <w:numFmt w:val="bullet"/>
      <w:lvlText w:val="•"/>
      <w:lvlJc w:val="left"/>
      <w:pPr>
        <w:ind w:left="7761" w:hanging="286"/>
      </w:pPr>
      <w:rPr>
        <w:rFonts w:hint="default"/>
      </w:rPr>
    </w:lvl>
  </w:abstractNum>
  <w:abstractNum w:abstractNumId="18" w15:restartNumberingAfterBreak="0">
    <w:nsid w:val="403C0207"/>
    <w:multiLevelType w:val="hybridMultilevel"/>
    <w:tmpl w:val="DEE8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92827"/>
    <w:multiLevelType w:val="hybridMultilevel"/>
    <w:tmpl w:val="39F03E9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428948FB"/>
    <w:multiLevelType w:val="multilevel"/>
    <w:tmpl w:val="F0AA6B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7E0F3E"/>
    <w:multiLevelType w:val="hybridMultilevel"/>
    <w:tmpl w:val="59D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554D6"/>
    <w:multiLevelType w:val="hybridMultilevel"/>
    <w:tmpl w:val="2CAE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A37D7"/>
    <w:multiLevelType w:val="hybridMultilevel"/>
    <w:tmpl w:val="F57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9025D"/>
    <w:multiLevelType w:val="hybridMultilevel"/>
    <w:tmpl w:val="629EA376"/>
    <w:lvl w:ilvl="0" w:tplc="57A6EA8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DC62C5B"/>
    <w:multiLevelType w:val="hybridMultilevel"/>
    <w:tmpl w:val="486A61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80CFA"/>
    <w:multiLevelType w:val="hybridMultilevel"/>
    <w:tmpl w:val="420C1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76229"/>
    <w:multiLevelType w:val="hybridMultilevel"/>
    <w:tmpl w:val="C1DEE2F8"/>
    <w:lvl w:ilvl="0" w:tplc="442E1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AD2CF3"/>
    <w:multiLevelType w:val="multilevel"/>
    <w:tmpl w:val="44F01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8257F"/>
    <w:multiLevelType w:val="hybridMultilevel"/>
    <w:tmpl w:val="0AF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E3B4E"/>
    <w:multiLevelType w:val="hybridMultilevel"/>
    <w:tmpl w:val="D778A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21683"/>
    <w:multiLevelType w:val="hybridMultilevel"/>
    <w:tmpl w:val="C27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128040">
    <w:abstractNumId w:val="1"/>
  </w:num>
  <w:num w:numId="2" w16cid:durableId="501894149">
    <w:abstractNumId w:val="30"/>
  </w:num>
  <w:num w:numId="3" w16cid:durableId="786126344">
    <w:abstractNumId w:val="25"/>
  </w:num>
  <w:num w:numId="4" w16cid:durableId="82948">
    <w:abstractNumId w:val="23"/>
  </w:num>
  <w:num w:numId="5" w16cid:durableId="1619023729">
    <w:abstractNumId w:val="21"/>
  </w:num>
  <w:num w:numId="6" w16cid:durableId="1885830596">
    <w:abstractNumId w:val="0"/>
  </w:num>
  <w:num w:numId="7" w16cid:durableId="1350138980">
    <w:abstractNumId w:val="29"/>
  </w:num>
  <w:num w:numId="8" w16cid:durableId="376785383">
    <w:abstractNumId w:val="11"/>
  </w:num>
  <w:num w:numId="9" w16cid:durableId="27025906">
    <w:abstractNumId w:val="8"/>
  </w:num>
  <w:num w:numId="10" w16cid:durableId="25298706">
    <w:abstractNumId w:val="7"/>
  </w:num>
  <w:num w:numId="11" w16cid:durableId="1797067527">
    <w:abstractNumId w:val="3"/>
  </w:num>
  <w:num w:numId="12" w16cid:durableId="1884054240">
    <w:abstractNumId w:val="17"/>
  </w:num>
  <w:num w:numId="13" w16cid:durableId="842207960">
    <w:abstractNumId w:val="9"/>
  </w:num>
  <w:num w:numId="14" w16cid:durableId="453250832">
    <w:abstractNumId w:val="27"/>
  </w:num>
  <w:num w:numId="15" w16cid:durableId="208997735">
    <w:abstractNumId w:val="24"/>
  </w:num>
  <w:num w:numId="16" w16cid:durableId="531457000">
    <w:abstractNumId w:val="16"/>
  </w:num>
  <w:num w:numId="17" w16cid:durableId="1467970276">
    <w:abstractNumId w:val="28"/>
  </w:num>
  <w:num w:numId="18" w16cid:durableId="375397918">
    <w:abstractNumId w:val="26"/>
  </w:num>
  <w:num w:numId="19" w16cid:durableId="1975522257">
    <w:abstractNumId w:val="6"/>
  </w:num>
  <w:num w:numId="20" w16cid:durableId="997538689">
    <w:abstractNumId w:val="18"/>
  </w:num>
  <w:num w:numId="21" w16cid:durableId="1381897521">
    <w:abstractNumId w:val="13"/>
  </w:num>
  <w:num w:numId="22" w16cid:durableId="1518040740">
    <w:abstractNumId w:val="22"/>
  </w:num>
  <w:num w:numId="23" w16cid:durableId="1891262007">
    <w:abstractNumId w:val="31"/>
  </w:num>
  <w:num w:numId="24" w16cid:durableId="1307390494">
    <w:abstractNumId w:val="15"/>
  </w:num>
  <w:num w:numId="25" w16cid:durableId="869218161">
    <w:abstractNumId w:val="5"/>
  </w:num>
  <w:num w:numId="26" w16cid:durableId="463155550">
    <w:abstractNumId w:val="10"/>
  </w:num>
  <w:num w:numId="27" w16cid:durableId="963385109">
    <w:abstractNumId w:val="2"/>
  </w:num>
  <w:num w:numId="28" w16cid:durableId="25713356">
    <w:abstractNumId w:val="4"/>
  </w:num>
  <w:num w:numId="29" w16cid:durableId="1356417467">
    <w:abstractNumId w:val="19"/>
  </w:num>
  <w:num w:numId="30" w16cid:durableId="1826513002">
    <w:abstractNumId w:val="14"/>
  </w:num>
  <w:num w:numId="31" w16cid:durableId="2103602333">
    <w:abstractNumId w:val="20"/>
  </w:num>
  <w:num w:numId="32" w16cid:durableId="16712568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283D"/>
    <w:rsid w:val="00003252"/>
    <w:rsid w:val="00011FF8"/>
    <w:rsid w:val="00014196"/>
    <w:rsid w:val="00025C89"/>
    <w:rsid w:val="00025EE3"/>
    <w:rsid w:val="00032D8D"/>
    <w:rsid w:val="00033C3A"/>
    <w:rsid w:val="00034D07"/>
    <w:rsid w:val="000415EB"/>
    <w:rsid w:val="00043B1D"/>
    <w:rsid w:val="00044758"/>
    <w:rsid w:val="00045B8F"/>
    <w:rsid w:val="00056E21"/>
    <w:rsid w:val="00061753"/>
    <w:rsid w:val="000623BF"/>
    <w:rsid w:val="00066F0D"/>
    <w:rsid w:val="00066F7F"/>
    <w:rsid w:val="00070C3F"/>
    <w:rsid w:val="000710FD"/>
    <w:rsid w:val="000817BD"/>
    <w:rsid w:val="00084B98"/>
    <w:rsid w:val="0009082B"/>
    <w:rsid w:val="0009137A"/>
    <w:rsid w:val="00096E18"/>
    <w:rsid w:val="000A28FE"/>
    <w:rsid w:val="000A2A84"/>
    <w:rsid w:val="000B3C8E"/>
    <w:rsid w:val="000B5944"/>
    <w:rsid w:val="000C1217"/>
    <w:rsid w:val="000C3561"/>
    <w:rsid w:val="000D1FC8"/>
    <w:rsid w:val="000D2A89"/>
    <w:rsid w:val="000D6FC4"/>
    <w:rsid w:val="000D7EE7"/>
    <w:rsid w:val="000E3094"/>
    <w:rsid w:val="000E4B24"/>
    <w:rsid w:val="000E7D36"/>
    <w:rsid w:val="000F270D"/>
    <w:rsid w:val="000F375E"/>
    <w:rsid w:val="000F489D"/>
    <w:rsid w:val="000F590E"/>
    <w:rsid w:val="000F7614"/>
    <w:rsid w:val="00101BF7"/>
    <w:rsid w:val="00101F93"/>
    <w:rsid w:val="00103840"/>
    <w:rsid w:val="00110F35"/>
    <w:rsid w:val="00113467"/>
    <w:rsid w:val="00115EAC"/>
    <w:rsid w:val="00117754"/>
    <w:rsid w:val="00117758"/>
    <w:rsid w:val="0012265C"/>
    <w:rsid w:val="00122807"/>
    <w:rsid w:val="00123CB7"/>
    <w:rsid w:val="00124A15"/>
    <w:rsid w:val="00124A39"/>
    <w:rsid w:val="00126CF4"/>
    <w:rsid w:val="001278B8"/>
    <w:rsid w:val="001302F3"/>
    <w:rsid w:val="00133191"/>
    <w:rsid w:val="00133C1E"/>
    <w:rsid w:val="00142D06"/>
    <w:rsid w:val="001434A0"/>
    <w:rsid w:val="00144610"/>
    <w:rsid w:val="00145404"/>
    <w:rsid w:val="0014545E"/>
    <w:rsid w:val="001478A5"/>
    <w:rsid w:val="001620A6"/>
    <w:rsid w:val="00173A2C"/>
    <w:rsid w:val="00173DE0"/>
    <w:rsid w:val="00177058"/>
    <w:rsid w:val="00183923"/>
    <w:rsid w:val="0018499B"/>
    <w:rsid w:val="00186767"/>
    <w:rsid w:val="00192BDA"/>
    <w:rsid w:val="00195224"/>
    <w:rsid w:val="001A1D02"/>
    <w:rsid w:val="001A5DC9"/>
    <w:rsid w:val="001A73CA"/>
    <w:rsid w:val="001A740A"/>
    <w:rsid w:val="001A7967"/>
    <w:rsid w:val="001B587C"/>
    <w:rsid w:val="001C083C"/>
    <w:rsid w:val="001C0DA8"/>
    <w:rsid w:val="001C5CC1"/>
    <w:rsid w:val="001D1B75"/>
    <w:rsid w:val="001D478F"/>
    <w:rsid w:val="001D5739"/>
    <w:rsid w:val="001D59D3"/>
    <w:rsid w:val="001D5A86"/>
    <w:rsid w:val="001E04A9"/>
    <w:rsid w:val="001E0D79"/>
    <w:rsid w:val="001E6A45"/>
    <w:rsid w:val="001E6BC6"/>
    <w:rsid w:val="001F21F5"/>
    <w:rsid w:val="001F2F05"/>
    <w:rsid w:val="001F662A"/>
    <w:rsid w:val="00201229"/>
    <w:rsid w:val="0020422E"/>
    <w:rsid w:val="002047C3"/>
    <w:rsid w:val="002064A0"/>
    <w:rsid w:val="00206CD4"/>
    <w:rsid w:val="00206EEA"/>
    <w:rsid w:val="002108C0"/>
    <w:rsid w:val="00212163"/>
    <w:rsid w:val="00214A3A"/>
    <w:rsid w:val="0022431C"/>
    <w:rsid w:val="0022596B"/>
    <w:rsid w:val="00227504"/>
    <w:rsid w:val="002275F2"/>
    <w:rsid w:val="00230040"/>
    <w:rsid w:val="002376A5"/>
    <w:rsid w:val="00247646"/>
    <w:rsid w:val="0025060B"/>
    <w:rsid w:val="0025074F"/>
    <w:rsid w:val="00260E46"/>
    <w:rsid w:val="0026302B"/>
    <w:rsid w:val="002720B2"/>
    <w:rsid w:val="002740D2"/>
    <w:rsid w:val="0027450C"/>
    <w:rsid w:val="0027524F"/>
    <w:rsid w:val="002801E1"/>
    <w:rsid w:val="0028071F"/>
    <w:rsid w:val="00281668"/>
    <w:rsid w:val="0028400B"/>
    <w:rsid w:val="0028697B"/>
    <w:rsid w:val="0029070C"/>
    <w:rsid w:val="002912FA"/>
    <w:rsid w:val="00296DA6"/>
    <w:rsid w:val="00297BD9"/>
    <w:rsid w:val="002A0D7C"/>
    <w:rsid w:val="002A4266"/>
    <w:rsid w:val="002A712B"/>
    <w:rsid w:val="002B0007"/>
    <w:rsid w:val="002B47D1"/>
    <w:rsid w:val="002B703F"/>
    <w:rsid w:val="002B75B0"/>
    <w:rsid w:val="002C00B5"/>
    <w:rsid w:val="002C1388"/>
    <w:rsid w:val="002C2641"/>
    <w:rsid w:val="002C3E87"/>
    <w:rsid w:val="002C4E9D"/>
    <w:rsid w:val="002C4FFC"/>
    <w:rsid w:val="002C56BC"/>
    <w:rsid w:val="002D3FC9"/>
    <w:rsid w:val="002D5DD5"/>
    <w:rsid w:val="002E1EE6"/>
    <w:rsid w:val="002E281C"/>
    <w:rsid w:val="002E3D98"/>
    <w:rsid w:val="002E5338"/>
    <w:rsid w:val="002E5B40"/>
    <w:rsid w:val="002E5EEA"/>
    <w:rsid w:val="002E7525"/>
    <w:rsid w:val="002F25FE"/>
    <w:rsid w:val="002F2FF1"/>
    <w:rsid w:val="00307A5E"/>
    <w:rsid w:val="00310DE7"/>
    <w:rsid w:val="00311826"/>
    <w:rsid w:val="00314FC8"/>
    <w:rsid w:val="00316BE2"/>
    <w:rsid w:val="00321BD3"/>
    <w:rsid w:val="00322731"/>
    <w:rsid w:val="0032298C"/>
    <w:rsid w:val="003269A8"/>
    <w:rsid w:val="00326E36"/>
    <w:rsid w:val="00327AA8"/>
    <w:rsid w:val="00330ECC"/>
    <w:rsid w:val="00337F04"/>
    <w:rsid w:val="0034118B"/>
    <w:rsid w:val="003411FC"/>
    <w:rsid w:val="00344537"/>
    <w:rsid w:val="0035186C"/>
    <w:rsid w:val="00354CEF"/>
    <w:rsid w:val="00357A6C"/>
    <w:rsid w:val="00357E60"/>
    <w:rsid w:val="003622CB"/>
    <w:rsid w:val="00362BF4"/>
    <w:rsid w:val="003630B7"/>
    <w:rsid w:val="00363FB8"/>
    <w:rsid w:val="00364A5B"/>
    <w:rsid w:val="00366199"/>
    <w:rsid w:val="00376725"/>
    <w:rsid w:val="00376C43"/>
    <w:rsid w:val="00376FD4"/>
    <w:rsid w:val="003822BC"/>
    <w:rsid w:val="003850D2"/>
    <w:rsid w:val="003877D6"/>
    <w:rsid w:val="003879B4"/>
    <w:rsid w:val="00392B9F"/>
    <w:rsid w:val="00397911"/>
    <w:rsid w:val="003A0C44"/>
    <w:rsid w:val="003A0C8F"/>
    <w:rsid w:val="003A24CC"/>
    <w:rsid w:val="003A269D"/>
    <w:rsid w:val="003A2842"/>
    <w:rsid w:val="003A2EC3"/>
    <w:rsid w:val="003A3D2F"/>
    <w:rsid w:val="003A54D8"/>
    <w:rsid w:val="003A6290"/>
    <w:rsid w:val="003A7D4B"/>
    <w:rsid w:val="003B1C3C"/>
    <w:rsid w:val="003B411B"/>
    <w:rsid w:val="003C0664"/>
    <w:rsid w:val="003C13B3"/>
    <w:rsid w:val="003C2011"/>
    <w:rsid w:val="003C2E12"/>
    <w:rsid w:val="003C64D6"/>
    <w:rsid w:val="003C7078"/>
    <w:rsid w:val="003D1447"/>
    <w:rsid w:val="003D1791"/>
    <w:rsid w:val="003D51C6"/>
    <w:rsid w:val="003E1062"/>
    <w:rsid w:val="003E2BDE"/>
    <w:rsid w:val="003E3E74"/>
    <w:rsid w:val="003E68F9"/>
    <w:rsid w:val="003F3D6E"/>
    <w:rsid w:val="003F78F6"/>
    <w:rsid w:val="00402873"/>
    <w:rsid w:val="004109E5"/>
    <w:rsid w:val="0041107A"/>
    <w:rsid w:val="0042497E"/>
    <w:rsid w:val="004278FA"/>
    <w:rsid w:val="00431457"/>
    <w:rsid w:val="004378F8"/>
    <w:rsid w:val="00446CC6"/>
    <w:rsid w:val="004502B6"/>
    <w:rsid w:val="00451EB0"/>
    <w:rsid w:val="004539F2"/>
    <w:rsid w:val="00454BDF"/>
    <w:rsid w:val="00456B98"/>
    <w:rsid w:val="00456C96"/>
    <w:rsid w:val="004571E2"/>
    <w:rsid w:val="00460F96"/>
    <w:rsid w:val="00463C99"/>
    <w:rsid w:val="0046761F"/>
    <w:rsid w:val="00471343"/>
    <w:rsid w:val="0047165D"/>
    <w:rsid w:val="0047252B"/>
    <w:rsid w:val="004728BD"/>
    <w:rsid w:val="0047317E"/>
    <w:rsid w:val="0047389C"/>
    <w:rsid w:val="00475DD6"/>
    <w:rsid w:val="00480019"/>
    <w:rsid w:val="00481915"/>
    <w:rsid w:val="00485567"/>
    <w:rsid w:val="00492998"/>
    <w:rsid w:val="0049328E"/>
    <w:rsid w:val="0049574F"/>
    <w:rsid w:val="0049699D"/>
    <w:rsid w:val="004A379D"/>
    <w:rsid w:val="004B3E65"/>
    <w:rsid w:val="004B7258"/>
    <w:rsid w:val="004C069F"/>
    <w:rsid w:val="004C29FC"/>
    <w:rsid w:val="004C31F0"/>
    <w:rsid w:val="004C52C9"/>
    <w:rsid w:val="004D0094"/>
    <w:rsid w:val="004D02BB"/>
    <w:rsid w:val="004D284E"/>
    <w:rsid w:val="004D3A18"/>
    <w:rsid w:val="004D3BD5"/>
    <w:rsid w:val="004D7141"/>
    <w:rsid w:val="004E0F62"/>
    <w:rsid w:val="004E4C06"/>
    <w:rsid w:val="004F1404"/>
    <w:rsid w:val="004F1A52"/>
    <w:rsid w:val="004F401B"/>
    <w:rsid w:val="00502B14"/>
    <w:rsid w:val="00503106"/>
    <w:rsid w:val="00506F7A"/>
    <w:rsid w:val="00507CD9"/>
    <w:rsid w:val="005138A2"/>
    <w:rsid w:val="00521720"/>
    <w:rsid w:val="00522647"/>
    <w:rsid w:val="005257AA"/>
    <w:rsid w:val="0053137A"/>
    <w:rsid w:val="00535E7A"/>
    <w:rsid w:val="0054162A"/>
    <w:rsid w:val="005431A5"/>
    <w:rsid w:val="005437E9"/>
    <w:rsid w:val="0054468E"/>
    <w:rsid w:val="00546566"/>
    <w:rsid w:val="00550F86"/>
    <w:rsid w:val="005511BE"/>
    <w:rsid w:val="00551E8F"/>
    <w:rsid w:val="005531D3"/>
    <w:rsid w:val="005547BB"/>
    <w:rsid w:val="0056191D"/>
    <w:rsid w:val="00563736"/>
    <w:rsid w:val="00563C88"/>
    <w:rsid w:val="0056480E"/>
    <w:rsid w:val="00567546"/>
    <w:rsid w:val="00567761"/>
    <w:rsid w:val="00570EAE"/>
    <w:rsid w:val="005749C2"/>
    <w:rsid w:val="00576D9E"/>
    <w:rsid w:val="00577D50"/>
    <w:rsid w:val="0058146E"/>
    <w:rsid w:val="005856BD"/>
    <w:rsid w:val="00586192"/>
    <w:rsid w:val="00587494"/>
    <w:rsid w:val="00594168"/>
    <w:rsid w:val="00594A16"/>
    <w:rsid w:val="005A1BCA"/>
    <w:rsid w:val="005A3344"/>
    <w:rsid w:val="005A5EED"/>
    <w:rsid w:val="005A6A68"/>
    <w:rsid w:val="005B0434"/>
    <w:rsid w:val="005B29B0"/>
    <w:rsid w:val="005B3037"/>
    <w:rsid w:val="005B7C8F"/>
    <w:rsid w:val="005C42F5"/>
    <w:rsid w:val="005C4940"/>
    <w:rsid w:val="005C6B69"/>
    <w:rsid w:val="005D0CBB"/>
    <w:rsid w:val="005D2D7B"/>
    <w:rsid w:val="005D35A8"/>
    <w:rsid w:val="005D4F88"/>
    <w:rsid w:val="005E34AE"/>
    <w:rsid w:val="005E4284"/>
    <w:rsid w:val="005E633D"/>
    <w:rsid w:val="005E7833"/>
    <w:rsid w:val="005F07CE"/>
    <w:rsid w:val="005F151D"/>
    <w:rsid w:val="005F2402"/>
    <w:rsid w:val="005F55B8"/>
    <w:rsid w:val="00600BDE"/>
    <w:rsid w:val="00602AE5"/>
    <w:rsid w:val="006030CA"/>
    <w:rsid w:val="006044A2"/>
    <w:rsid w:val="00605C14"/>
    <w:rsid w:val="00606E16"/>
    <w:rsid w:val="00607D1B"/>
    <w:rsid w:val="00610D5A"/>
    <w:rsid w:val="00613D66"/>
    <w:rsid w:val="00613D8C"/>
    <w:rsid w:val="00613F36"/>
    <w:rsid w:val="00613FD9"/>
    <w:rsid w:val="00616082"/>
    <w:rsid w:val="006175EA"/>
    <w:rsid w:val="00621046"/>
    <w:rsid w:val="0062255D"/>
    <w:rsid w:val="00622681"/>
    <w:rsid w:val="00623F5B"/>
    <w:rsid w:val="00626C13"/>
    <w:rsid w:val="00636430"/>
    <w:rsid w:val="006368BD"/>
    <w:rsid w:val="0063732E"/>
    <w:rsid w:val="00637A0A"/>
    <w:rsid w:val="00643898"/>
    <w:rsid w:val="006521A8"/>
    <w:rsid w:val="00656470"/>
    <w:rsid w:val="006626D0"/>
    <w:rsid w:val="00664A93"/>
    <w:rsid w:val="00665F37"/>
    <w:rsid w:val="00666829"/>
    <w:rsid w:val="006714F9"/>
    <w:rsid w:val="0067153E"/>
    <w:rsid w:val="006719C3"/>
    <w:rsid w:val="00671FCF"/>
    <w:rsid w:val="006754F7"/>
    <w:rsid w:val="00675D6B"/>
    <w:rsid w:val="00676098"/>
    <w:rsid w:val="0068180A"/>
    <w:rsid w:val="00687A47"/>
    <w:rsid w:val="006904CF"/>
    <w:rsid w:val="00690FBC"/>
    <w:rsid w:val="00693A22"/>
    <w:rsid w:val="00694C9C"/>
    <w:rsid w:val="00694D48"/>
    <w:rsid w:val="0069775A"/>
    <w:rsid w:val="006A0AA1"/>
    <w:rsid w:val="006A283F"/>
    <w:rsid w:val="006A2DF6"/>
    <w:rsid w:val="006A300A"/>
    <w:rsid w:val="006A3D77"/>
    <w:rsid w:val="006A5FDA"/>
    <w:rsid w:val="006A7138"/>
    <w:rsid w:val="006A731F"/>
    <w:rsid w:val="006A735E"/>
    <w:rsid w:val="006A761A"/>
    <w:rsid w:val="006B45F9"/>
    <w:rsid w:val="006B7E86"/>
    <w:rsid w:val="006C2143"/>
    <w:rsid w:val="006C7B34"/>
    <w:rsid w:val="006D113E"/>
    <w:rsid w:val="006D20CB"/>
    <w:rsid w:val="006D35CA"/>
    <w:rsid w:val="006D5BBF"/>
    <w:rsid w:val="006E0B85"/>
    <w:rsid w:val="006F08B4"/>
    <w:rsid w:val="006F5570"/>
    <w:rsid w:val="006F6C90"/>
    <w:rsid w:val="006F6E4A"/>
    <w:rsid w:val="006F6E96"/>
    <w:rsid w:val="00700631"/>
    <w:rsid w:val="00702048"/>
    <w:rsid w:val="00702391"/>
    <w:rsid w:val="0070499A"/>
    <w:rsid w:val="00705A09"/>
    <w:rsid w:val="00713869"/>
    <w:rsid w:val="007147E2"/>
    <w:rsid w:val="00715310"/>
    <w:rsid w:val="0071638B"/>
    <w:rsid w:val="00717297"/>
    <w:rsid w:val="0071735B"/>
    <w:rsid w:val="00724E9E"/>
    <w:rsid w:val="007260AA"/>
    <w:rsid w:val="0072640C"/>
    <w:rsid w:val="00734EA7"/>
    <w:rsid w:val="00736A3B"/>
    <w:rsid w:val="0074525D"/>
    <w:rsid w:val="00745ED2"/>
    <w:rsid w:val="007505F2"/>
    <w:rsid w:val="00751B58"/>
    <w:rsid w:val="007527BB"/>
    <w:rsid w:val="00753F62"/>
    <w:rsid w:val="007555BC"/>
    <w:rsid w:val="007557AD"/>
    <w:rsid w:val="00760F39"/>
    <w:rsid w:val="007779C2"/>
    <w:rsid w:val="007848D8"/>
    <w:rsid w:val="007848E7"/>
    <w:rsid w:val="007866A6"/>
    <w:rsid w:val="00792C39"/>
    <w:rsid w:val="00792C48"/>
    <w:rsid w:val="00795D54"/>
    <w:rsid w:val="007A4C7C"/>
    <w:rsid w:val="007A4CA6"/>
    <w:rsid w:val="007A614B"/>
    <w:rsid w:val="007B388E"/>
    <w:rsid w:val="007B55F4"/>
    <w:rsid w:val="007C3670"/>
    <w:rsid w:val="007C3DC8"/>
    <w:rsid w:val="007C6F15"/>
    <w:rsid w:val="007C701F"/>
    <w:rsid w:val="007D2177"/>
    <w:rsid w:val="007D22D5"/>
    <w:rsid w:val="007D4273"/>
    <w:rsid w:val="007D66BD"/>
    <w:rsid w:val="007E01FC"/>
    <w:rsid w:val="007E114D"/>
    <w:rsid w:val="007E298C"/>
    <w:rsid w:val="007E7349"/>
    <w:rsid w:val="007F3DB9"/>
    <w:rsid w:val="007F6F12"/>
    <w:rsid w:val="0080391B"/>
    <w:rsid w:val="00806663"/>
    <w:rsid w:val="008068E0"/>
    <w:rsid w:val="008125B7"/>
    <w:rsid w:val="00812BFE"/>
    <w:rsid w:val="00814CD0"/>
    <w:rsid w:val="008158BD"/>
    <w:rsid w:val="008234F2"/>
    <w:rsid w:val="00823C08"/>
    <w:rsid w:val="008247B8"/>
    <w:rsid w:val="00825ABF"/>
    <w:rsid w:val="0082607A"/>
    <w:rsid w:val="008315BA"/>
    <w:rsid w:val="008319DD"/>
    <w:rsid w:val="00833EE0"/>
    <w:rsid w:val="0083526A"/>
    <w:rsid w:val="008368F9"/>
    <w:rsid w:val="00845365"/>
    <w:rsid w:val="00854A43"/>
    <w:rsid w:val="00855C52"/>
    <w:rsid w:val="00862004"/>
    <w:rsid w:val="008633AA"/>
    <w:rsid w:val="00864ED4"/>
    <w:rsid w:val="008741E4"/>
    <w:rsid w:val="008817CE"/>
    <w:rsid w:val="00891644"/>
    <w:rsid w:val="00893B83"/>
    <w:rsid w:val="00894984"/>
    <w:rsid w:val="008A0B45"/>
    <w:rsid w:val="008A3410"/>
    <w:rsid w:val="008A7EF2"/>
    <w:rsid w:val="008B022A"/>
    <w:rsid w:val="008B3448"/>
    <w:rsid w:val="008B4164"/>
    <w:rsid w:val="008C06FD"/>
    <w:rsid w:val="008C7F7E"/>
    <w:rsid w:val="008D0ABB"/>
    <w:rsid w:val="008D23B7"/>
    <w:rsid w:val="008D7666"/>
    <w:rsid w:val="008E137B"/>
    <w:rsid w:val="008E44AC"/>
    <w:rsid w:val="008E4803"/>
    <w:rsid w:val="008E6777"/>
    <w:rsid w:val="008E6D41"/>
    <w:rsid w:val="008F17E3"/>
    <w:rsid w:val="008F3C99"/>
    <w:rsid w:val="00906205"/>
    <w:rsid w:val="00912706"/>
    <w:rsid w:val="00913D30"/>
    <w:rsid w:val="00914328"/>
    <w:rsid w:val="00916147"/>
    <w:rsid w:val="00917CD4"/>
    <w:rsid w:val="00920D9A"/>
    <w:rsid w:val="00925345"/>
    <w:rsid w:val="00926C8A"/>
    <w:rsid w:val="009325D0"/>
    <w:rsid w:val="00933ED5"/>
    <w:rsid w:val="00935B75"/>
    <w:rsid w:val="009367AE"/>
    <w:rsid w:val="00940E53"/>
    <w:rsid w:val="0094679B"/>
    <w:rsid w:val="009603FA"/>
    <w:rsid w:val="009611EB"/>
    <w:rsid w:val="00962D59"/>
    <w:rsid w:val="00963C40"/>
    <w:rsid w:val="00971AAD"/>
    <w:rsid w:val="009724E1"/>
    <w:rsid w:val="009749B2"/>
    <w:rsid w:val="00976B4C"/>
    <w:rsid w:val="00980400"/>
    <w:rsid w:val="0098083C"/>
    <w:rsid w:val="00986D16"/>
    <w:rsid w:val="00990A92"/>
    <w:rsid w:val="00990B40"/>
    <w:rsid w:val="00991442"/>
    <w:rsid w:val="00991C76"/>
    <w:rsid w:val="00996515"/>
    <w:rsid w:val="00996AD0"/>
    <w:rsid w:val="009A16CA"/>
    <w:rsid w:val="009A3BD2"/>
    <w:rsid w:val="009A4345"/>
    <w:rsid w:val="009A4925"/>
    <w:rsid w:val="009B1A89"/>
    <w:rsid w:val="009B1D60"/>
    <w:rsid w:val="009B2845"/>
    <w:rsid w:val="009B374A"/>
    <w:rsid w:val="009B777C"/>
    <w:rsid w:val="009B79A8"/>
    <w:rsid w:val="009C1DBE"/>
    <w:rsid w:val="009C4C81"/>
    <w:rsid w:val="009C4E88"/>
    <w:rsid w:val="009C6020"/>
    <w:rsid w:val="009C6429"/>
    <w:rsid w:val="009D17F9"/>
    <w:rsid w:val="009D3264"/>
    <w:rsid w:val="009D3505"/>
    <w:rsid w:val="009D4FB3"/>
    <w:rsid w:val="009D7887"/>
    <w:rsid w:val="009E3E87"/>
    <w:rsid w:val="009E461F"/>
    <w:rsid w:val="009F1E5E"/>
    <w:rsid w:val="009F49D9"/>
    <w:rsid w:val="009F5115"/>
    <w:rsid w:val="009F5B55"/>
    <w:rsid w:val="00A02B16"/>
    <w:rsid w:val="00A0433E"/>
    <w:rsid w:val="00A06BF6"/>
    <w:rsid w:val="00A2170A"/>
    <w:rsid w:val="00A22DDB"/>
    <w:rsid w:val="00A22E36"/>
    <w:rsid w:val="00A3098F"/>
    <w:rsid w:val="00A31CE9"/>
    <w:rsid w:val="00A34C4F"/>
    <w:rsid w:val="00A4069B"/>
    <w:rsid w:val="00A43F7E"/>
    <w:rsid w:val="00A4425B"/>
    <w:rsid w:val="00A4457F"/>
    <w:rsid w:val="00A45D27"/>
    <w:rsid w:val="00A545DF"/>
    <w:rsid w:val="00A54ADA"/>
    <w:rsid w:val="00A57063"/>
    <w:rsid w:val="00A571E6"/>
    <w:rsid w:val="00A57BF8"/>
    <w:rsid w:val="00A61A96"/>
    <w:rsid w:val="00A6314B"/>
    <w:rsid w:val="00A65925"/>
    <w:rsid w:val="00A73606"/>
    <w:rsid w:val="00A81934"/>
    <w:rsid w:val="00A8731E"/>
    <w:rsid w:val="00A910AF"/>
    <w:rsid w:val="00A95CB0"/>
    <w:rsid w:val="00A96C0D"/>
    <w:rsid w:val="00AA65E4"/>
    <w:rsid w:val="00AB22EA"/>
    <w:rsid w:val="00AD369F"/>
    <w:rsid w:val="00AD4ADE"/>
    <w:rsid w:val="00AE31FB"/>
    <w:rsid w:val="00AE59E6"/>
    <w:rsid w:val="00AE7C7F"/>
    <w:rsid w:val="00AE7CD5"/>
    <w:rsid w:val="00AF20B1"/>
    <w:rsid w:val="00AF404F"/>
    <w:rsid w:val="00AF7B4D"/>
    <w:rsid w:val="00B0039E"/>
    <w:rsid w:val="00B004D3"/>
    <w:rsid w:val="00B02E0C"/>
    <w:rsid w:val="00B06A2F"/>
    <w:rsid w:val="00B07573"/>
    <w:rsid w:val="00B11F44"/>
    <w:rsid w:val="00B13ED7"/>
    <w:rsid w:val="00B1545E"/>
    <w:rsid w:val="00B158FC"/>
    <w:rsid w:val="00B21111"/>
    <w:rsid w:val="00B24EF7"/>
    <w:rsid w:val="00B25ED2"/>
    <w:rsid w:val="00B264F8"/>
    <w:rsid w:val="00B309C5"/>
    <w:rsid w:val="00B31005"/>
    <w:rsid w:val="00B3282F"/>
    <w:rsid w:val="00B34ABE"/>
    <w:rsid w:val="00B35843"/>
    <w:rsid w:val="00B43FBF"/>
    <w:rsid w:val="00B5090F"/>
    <w:rsid w:val="00B5672F"/>
    <w:rsid w:val="00B66919"/>
    <w:rsid w:val="00B67915"/>
    <w:rsid w:val="00B67DB6"/>
    <w:rsid w:val="00B70D48"/>
    <w:rsid w:val="00B71FBF"/>
    <w:rsid w:val="00B7358E"/>
    <w:rsid w:val="00B7427A"/>
    <w:rsid w:val="00B7449A"/>
    <w:rsid w:val="00B747C7"/>
    <w:rsid w:val="00B76700"/>
    <w:rsid w:val="00B76EE7"/>
    <w:rsid w:val="00B82E99"/>
    <w:rsid w:val="00B858E4"/>
    <w:rsid w:val="00B86EF4"/>
    <w:rsid w:val="00BA1B94"/>
    <w:rsid w:val="00BA6A62"/>
    <w:rsid w:val="00BA6BC5"/>
    <w:rsid w:val="00BA6D01"/>
    <w:rsid w:val="00BA7744"/>
    <w:rsid w:val="00BB5B18"/>
    <w:rsid w:val="00BB7582"/>
    <w:rsid w:val="00BC54C6"/>
    <w:rsid w:val="00BC690F"/>
    <w:rsid w:val="00BC7503"/>
    <w:rsid w:val="00BC7A70"/>
    <w:rsid w:val="00BD0F6D"/>
    <w:rsid w:val="00BD42C5"/>
    <w:rsid w:val="00BE34B7"/>
    <w:rsid w:val="00BE3B2E"/>
    <w:rsid w:val="00BE70BF"/>
    <w:rsid w:val="00BE7D41"/>
    <w:rsid w:val="00BF40DB"/>
    <w:rsid w:val="00BF655D"/>
    <w:rsid w:val="00C01C0C"/>
    <w:rsid w:val="00C02A1E"/>
    <w:rsid w:val="00C05391"/>
    <w:rsid w:val="00C1058D"/>
    <w:rsid w:val="00C10B41"/>
    <w:rsid w:val="00C151AC"/>
    <w:rsid w:val="00C17E45"/>
    <w:rsid w:val="00C21DF8"/>
    <w:rsid w:val="00C2521B"/>
    <w:rsid w:val="00C27494"/>
    <w:rsid w:val="00C2765A"/>
    <w:rsid w:val="00C3124F"/>
    <w:rsid w:val="00C3146E"/>
    <w:rsid w:val="00C31A83"/>
    <w:rsid w:val="00C333F8"/>
    <w:rsid w:val="00C51922"/>
    <w:rsid w:val="00C529A3"/>
    <w:rsid w:val="00C529CF"/>
    <w:rsid w:val="00C53CD5"/>
    <w:rsid w:val="00C553B1"/>
    <w:rsid w:val="00C6351B"/>
    <w:rsid w:val="00C6431D"/>
    <w:rsid w:val="00C64BCD"/>
    <w:rsid w:val="00C71B54"/>
    <w:rsid w:val="00C812AF"/>
    <w:rsid w:val="00C82E07"/>
    <w:rsid w:val="00C82EDE"/>
    <w:rsid w:val="00C8442F"/>
    <w:rsid w:val="00C85FB3"/>
    <w:rsid w:val="00C87D44"/>
    <w:rsid w:val="00C90445"/>
    <w:rsid w:val="00C92931"/>
    <w:rsid w:val="00C94689"/>
    <w:rsid w:val="00C95772"/>
    <w:rsid w:val="00CA101C"/>
    <w:rsid w:val="00CA4065"/>
    <w:rsid w:val="00CB228C"/>
    <w:rsid w:val="00CB6518"/>
    <w:rsid w:val="00CC5140"/>
    <w:rsid w:val="00CC630F"/>
    <w:rsid w:val="00CC7043"/>
    <w:rsid w:val="00CD2C6E"/>
    <w:rsid w:val="00CD2DEC"/>
    <w:rsid w:val="00CD618E"/>
    <w:rsid w:val="00CD6414"/>
    <w:rsid w:val="00CD6DFC"/>
    <w:rsid w:val="00CE0221"/>
    <w:rsid w:val="00CE1539"/>
    <w:rsid w:val="00CE2478"/>
    <w:rsid w:val="00CE4A93"/>
    <w:rsid w:val="00CF0835"/>
    <w:rsid w:val="00CF0D69"/>
    <w:rsid w:val="00CF2D21"/>
    <w:rsid w:val="00D000BB"/>
    <w:rsid w:val="00D0042D"/>
    <w:rsid w:val="00D07B95"/>
    <w:rsid w:val="00D10510"/>
    <w:rsid w:val="00D10BB9"/>
    <w:rsid w:val="00D11A60"/>
    <w:rsid w:val="00D17DCA"/>
    <w:rsid w:val="00D22619"/>
    <w:rsid w:val="00D22948"/>
    <w:rsid w:val="00D22969"/>
    <w:rsid w:val="00D22D7F"/>
    <w:rsid w:val="00D26389"/>
    <w:rsid w:val="00D331A9"/>
    <w:rsid w:val="00D34312"/>
    <w:rsid w:val="00D3639E"/>
    <w:rsid w:val="00D41767"/>
    <w:rsid w:val="00D41996"/>
    <w:rsid w:val="00D44D34"/>
    <w:rsid w:val="00D46E42"/>
    <w:rsid w:val="00D50E5F"/>
    <w:rsid w:val="00D510D1"/>
    <w:rsid w:val="00D51714"/>
    <w:rsid w:val="00D5463A"/>
    <w:rsid w:val="00D57DBE"/>
    <w:rsid w:val="00D71303"/>
    <w:rsid w:val="00D717C5"/>
    <w:rsid w:val="00D73797"/>
    <w:rsid w:val="00D74CB8"/>
    <w:rsid w:val="00D8418D"/>
    <w:rsid w:val="00D84E07"/>
    <w:rsid w:val="00D86455"/>
    <w:rsid w:val="00D9101B"/>
    <w:rsid w:val="00D9148D"/>
    <w:rsid w:val="00D92B19"/>
    <w:rsid w:val="00D9494C"/>
    <w:rsid w:val="00D97A75"/>
    <w:rsid w:val="00D97CA3"/>
    <w:rsid w:val="00DA1820"/>
    <w:rsid w:val="00DA2683"/>
    <w:rsid w:val="00DA4B2D"/>
    <w:rsid w:val="00DA4E91"/>
    <w:rsid w:val="00DA56D4"/>
    <w:rsid w:val="00DA5D43"/>
    <w:rsid w:val="00DC1CD5"/>
    <w:rsid w:val="00DC3C1B"/>
    <w:rsid w:val="00DC51C3"/>
    <w:rsid w:val="00DC5F04"/>
    <w:rsid w:val="00DD2204"/>
    <w:rsid w:val="00DD7356"/>
    <w:rsid w:val="00DE0CE7"/>
    <w:rsid w:val="00DE137C"/>
    <w:rsid w:val="00DE28DE"/>
    <w:rsid w:val="00DF2198"/>
    <w:rsid w:val="00DF40D8"/>
    <w:rsid w:val="00DF740C"/>
    <w:rsid w:val="00E039D5"/>
    <w:rsid w:val="00E04319"/>
    <w:rsid w:val="00E04A26"/>
    <w:rsid w:val="00E05CB1"/>
    <w:rsid w:val="00E12DEC"/>
    <w:rsid w:val="00E164C0"/>
    <w:rsid w:val="00E17458"/>
    <w:rsid w:val="00E2040E"/>
    <w:rsid w:val="00E22143"/>
    <w:rsid w:val="00E243AE"/>
    <w:rsid w:val="00E321B6"/>
    <w:rsid w:val="00E331EE"/>
    <w:rsid w:val="00E34963"/>
    <w:rsid w:val="00E37C76"/>
    <w:rsid w:val="00E45269"/>
    <w:rsid w:val="00E501B0"/>
    <w:rsid w:val="00E52423"/>
    <w:rsid w:val="00E5446A"/>
    <w:rsid w:val="00E55C71"/>
    <w:rsid w:val="00E5701D"/>
    <w:rsid w:val="00E618D1"/>
    <w:rsid w:val="00E646AC"/>
    <w:rsid w:val="00E659CA"/>
    <w:rsid w:val="00E70C62"/>
    <w:rsid w:val="00E7314C"/>
    <w:rsid w:val="00E73185"/>
    <w:rsid w:val="00E74D0F"/>
    <w:rsid w:val="00E764BE"/>
    <w:rsid w:val="00E81FD1"/>
    <w:rsid w:val="00E863FB"/>
    <w:rsid w:val="00E92A0D"/>
    <w:rsid w:val="00E96020"/>
    <w:rsid w:val="00EA5061"/>
    <w:rsid w:val="00EA6437"/>
    <w:rsid w:val="00EA646A"/>
    <w:rsid w:val="00EA6633"/>
    <w:rsid w:val="00EA72B0"/>
    <w:rsid w:val="00EB0551"/>
    <w:rsid w:val="00EB1FF9"/>
    <w:rsid w:val="00EC0248"/>
    <w:rsid w:val="00EC09C8"/>
    <w:rsid w:val="00EC49B9"/>
    <w:rsid w:val="00EC56F3"/>
    <w:rsid w:val="00EC71B1"/>
    <w:rsid w:val="00EC735D"/>
    <w:rsid w:val="00ED04DC"/>
    <w:rsid w:val="00ED4A2A"/>
    <w:rsid w:val="00ED6346"/>
    <w:rsid w:val="00ED758F"/>
    <w:rsid w:val="00EE0691"/>
    <w:rsid w:val="00EE5C03"/>
    <w:rsid w:val="00EF3580"/>
    <w:rsid w:val="00EF500B"/>
    <w:rsid w:val="00F02228"/>
    <w:rsid w:val="00F06330"/>
    <w:rsid w:val="00F06CEB"/>
    <w:rsid w:val="00F0718C"/>
    <w:rsid w:val="00F10E3F"/>
    <w:rsid w:val="00F11149"/>
    <w:rsid w:val="00F17CA2"/>
    <w:rsid w:val="00F201D5"/>
    <w:rsid w:val="00F24AA8"/>
    <w:rsid w:val="00F27E34"/>
    <w:rsid w:val="00F31FF0"/>
    <w:rsid w:val="00F45CB6"/>
    <w:rsid w:val="00F45EF4"/>
    <w:rsid w:val="00F55F61"/>
    <w:rsid w:val="00F56D10"/>
    <w:rsid w:val="00F57C97"/>
    <w:rsid w:val="00F6343F"/>
    <w:rsid w:val="00F64C49"/>
    <w:rsid w:val="00F65816"/>
    <w:rsid w:val="00F66FDB"/>
    <w:rsid w:val="00F7113E"/>
    <w:rsid w:val="00F71583"/>
    <w:rsid w:val="00F71FE4"/>
    <w:rsid w:val="00F7242C"/>
    <w:rsid w:val="00F77C5C"/>
    <w:rsid w:val="00F827A4"/>
    <w:rsid w:val="00F82DA5"/>
    <w:rsid w:val="00F843A8"/>
    <w:rsid w:val="00F84BAA"/>
    <w:rsid w:val="00F856A0"/>
    <w:rsid w:val="00F928CC"/>
    <w:rsid w:val="00F94653"/>
    <w:rsid w:val="00FA1C72"/>
    <w:rsid w:val="00FA2753"/>
    <w:rsid w:val="00FA5698"/>
    <w:rsid w:val="00FA659A"/>
    <w:rsid w:val="00FB2E8C"/>
    <w:rsid w:val="00FB7032"/>
    <w:rsid w:val="00FB722D"/>
    <w:rsid w:val="00FC0A50"/>
    <w:rsid w:val="00FC0C4E"/>
    <w:rsid w:val="00FC690A"/>
    <w:rsid w:val="00FD1E54"/>
    <w:rsid w:val="00FD209C"/>
    <w:rsid w:val="00FD233E"/>
    <w:rsid w:val="00FE0AD4"/>
    <w:rsid w:val="00FE19A4"/>
    <w:rsid w:val="00FE251A"/>
    <w:rsid w:val="00FE28F6"/>
    <w:rsid w:val="00FE435D"/>
    <w:rsid w:val="00FE44E8"/>
    <w:rsid w:val="00FE6A5E"/>
    <w:rsid w:val="00FE7AAE"/>
    <w:rsid w:val="00FF4531"/>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B5437"/>
  <w15:docId w15:val="{D4E883C1-82B9-4932-A960-3552871A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F65816"/>
    <w:pPr>
      <w:spacing w:before="0" w:after="0"/>
      <w:jc w:val="center"/>
      <w:outlineLvl w:val="2"/>
    </w:pPr>
    <w:rPr>
      <w:rFonts w:ascii="AGaramond" w:hAnsi="AGaramond" w:cs="Times New Roman"/>
      <w:b w:val="0"/>
      <w:bCs w:val="0"/>
      <w:i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style>
  <w:style w:type="paragraph" w:styleId="Footer">
    <w:name w:val="footer"/>
    <w:basedOn w:val="Normal"/>
    <w:link w:val="FooterChar"/>
    <w:uiPriority w:val="99"/>
    <w:rsid w:val="00690FBC"/>
    <w:pPr>
      <w:tabs>
        <w:tab w:val="center" w:pos="4320"/>
        <w:tab w:val="right" w:pos="8640"/>
      </w:tabs>
    </w:pPr>
  </w:style>
  <w:style w:type="character" w:styleId="Strong">
    <w:name w:val="Strong"/>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656470"/>
    <w:pPr>
      <w:tabs>
        <w:tab w:val="left" w:pos="720"/>
        <w:tab w:val="left" w:pos="1440"/>
        <w:tab w:val="right" w:leader="dot" w:pos="9350"/>
      </w:tabs>
      <w:spacing w:line="360" w:lineRule="auto"/>
      <w:ind w:left="720" w:hanging="720"/>
    </w:pPr>
    <w:rPr>
      <w:rFonts w:cs="Arial"/>
    </w:rPr>
  </w:style>
  <w:style w:type="paragraph" w:styleId="TOC2">
    <w:name w:val="toc 2"/>
    <w:basedOn w:val="Normal"/>
    <w:next w:val="Normal"/>
    <w:autoRedefine/>
    <w:uiPriority w:val="39"/>
    <w:rsid w:val="00AB22EA"/>
    <w:pPr>
      <w:tabs>
        <w:tab w:val="left" w:pos="1440"/>
        <w:tab w:val="left" w:pos="1800"/>
        <w:tab w:val="right" w:leader="dot" w:pos="9350"/>
      </w:tabs>
      <w:spacing w:line="360" w:lineRule="auto"/>
      <w:ind w:left="1440" w:hanging="720"/>
    </w:pPr>
    <w:rPr>
      <w:rFonts w:eastAsiaTheme="minorEastAsia" w:cs="Arial"/>
      <w:sz w:val="22"/>
      <w:szCs w:val="22"/>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customStyle="1" w:styleId="HeadingA">
    <w:name w:val="Heading A"/>
    <w:basedOn w:val="Normal"/>
    <w:link w:val="HeadingAChar"/>
    <w:qFormat/>
    <w:rsid w:val="00940E53"/>
    <w:pPr>
      <w:tabs>
        <w:tab w:val="left" w:pos="540"/>
      </w:tabs>
    </w:pPr>
    <w:rPr>
      <w:b/>
      <w:bCs/>
      <w:sz w:val="22"/>
      <w:szCs w:val="22"/>
    </w:rPr>
  </w:style>
  <w:style w:type="paragraph" w:customStyle="1" w:styleId="HeadingB">
    <w:name w:val="Heading B"/>
    <w:basedOn w:val="Normal"/>
    <w:link w:val="HeadingBChar"/>
    <w:qFormat/>
    <w:rsid w:val="00940E53"/>
    <w:pPr>
      <w:tabs>
        <w:tab w:val="left" w:pos="540"/>
      </w:tabs>
    </w:pPr>
    <w:rPr>
      <w:b/>
      <w:bCs/>
      <w:sz w:val="22"/>
      <w:szCs w:val="22"/>
    </w:rPr>
  </w:style>
  <w:style w:type="character" w:customStyle="1" w:styleId="HeadingAChar">
    <w:name w:val="Heading A Char"/>
    <w:link w:val="HeadingA"/>
    <w:rsid w:val="00940E53"/>
    <w:rPr>
      <w:b/>
      <w:bCs/>
      <w:sz w:val="22"/>
      <w:szCs w:val="22"/>
    </w:rPr>
  </w:style>
  <w:style w:type="character" w:styleId="LineNumber">
    <w:name w:val="line number"/>
    <w:rsid w:val="005856BD"/>
  </w:style>
  <w:style w:type="character" w:customStyle="1" w:styleId="HeadingBChar">
    <w:name w:val="Heading B Char"/>
    <w:link w:val="HeadingB"/>
    <w:rsid w:val="00940E53"/>
    <w:rPr>
      <w:b/>
      <w:bCs/>
      <w:sz w:val="22"/>
      <w:szCs w:val="22"/>
    </w:rPr>
  </w:style>
  <w:style w:type="character" w:customStyle="1" w:styleId="HeaderChar">
    <w:name w:val="Header Char"/>
    <w:link w:val="Header"/>
    <w:uiPriority w:val="99"/>
    <w:rsid w:val="007D2177"/>
    <w:rPr>
      <w:sz w:val="24"/>
      <w:szCs w:val="24"/>
    </w:rPr>
  </w:style>
  <w:style w:type="character" w:customStyle="1" w:styleId="FooterChar">
    <w:name w:val="Footer Char"/>
    <w:link w:val="Footer"/>
    <w:uiPriority w:val="99"/>
    <w:rsid w:val="007D2177"/>
    <w:rPr>
      <w:sz w:val="24"/>
      <w:szCs w:val="24"/>
    </w:rPr>
  </w:style>
  <w:style w:type="character" w:styleId="CommentReference">
    <w:name w:val="annotation reference"/>
    <w:uiPriority w:val="99"/>
    <w:rsid w:val="001478A5"/>
    <w:rPr>
      <w:sz w:val="16"/>
      <w:szCs w:val="16"/>
    </w:rPr>
  </w:style>
  <w:style w:type="paragraph" w:styleId="CommentText">
    <w:name w:val="annotation text"/>
    <w:basedOn w:val="Normal"/>
    <w:link w:val="CommentTextChar"/>
    <w:uiPriority w:val="99"/>
    <w:rsid w:val="001478A5"/>
    <w:rPr>
      <w:sz w:val="20"/>
      <w:szCs w:val="20"/>
    </w:rPr>
  </w:style>
  <w:style w:type="character" w:customStyle="1" w:styleId="CommentTextChar">
    <w:name w:val="Comment Text Char"/>
    <w:basedOn w:val="DefaultParagraphFont"/>
    <w:link w:val="CommentText"/>
    <w:uiPriority w:val="99"/>
    <w:rsid w:val="001478A5"/>
  </w:style>
  <w:style w:type="paragraph" w:styleId="CommentSubject">
    <w:name w:val="annotation subject"/>
    <w:basedOn w:val="CommentText"/>
    <w:next w:val="CommentText"/>
    <w:link w:val="CommentSubjectChar"/>
    <w:rsid w:val="001478A5"/>
    <w:rPr>
      <w:b/>
      <w:bCs/>
    </w:rPr>
  </w:style>
  <w:style w:type="character" w:customStyle="1" w:styleId="CommentSubjectChar">
    <w:name w:val="Comment Subject Char"/>
    <w:link w:val="CommentSubject"/>
    <w:rsid w:val="001478A5"/>
    <w:rPr>
      <w:b/>
      <w:bCs/>
    </w:rPr>
  </w:style>
  <w:style w:type="paragraph" w:styleId="FootnoteText">
    <w:name w:val="footnote text"/>
    <w:basedOn w:val="Normal"/>
    <w:link w:val="FootnoteTextChar"/>
    <w:uiPriority w:val="99"/>
    <w:unhideWhenUsed/>
    <w:rsid w:val="00613FD9"/>
    <w:rPr>
      <w:rFonts w:ascii="Calibri" w:eastAsia="Calibri" w:hAnsi="Calibri"/>
      <w:sz w:val="20"/>
      <w:szCs w:val="20"/>
    </w:rPr>
  </w:style>
  <w:style w:type="character" w:customStyle="1" w:styleId="FootnoteTextChar">
    <w:name w:val="Footnote Text Char"/>
    <w:basedOn w:val="DefaultParagraphFont"/>
    <w:link w:val="FootnoteText"/>
    <w:uiPriority w:val="99"/>
    <w:rsid w:val="00613FD9"/>
    <w:rPr>
      <w:rFonts w:ascii="Calibri" w:eastAsia="Calibri" w:hAnsi="Calibri"/>
    </w:rPr>
  </w:style>
  <w:style w:type="character" w:styleId="FootnoteReference">
    <w:name w:val="footnote reference"/>
    <w:uiPriority w:val="99"/>
    <w:unhideWhenUsed/>
    <w:rsid w:val="00613FD9"/>
    <w:rPr>
      <w:vertAlign w:val="superscript"/>
    </w:rPr>
  </w:style>
  <w:style w:type="paragraph" w:styleId="ListParagraph">
    <w:name w:val="List Paragraph"/>
    <w:basedOn w:val="Normal"/>
    <w:uiPriority w:val="34"/>
    <w:qFormat/>
    <w:rsid w:val="00613FD9"/>
    <w:pPr>
      <w:ind w:left="720"/>
    </w:pPr>
    <w:rPr>
      <w:rFonts w:ascii="Calibri" w:eastAsia="Calibri" w:hAnsi="Calibri"/>
      <w:sz w:val="22"/>
      <w:szCs w:val="22"/>
    </w:rPr>
  </w:style>
  <w:style w:type="character" w:customStyle="1" w:styleId="PlainTextChar">
    <w:name w:val="Plain Text Char"/>
    <w:basedOn w:val="DefaultParagraphFont"/>
    <w:link w:val="PlainText"/>
    <w:rsid w:val="00431457"/>
    <w:rPr>
      <w:rFonts w:ascii="Courier New" w:hAnsi="Courier New" w:cs="Courier New"/>
    </w:rPr>
  </w:style>
  <w:style w:type="character" w:customStyle="1" w:styleId="Heading1Char">
    <w:name w:val="Heading 1 Char"/>
    <w:basedOn w:val="DefaultParagraphFont"/>
    <w:link w:val="Heading1"/>
    <w:rsid w:val="0056480E"/>
    <w:rPr>
      <w:rFonts w:ascii="Arial" w:hAnsi="Arial"/>
      <w:b/>
      <w:snapToGrid w:val="0"/>
    </w:rPr>
  </w:style>
  <w:style w:type="paragraph" w:styleId="Revision">
    <w:name w:val="Revision"/>
    <w:hidden/>
    <w:uiPriority w:val="99"/>
    <w:semiHidden/>
    <w:rsid w:val="00ED04DC"/>
    <w:rPr>
      <w:sz w:val="24"/>
      <w:szCs w:val="24"/>
    </w:rPr>
  </w:style>
  <w:style w:type="character" w:styleId="UnresolvedMention">
    <w:name w:val="Unresolved Mention"/>
    <w:basedOn w:val="DefaultParagraphFont"/>
    <w:uiPriority w:val="99"/>
    <w:semiHidden/>
    <w:unhideWhenUsed/>
    <w:rsid w:val="000E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565">
      <w:bodyDiv w:val="1"/>
      <w:marLeft w:val="0"/>
      <w:marRight w:val="0"/>
      <w:marTop w:val="0"/>
      <w:marBottom w:val="0"/>
      <w:divBdr>
        <w:top w:val="none" w:sz="0" w:space="0" w:color="auto"/>
        <w:left w:val="none" w:sz="0" w:space="0" w:color="auto"/>
        <w:bottom w:val="none" w:sz="0" w:space="0" w:color="auto"/>
        <w:right w:val="none" w:sz="0" w:space="0" w:color="auto"/>
      </w:divBdr>
      <w:divsChild>
        <w:div w:id="1407264127">
          <w:marLeft w:val="0"/>
          <w:marRight w:val="0"/>
          <w:marTop w:val="0"/>
          <w:marBottom w:val="0"/>
          <w:divBdr>
            <w:top w:val="none" w:sz="0" w:space="0" w:color="auto"/>
            <w:left w:val="none" w:sz="0" w:space="0" w:color="auto"/>
            <w:bottom w:val="none" w:sz="0" w:space="0" w:color="auto"/>
            <w:right w:val="none" w:sz="0" w:space="0" w:color="auto"/>
          </w:divBdr>
          <w:divsChild>
            <w:div w:id="319039326">
              <w:marLeft w:val="-225"/>
              <w:marRight w:val="-225"/>
              <w:marTop w:val="0"/>
              <w:marBottom w:val="0"/>
              <w:divBdr>
                <w:top w:val="none" w:sz="0" w:space="0" w:color="auto"/>
                <w:left w:val="none" w:sz="0" w:space="0" w:color="auto"/>
                <w:bottom w:val="none" w:sz="0" w:space="0" w:color="auto"/>
                <w:right w:val="none" w:sz="0" w:space="0" w:color="auto"/>
              </w:divBdr>
              <w:divsChild>
                <w:div w:id="664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21151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culty.osu.edu/faculty-support/equitable-policies/faculty-workload-guideline" TargetMode="External"/><Relationship Id="rId21" Type="http://schemas.openxmlformats.org/officeDocument/2006/relationships/hyperlink" Target="https://oaa.osu.edu/policies-and-procedures-handbook" TargetMode="External"/><Relationship Id="rId42" Type="http://schemas.openxmlformats.org/officeDocument/2006/relationships/hyperlink" Target="https://trustees.osu.edu/bylaws-and-rules/3335-8" TargetMode="External"/><Relationship Id="rId47" Type="http://schemas.openxmlformats.org/officeDocument/2006/relationships/hyperlink" Target="https://trustees.osu.edu/code-student-conduct/3335-23-15" TargetMode="External"/><Relationship Id="rId63" Type="http://schemas.openxmlformats.org/officeDocument/2006/relationships/hyperlink" Target="https://oaa.osu.edu/academic-plan/endowed-faculty-positions" TargetMode="External"/><Relationship Id="rId68" Type="http://schemas.openxmlformats.org/officeDocument/2006/relationships/hyperlink" Target="https://oaa.osu.edu/strategic-planning/academic-unit-review" TargetMode="External"/><Relationship Id="rId84" Type="http://schemas.openxmlformats.org/officeDocument/2006/relationships/hyperlink" Target="https://trustees.osu.edu/bylaws-and-rules/university-faculty-rules" TargetMode="External"/><Relationship Id="rId89" Type="http://schemas.openxmlformats.org/officeDocument/2006/relationships/hyperlink" Target="http://www.hr.osu.edu/policy/index.aspx" TargetMode="External"/><Relationship Id="rId112" Type="http://schemas.openxmlformats.org/officeDocument/2006/relationships/hyperlink" Target="https://trustees.osu.edu/bylaws-and-rules/code" TargetMode="External"/><Relationship Id="rId16" Type="http://schemas.openxmlformats.org/officeDocument/2006/relationships/hyperlink" Target="https://live-wcm-office-academic-affairs.pantheonsite.io/sites/default/files/documents/Working-Group-Endowed-Positions-Report-March-2023.pdf" TargetMode="External"/><Relationship Id="rId107" Type="http://schemas.openxmlformats.org/officeDocument/2006/relationships/hyperlink" Target="https://secure.ethicspoint.com/domain/media/en/gui/7689/index.html" TargetMode="External"/><Relationship Id="rId11" Type="http://schemas.openxmlformats.org/officeDocument/2006/relationships/hyperlink" Target="https://www.osu.edu/assets/brand/ohiostate-editorialstyle.pdf" TargetMode="External"/><Relationship Id="rId32" Type="http://schemas.openxmlformats.org/officeDocument/2006/relationships/hyperlink" Target="https://policies.osu.edu/sites/default/files/documents/2024/09/outside-activities-policy.pdf" TargetMode="External"/><Relationship Id="rId37" Type="http://schemas.openxmlformats.org/officeDocument/2006/relationships/hyperlink" Target="https://hr.osu.edu/services/elr/" TargetMode="External"/><Relationship Id="rId53" Type="http://schemas.openxmlformats.org/officeDocument/2006/relationships/hyperlink" Target="https://trustees.osu.edu/bylaws-and-rules/3335-3" TargetMode="External"/><Relationship Id="rId58" Type="http://schemas.openxmlformats.org/officeDocument/2006/relationships/hyperlink" Target="https://oaa.osu.edu/appointments-reappointments-promotion-and-tenure" TargetMode="External"/><Relationship Id="rId74" Type="http://schemas.openxmlformats.org/officeDocument/2006/relationships/hyperlink" Target="https://faculty.osu.edu/faculty-support/equitable-policies/faculty-workload-guideline" TargetMode="External"/><Relationship Id="rId79" Type="http://schemas.openxmlformats.org/officeDocument/2006/relationships/hyperlink" Target="https://hr.osu.edu/wp-content/uploads/parental-care-guidebook.pdf" TargetMode="External"/><Relationship Id="rId102" Type="http://schemas.openxmlformats.org/officeDocument/2006/relationships/hyperlink" Target="https://trustees.osu.edu/rules/university-rules/chapter-3335-5-faculty-governance-and-committees.html" TargetMode="External"/><Relationship Id="rId5" Type="http://schemas.openxmlformats.org/officeDocument/2006/relationships/numbering" Target="numbering.xml"/><Relationship Id="rId90" Type="http://schemas.openxmlformats.org/officeDocument/2006/relationships/hyperlink" Target="https://oaa.osu.edu/sites/default/files/documents/Faculty-Professional-Leave.pdf" TargetMode="External"/><Relationship Id="rId95" Type="http://schemas.openxmlformats.org/officeDocument/2006/relationships/hyperlink" Target="https://policies.osu.edu/sites/default/files/documents/2024/09/outside-activities-policy.pdf" TargetMode="External"/><Relationship Id="rId22" Type="http://schemas.openxmlformats.org/officeDocument/2006/relationships/hyperlink" Target="https://trustees.osu.edu/bylaws-and-rules/3335-3" TargetMode="External"/><Relationship Id="rId27" Type="http://schemas.openxmlformats.org/officeDocument/2006/relationships/hyperlink" Target="https://oaa.osu.edu/policies-and-procedures-handbook" TargetMode="External"/><Relationship Id="rId43" Type="http://schemas.openxmlformats.org/officeDocument/2006/relationships/header" Target="header1.xml"/><Relationship Id="rId48" Type="http://schemas.openxmlformats.org/officeDocument/2006/relationships/hyperlink" Target="https://oaa.osu.edu/academic-integrity-and-misconduct" TargetMode="External"/><Relationship Id="rId64" Type="http://schemas.openxmlformats.org/officeDocument/2006/relationships/hyperlink" Target="https://trustees.osu.edu/rules/university-rules/chapter-3335-3-administration.html" TargetMode="External"/><Relationship Id="rId69" Type="http://schemas.openxmlformats.org/officeDocument/2006/relationships/hyperlink" Target="https://trustees.osu.edu/university-faculty-rules/3335-6" TargetMode="External"/><Relationship Id="rId113" Type="http://schemas.openxmlformats.org/officeDocument/2006/relationships/hyperlink" Target="https://trustees.osu.edu/code-student-conduct/3335-23-05" TargetMode="External"/><Relationship Id="rId80" Type="http://schemas.openxmlformats.org/officeDocument/2006/relationships/hyperlink" Target="https://trustees.osu.edu/rules/university-rules/chapter-3335-8-instruction.html" TargetMode="External"/><Relationship Id="rId85" Type="http://schemas.openxmlformats.org/officeDocument/2006/relationships/hyperlink" Target="https://trustees.osu.edu/rules/university-rules/chapter-3335-5-faculty-governance-and-committees.html" TargetMode="External"/><Relationship Id="rId12" Type="http://schemas.openxmlformats.org/officeDocument/2006/relationships/hyperlink" Target="https://oaa.osu.edu/policies-and-procedures-handbook" TargetMode="External"/><Relationship Id="rId17" Type="http://schemas.openxmlformats.org/officeDocument/2006/relationships/hyperlink" Target="https://policies.osu.edu/sites/default/files/documents/2024/09/faculty-appointments-policy.pdf" TargetMode="External"/><Relationship Id="rId33" Type="http://schemas.openxmlformats.org/officeDocument/2006/relationships/hyperlink" Target="https://policies.osu.edu/sites/default/files/documents/2024/09/outside-activities-policy.pdf" TargetMode="External"/><Relationship Id="rId38" Type="http://schemas.openxmlformats.org/officeDocument/2006/relationships/hyperlink" Target="https://go.osu.edu/aaeeo-policy" TargetMode="External"/><Relationship Id="rId59"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03" Type="http://schemas.openxmlformats.org/officeDocument/2006/relationships/hyperlink" Target="https://hr.osu.edu/services/elr/" TargetMode="External"/><Relationship Id="rId108" Type="http://schemas.openxmlformats.org/officeDocument/2006/relationships/hyperlink" Target="https://trustees.osu.edu/rules/university-rules/chapter-3335-8-instruction.html" TargetMode="External"/><Relationship Id="rId54" Type="http://schemas.openxmlformats.org/officeDocument/2006/relationships/hyperlink" Target="https://oaa.osu.edu/rightsandresponsibilities.html" TargetMode="External"/><Relationship Id="rId70" Type="http://schemas.openxmlformats.org/officeDocument/2006/relationships/hyperlink" Target="https://trustees.osu.edu/university-faculty-rules/3335-6" TargetMode="External"/><Relationship Id="rId75" Type="http://schemas.openxmlformats.org/officeDocument/2006/relationships/hyperlink" Target="https://oaa.osu.edu/policies-and-procedures-handbook" TargetMode="External"/><Relationship Id="rId91" Type="http://schemas.openxmlformats.org/officeDocument/2006/relationships/hyperlink" Target="https://hr.osu.edu/wp-content/uploads/parental-care-guidebook.pdf" TargetMode="External"/><Relationship Id="rId96" Type="http://schemas.openxmlformats.org/officeDocument/2006/relationships/hyperlink" Target="https://policies.osu.edu/sites/default/files/documents/2024/09/outside-activities-polic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aa.osu.edu/sites/default/files/documents/Sample-language-unit-level-policies-endowed-positions.docx" TargetMode="External"/><Relationship Id="rId23" Type="http://schemas.openxmlformats.org/officeDocument/2006/relationships/hyperlink" Target="https://oaa.osu.edu/policies/academic-organization-curriculum-and-assessment-handbook" TargetMode="External"/><Relationship Id="rId28" Type="http://schemas.openxmlformats.org/officeDocument/2006/relationships/hyperlink" Target="https://oaa.osu.edu/sites/default/files/documents/Faculty-Special-Assignment.pdf" TargetMode="External"/><Relationship Id="rId36" Type="http://schemas.openxmlformats.org/officeDocument/2006/relationships/hyperlink" Target="https://trustees.osu.edu/bylaws-and-rules/3335-5" TargetMode="External"/><Relationship Id="rId49" Type="http://schemas.openxmlformats.org/officeDocument/2006/relationships/hyperlink" Target="https://oaa.osu.edu/academic-integrity-and-misconduct" TargetMode="External"/><Relationship Id="rId57" Type="http://schemas.openxmlformats.org/officeDocument/2006/relationships/hyperlink" Target="https://oaa.osu.edu/appointments-reappointments-promotion-and-tenure" TargetMode="External"/><Relationship Id="rId106" Type="http://schemas.openxmlformats.org/officeDocument/2006/relationships/hyperlink" Target="https://compliance.osu.edu/" TargetMode="External"/><Relationship Id="rId114" Type="http://schemas.openxmlformats.org/officeDocument/2006/relationships/hyperlink" Target="http://senate.osu.edu/committees/COAM/COAM.html" TargetMode="External"/><Relationship Id="rId10" Type="http://schemas.openxmlformats.org/officeDocument/2006/relationships/endnotes" Target="endnotes.xml"/><Relationship Id="rId31" Type="http://schemas.openxmlformats.org/officeDocument/2006/relationships/hyperlink" Target="https://policies.osu.edu/sites/default/files/documents/2024/09/outside-activities-policy.pdf" TargetMode="External"/><Relationship Id="rId44" Type="http://schemas.openxmlformats.org/officeDocument/2006/relationships/header" Target="header2.xml"/><Relationship Id="rId52" Type="http://schemas.openxmlformats.org/officeDocument/2006/relationships/hyperlink" Target="https://trustees.osu.edu/bylaws-and-rules/university-faculty-rules" TargetMode="External"/><Relationship Id="rId60" Type="http://schemas.openxmlformats.org/officeDocument/2006/relationships/hyperlink" Target="https://policies.osu.edu/sites/default/files/documents/2024/09/faculty-appointments-policy.pdf" TargetMode="External"/><Relationship Id="rId65" Type="http://schemas.openxmlformats.org/officeDocument/2006/relationships/hyperlink" Target="https://trustees.osu.edu/rules/university-rules/chapter-3335-6-rules-of-the-university-faculty-concerning-faculty-appointments-reappointments-promotion-and-tenure.html" TargetMode="External"/><Relationship Id="rId73" Type="http://schemas.openxmlformats.org/officeDocument/2006/relationships/hyperlink" Target="https://oaa.osu.edu/policies-and-procedures-handbook" TargetMode="External"/><Relationship Id="rId78" Type="http://schemas.openxmlformats.org/officeDocument/2006/relationships/hyperlink" Target="https://hr.osu.edu/wp-content/uploads/policy627.pdf" TargetMode="External"/><Relationship Id="rId81" Type="http://schemas.openxmlformats.org/officeDocument/2006/relationships/hyperlink" Target="https://oaa.osu.edu/appointments-reappointments-promotion-and-tenure" TargetMode="External"/><Relationship Id="rId86" Type="http://schemas.openxmlformats.org/officeDocument/2006/relationships/hyperlink" Target="https://workday.osu.edu/" TargetMode="External"/><Relationship Id="rId94" Type="http://schemas.openxmlformats.org/officeDocument/2006/relationships/hyperlink" Target="https://oaa.osu.edu/sites/default/files/documents/faculty-compensation.pdf" TargetMode="External"/><Relationship Id="rId99" Type="http://schemas.openxmlformats.org/officeDocument/2006/relationships/hyperlink" Target="https://hr.osu.edu/services/elr/" TargetMode="External"/><Relationship Id="rId101" Type="http://schemas.openxmlformats.org/officeDocument/2006/relationships/hyperlink" Target="https://trustees.osu.edu/rules/university-rules/chapter-3335-5-faculty-governance-and-committee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aa.osu.edu/academic-rights-and-responsibilities" TargetMode="External"/><Relationship Id="rId18" Type="http://schemas.openxmlformats.org/officeDocument/2006/relationships/hyperlink" Target="https://trustees.osu.edu/bylaws-and-rules/3335-6" TargetMode="External"/><Relationship Id="rId39" Type="http://schemas.openxmlformats.org/officeDocument/2006/relationships/hyperlink" Target="https://go.osu.edu/non-discrimination-policy" TargetMode="External"/><Relationship Id="rId109" Type="http://schemas.openxmlformats.org/officeDocument/2006/relationships/hyperlink" Target="https://trustees.osu.edu/code-student-conduct/3335-23-15" TargetMode="External"/><Relationship Id="rId34" Type="http://schemas.openxmlformats.org/officeDocument/2006/relationships/hyperlink" Target="https://oaa.osu.edu/policies-and-procedures-handbook" TargetMode="External"/><Relationship Id="rId50" Type="http://schemas.openxmlformats.org/officeDocument/2006/relationships/hyperlink" Target="https://trustees.osu.edu/bylaws-and-rules/code" TargetMode="External"/><Relationship Id="rId55" Type="http://schemas.openxmlformats.org/officeDocument/2006/relationships/hyperlink" Target="https://trustees.osu.edu/rules/university-rules/chapter-3335-5-faculty-governance-and-committees.html" TargetMode="External"/><Relationship Id="rId76" Type="http://schemas.openxmlformats.org/officeDocument/2006/relationships/hyperlink" Target="https://oaa.osu.edu/sites/default/files/documents/Faculty-Special-Assignment.pdf" TargetMode="External"/><Relationship Id="rId97" Type="http://schemas.openxmlformats.org/officeDocument/2006/relationships/hyperlink" Target="https://policies.osu.edu/sites/default/files/documents/2024/09/outside-activities-policy.pdf" TargetMode="External"/><Relationship Id="rId104" Type="http://schemas.openxmlformats.org/officeDocument/2006/relationships/hyperlink" Target="https://equity.osu.edu/" TargetMode="External"/><Relationship Id="rId7" Type="http://schemas.openxmlformats.org/officeDocument/2006/relationships/settings" Target="settings.xml"/><Relationship Id="rId71" Type="http://schemas.openxmlformats.org/officeDocument/2006/relationships/hyperlink" Target="https://trustees.osu.edu/rules/university-rules/chapter-3335-5-faculty-governance-and-committees.html" TargetMode="External"/><Relationship Id="rId92" Type="http://schemas.openxmlformats.org/officeDocument/2006/relationships/hyperlink" Target="https://hr.osu.edu/wp-content/uploads/policy627.pdf" TargetMode="External"/><Relationship Id="rId2" Type="http://schemas.openxmlformats.org/officeDocument/2006/relationships/customXml" Target="../customXml/item2.xml"/><Relationship Id="rId29" Type="http://schemas.openxmlformats.org/officeDocument/2006/relationships/hyperlink" Target="https://policies.osu.edu/sites/default/files/documents/2024/09/faculty-appointments-policy.pdf" TargetMode="External"/><Relationship Id="rId24" Type="http://schemas.openxmlformats.org/officeDocument/2006/relationships/hyperlink" Target="https://trustees.osu.edu/rules/university-rules/chapter-3335-5-faculty-governance-and-committees.html" TargetMode="External"/><Relationship Id="rId40" Type="http://schemas.openxmlformats.org/officeDocument/2006/relationships/hyperlink" Target="https://compliance.osu.edu/" TargetMode="External"/><Relationship Id="rId45" Type="http://schemas.openxmlformats.org/officeDocument/2006/relationships/footer" Target="footer1.xml"/><Relationship Id="rId66" Type="http://schemas.openxmlformats.org/officeDocument/2006/relationships/hyperlink" Target="https://www.osu.edu/shared-values" TargetMode="External"/><Relationship Id="rId87" Type="http://schemas.openxmlformats.org/officeDocument/2006/relationships/hyperlink" Target="https://hr.osu.edu/public/documents/policy/policy627.pdf" TargetMode="External"/><Relationship Id="rId110" Type="http://schemas.openxmlformats.org/officeDocument/2006/relationships/hyperlink" Target="https://oaa.osu.edu/academic-integrity-and-misconduct" TargetMode="External"/><Relationship Id="rId115" Type="http://schemas.openxmlformats.org/officeDocument/2006/relationships/fontTable" Target="fontTable.xml"/><Relationship Id="rId61" Type="http://schemas.openxmlformats.org/officeDocument/2006/relationships/hyperlink" Target="https://oaa.osu.edu/sites/default/files/documents/Sample-language-unit-level-policies-endowed-positions.docx" TargetMode="External"/><Relationship Id="rId82" Type="http://schemas.openxmlformats.org/officeDocument/2006/relationships/hyperlink" Target="https://hr.osu.edu/policies-forms" TargetMode="External"/><Relationship Id="rId19" Type="http://schemas.openxmlformats.org/officeDocument/2006/relationships/hyperlink" Target="https://trustees.osu.edu/rules/university-rules/chapter-3335-5-faculty-governance-and-committees.html" TargetMode="External"/><Relationship Id="rId14" Type="http://schemas.openxmlformats.org/officeDocument/2006/relationships/hyperlink" Target="https://policies.osu.edu/sites/default/files/documents/2024/09/faculty-appointments-policy.pdf" TargetMode="External"/><Relationship Id="rId30" Type="http://schemas.openxmlformats.org/officeDocument/2006/relationships/hyperlink" Target="https://oaa.osu.edu/sites/default/files/documents/faculty-compensation.pdf" TargetMode="External"/><Relationship Id="rId35" Type="http://schemas.openxmlformats.org/officeDocument/2006/relationships/hyperlink" Target="https://secure.ethicspoint.com/domain/media/en/gui/7689/index.html" TargetMode="External"/><Relationship Id="rId56" Type="http://schemas.openxmlformats.org/officeDocument/2006/relationships/hyperlink" Target="https://trustees.osu.edu/university-faculty-rules/3335-5" TargetMode="External"/><Relationship Id="rId77" Type="http://schemas.openxmlformats.org/officeDocument/2006/relationships/hyperlink" Target="https://hr.osu.edu/wp-content/uploads/policy605.pdf" TargetMode="External"/><Relationship Id="rId100" Type="http://schemas.openxmlformats.org/officeDocument/2006/relationships/hyperlink" Target="https://trustees.osu.edu/rules/university-rules/chapter-3335-5-faculty-governance-and-committees.html" TargetMode="External"/><Relationship Id="rId105" Type="http://schemas.openxmlformats.org/officeDocument/2006/relationships/hyperlink" Target="https://go.osu.edu/non-discrimination-policy" TargetMode="External"/><Relationship Id="rId8" Type="http://schemas.openxmlformats.org/officeDocument/2006/relationships/webSettings" Target="webSettings.xml"/><Relationship Id="rId51" Type="http://schemas.openxmlformats.org/officeDocument/2006/relationships/hyperlink" Target="https://trustees.osu.edu/code-student-conduct/3335-23-05" TargetMode="External"/><Relationship Id="rId72" Type="http://schemas.openxmlformats.org/officeDocument/2006/relationships/hyperlink" Target="https://trustees.osu.edu/rules/university-rules/chapter-3335-5-faculty-governance-and-committees.html" TargetMode="External"/><Relationship Id="rId93" Type="http://schemas.openxmlformats.org/officeDocument/2006/relationships/hyperlink" Target="https://hr.osu.edu/wp-content/uploads/policy605.pdf" TargetMode="External"/><Relationship Id="rId98" Type="http://schemas.openxmlformats.org/officeDocument/2006/relationships/hyperlink" Target="https://oaa.osu.edu/policies-and-procedures-handbook" TargetMode="External"/><Relationship Id="rId3" Type="http://schemas.openxmlformats.org/officeDocument/2006/relationships/customXml" Target="../customXml/item3.xml"/><Relationship Id="rId25" Type="http://schemas.openxmlformats.org/officeDocument/2006/relationships/hyperlink" Target="https://trustees.osu.edu/rules/university-rules/chapter-3335-5-faculty-governance-and-committees.html" TargetMode="External"/><Relationship Id="rId46" Type="http://schemas.openxmlformats.org/officeDocument/2006/relationships/header" Target="header3.xml"/><Relationship Id="rId67" Type="http://schemas.openxmlformats.org/officeDocument/2006/relationships/hyperlink" Target="https://trustees.osu.edu/rules/university-rules/chapter-3335-3-administration.html" TargetMode="External"/><Relationship Id="rId116" Type="http://schemas.openxmlformats.org/officeDocument/2006/relationships/theme" Target="theme/theme1.xml"/><Relationship Id="rId20" Type="http://schemas.openxmlformats.org/officeDocument/2006/relationships/hyperlink" Target="https://trustees.osu.edu/rules/university-rules/chapter-3335-5-faculty-governance-and-committees.html" TargetMode="External"/><Relationship Id="rId41" Type="http://schemas.openxmlformats.org/officeDocument/2006/relationships/hyperlink" Target="https://secure.ethicspoint.com/domain/media/en/gui/7689/index.html" TargetMode="External"/><Relationship Id="rId62" Type="http://schemas.openxmlformats.org/officeDocument/2006/relationships/hyperlink" Target="https://live-wcm-office-academic-affairs.pantheonsite.io/sites/default/files/documents/Working-Group-Endowed-Positions-Report-March-2023.pdf" TargetMode="External"/><Relationship Id="rId83" Type="http://schemas.openxmlformats.org/officeDocument/2006/relationships/hyperlink" Target="https://workday.osu.edu/" TargetMode="External"/><Relationship Id="rId88" Type="http://schemas.openxmlformats.org/officeDocument/2006/relationships/hyperlink" Target="https://hr.osu.edu/public/documents/policy/policy645.pdf" TargetMode="External"/><Relationship Id="rId111" Type="http://schemas.openxmlformats.org/officeDocument/2006/relationships/hyperlink" Target="https://oaa.osu.edu/academic-integrity-and-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3286AB34EE94A82E78E6EAEBFD843" ma:contentTypeVersion="13" ma:contentTypeDescription="Create a new document." ma:contentTypeScope="" ma:versionID="14f05a1bccbbaf21e63df742f124c289">
  <xsd:schema xmlns:xsd="http://www.w3.org/2001/XMLSchema" xmlns:xs="http://www.w3.org/2001/XMLSchema" xmlns:p="http://schemas.microsoft.com/office/2006/metadata/properties" xmlns:ns1="http://schemas.microsoft.com/sharepoint/v3" xmlns:ns3="e3b91cd2-c31f-4b62-bf0e-c365d7078656" xmlns:ns4="2565d629-5299-471d-9195-734900efdc88" targetNamespace="http://schemas.microsoft.com/office/2006/metadata/properties" ma:root="true" ma:fieldsID="6b8ac3178126561a2a5421b4f97aeac3" ns1:_="" ns3:_="" ns4:_="">
    <xsd:import namespace="http://schemas.microsoft.com/sharepoint/v3"/>
    <xsd:import namespace="e3b91cd2-c31f-4b62-bf0e-c365d7078656"/>
    <xsd:import namespace="2565d629-5299-471d-9195-734900efdc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91cd2-c31f-4b62-bf0e-c365d7078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5d629-5299-471d-9195-734900efdc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3b91cd2-c31f-4b62-bf0e-c365d7078656" xsi:nil="true"/>
  </documentManagement>
</p:properties>
</file>

<file path=customXml/itemProps1.xml><?xml version="1.0" encoding="utf-8"?>
<ds:datastoreItem xmlns:ds="http://schemas.openxmlformats.org/officeDocument/2006/customXml" ds:itemID="{9BE27BD7-8C89-4AB0-A1BC-8110AAE66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91cd2-c31f-4b62-bf0e-c365d7078656"/>
    <ds:schemaRef ds:uri="2565d629-5299-471d-9195-734900efd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3F3C1-D758-445D-B9C3-BCEA58C70AAC}">
  <ds:schemaRefs>
    <ds:schemaRef ds:uri="http://schemas.microsoft.com/sharepoint/v3/contenttype/forms"/>
  </ds:schemaRefs>
</ds:datastoreItem>
</file>

<file path=customXml/itemProps3.xml><?xml version="1.0" encoding="utf-8"?>
<ds:datastoreItem xmlns:ds="http://schemas.openxmlformats.org/officeDocument/2006/customXml" ds:itemID="{55955743-9B2E-427D-8077-EC6FA55ED1EC}">
  <ds:schemaRefs>
    <ds:schemaRef ds:uri="http://schemas.openxmlformats.org/officeDocument/2006/bibliography"/>
  </ds:schemaRefs>
</ds:datastoreItem>
</file>

<file path=customXml/itemProps4.xml><?xml version="1.0" encoding="utf-8"?>
<ds:datastoreItem xmlns:ds="http://schemas.openxmlformats.org/officeDocument/2006/customXml" ds:itemID="{16324A8A-2F35-4883-ABAA-32873A139A1F}">
  <ds:schemaRefs>
    <ds:schemaRef ds:uri="http://schemas.microsoft.com/office/2006/metadata/properties"/>
    <ds:schemaRef ds:uri="http://schemas.microsoft.com/office/infopath/2007/PartnerControls"/>
    <ds:schemaRef ds:uri="http://schemas.microsoft.com/sharepoint/v3"/>
    <ds:schemaRef ds:uri="e3b91cd2-c31f-4b62-bf0e-c365d7078656"/>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9872</Words>
  <Characters>55859</Characters>
  <Application>Microsoft Office Word</Application>
  <DocSecurity>0</DocSecurity>
  <Lines>1208</Lines>
  <Paragraphs>415</Paragraphs>
  <ScaleCrop>false</ScaleCrop>
  <HeadingPairs>
    <vt:vector size="2" baseType="variant">
      <vt:variant>
        <vt:lpstr>Title</vt:lpstr>
      </vt:variant>
      <vt:variant>
        <vt:i4>1</vt:i4>
      </vt:variant>
    </vt:vector>
  </HeadingPairs>
  <TitlesOfParts>
    <vt:vector size="1" baseType="lpstr">
      <vt:lpstr>The Ohio State University</vt:lpstr>
    </vt:vector>
  </TitlesOfParts>
  <Manager>oaawebmaster@osu.edu</Manager>
  <Company>The Ohio State University</Company>
  <LinksUpToDate>false</LinksUpToDate>
  <CharactersWithSpaces>65422</CharactersWithSpaces>
  <SharedDoc>false</SharedDoc>
  <HyperlinkBase/>
  <HLinks>
    <vt:vector size="420" baseType="variant">
      <vt:variant>
        <vt:i4>6881343</vt:i4>
      </vt:variant>
      <vt:variant>
        <vt:i4>321</vt:i4>
      </vt:variant>
      <vt:variant>
        <vt:i4>0</vt:i4>
      </vt:variant>
      <vt:variant>
        <vt:i4>5</vt:i4>
      </vt:variant>
      <vt:variant>
        <vt:lpwstr>http://trustees.osu.edu/rules/code-of-student-contact.html</vt:lpwstr>
      </vt:variant>
      <vt:variant>
        <vt:lpwstr/>
      </vt:variant>
      <vt:variant>
        <vt:i4>3145825</vt:i4>
      </vt:variant>
      <vt:variant>
        <vt:i4>318</vt:i4>
      </vt:variant>
      <vt:variant>
        <vt:i4>0</vt:i4>
      </vt:variant>
      <vt:variant>
        <vt:i4>5</vt:i4>
      </vt:variant>
      <vt:variant>
        <vt:lpwstr>http://senate.osu.edu/committees/COAM/COAM.html</vt:lpwstr>
      </vt:variant>
      <vt:variant>
        <vt:lpwstr/>
      </vt:variant>
      <vt:variant>
        <vt:i4>851981</vt:i4>
      </vt:variant>
      <vt:variant>
        <vt:i4>315</vt:i4>
      </vt:variant>
      <vt:variant>
        <vt:i4>0</vt:i4>
      </vt:variant>
      <vt:variant>
        <vt:i4>5</vt:i4>
      </vt:variant>
      <vt:variant>
        <vt:lpwstr>http://oaa.osu.edu/coam/home.html</vt:lpwstr>
      </vt:variant>
      <vt:variant>
        <vt:lpwstr/>
      </vt:variant>
      <vt:variant>
        <vt:i4>6291502</vt:i4>
      </vt:variant>
      <vt:variant>
        <vt:i4>312</vt:i4>
      </vt:variant>
      <vt:variant>
        <vt:i4>0</vt:i4>
      </vt:variant>
      <vt:variant>
        <vt:i4>5</vt:i4>
      </vt:variant>
      <vt:variant>
        <vt:lpwstr>http://www.hr.osu.edu/policy/index.aspx</vt:lpwstr>
      </vt:variant>
      <vt:variant>
        <vt:lpwstr/>
      </vt:variant>
      <vt:variant>
        <vt:i4>3014752</vt:i4>
      </vt:variant>
      <vt:variant>
        <vt:i4>309</vt:i4>
      </vt:variant>
      <vt:variant>
        <vt:i4>0</vt:i4>
      </vt:variant>
      <vt:variant>
        <vt:i4>5</vt:i4>
      </vt:variant>
      <vt:variant>
        <vt:lpwstr>http://trustees.osu.edu/rules/university-rules.html</vt:lpwstr>
      </vt:variant>
      <vt:variant>
        <vt:lpwstr/>
      </vt:variant>
      <vt:variant>
        <vt:i4>3014752</vt:i4>
      </vt:variant>
      <vt:variant>
        <vt:i4>306</vt:i4>
      </vt:variant>
      <vt:variant>
        <vt:i4>0</vt:i4>
      </vt:variant>
      <vt:variant>
        <vt:i4>5</vt:i4>
      </vt:variant>
      <vt:variant>
        <vt:lpwstr>http://trustees.osu.edu/rules/university-rules.html</vt:lpwstr>
      </vt:variant>
      <vt:variant>
        <vt:lpwstr/>
      </vt:variant>
      <vt:variant>
        <vt:i4>8060968</vt:i4>
      </vt:variant>
      <vt:variant>
        <vt:i4>303</vt:i4>
      </vt:variant>
      <vt:variant>
        <vt:i4>0</vt:i4>
      </vt:variant>
      <vt:variant>
        <vt:i4>5</vt:i4>
      </vt:variant>
      <vt:variant>
        <vt:lpwstr>http://www.hr.osu.edu/</vt:lpwstr>
      </vt:variant>
      <vt:variant>
        <vt:lpwstr/>
      </vt:variant>
      <vt:variant>
        <vt:i4>1179732</vt:i4>
      </vt:variant>
      <vt:variant>
        <vt:i4>300</vt:i4>
      </vt:variant>
      <vt:variant>
        <vt:i4>0</vt:i4>
      </vt:variant>
      <vt:variant>
        <vt:i4>5</vt:i4>
      </vt:variant>
      <vt:variant>
        <vt:lpwstr>http://oaa.osu.edu/handbook.html</vt:lpwstr>
      </vt:variant>
      <vt:variant>
        <vt:lpwstr/>
      </vt:variant>
      <vt:variant>
        <vt:i4>1703959</vt:i4>
      </vt:variant>
      <vt:variant>
        <vt:i4>297</vt:i4>
      </vt:variant>
      <vt:variant>
        <vt:i4>0</vt:i4>
      </vt:variant>
      <vt:variant>
        <vt:i4>5</vt:i4>
      </vt:variant>
      <vt:variant>
        <vt:lpwstr>http://orc.osu.edu/files/2013/02/Policy-on-Faculty-Financial-Conflict-of-Interest.pdf</vt:lpwstr>
      </vt:variant>
      <vt:variant>
        <vt:lpwstr/>
      </vt:variant>
      <vt:variant>
        <vt:i4>1245192</vt:i4>
      </vt:variant>
      <vt:variant>
        <vt:i4>294</vt:i4>
      </vt:variant>
      <vt:variant>
        <vt:i4>0</vt:i4>
      </vt:variant>
      <vt:variant>
        <vt:i4>5</vt:i4>
      </vt:variant>
      <vt:variant>
        <vt:lpwstr>http://oaa.osu.edu/assets/files/documents/paidexternalconsulting.pdf</vt:lpwstr>
      </vt:variant>
      <vt:variant>
        <vt:lpwstr/>
      </vt:variant>
      <vt:variant>
        <vt:i4>4718668</vt:i4>
      </vt:variant>
      <vt:variant>
        <vt:i4>291</vt:i4>
      </vt:variant>
      <vt:variant>
        <vt:i4>0</vt:i4>
      </vt:variant>
      <vt:variant>
        <vt:i4>5</vt:i4>
      </vt:variant>
      <vt:variant>
        <vt:lpwstr>http://oaa.osu.edu/assets/files/documents/facultycompensation.pdf</vt:lpwstr>
      </vt:variant>
      <vt:variant>
        <vt:lpwstr/>
      </vt:variant>
      <vt:variant>
        <vt:i4>2359351</vt:i4>
      </vt:variant>
      <vt:variant>
        <vt:i4>288</vt:i4>
      </vt:variant>
      <vt:variant>
        <vt:i4>0</vt:i4>
      </vt:variant>
      <vt:variant>
        <vt:i4>5</vt:i4>
      </vt:variant>
      <vt:variant>
        <vt:lpwstr>http://oaa.osu.edu/assets/files/documents/facultyprofessionalleaves.pdf</vt:lpwstr>
      </vt:variant>
      <vt:variant>
        <vt:lpwstr/>
      </vt:variant>
      <vt:variant>
        <vt:i4>6291502</vt:i4>
      </vt:variant>
      <vt:variant>
        <vt:i4>285</vt:i4>
      </vt:variant>
      <vt:variant>
        <vt:i4>0</vt:i4>
      </vt:variant>
      <vt:variant>
        <vt:i4>5</vt:i4>
      </vt:variant>
      <vt:variant>
        <vt:lpwstr>http://www.hr.osu.edu/policy/index.aspx</vt:lpwstr>
      </vt:variant>
      <vt:variant>
        <vt:lpwstr/>
      </vt:variant>
      <vt:variant>
        <vt:i4>6291502</vt:i4>
      </vt:variant>
      <vt:variant>
        <vt:i4>282</vt:i4>
      </vt:variant>
      <vt:variant>
        <vt:i4>0</vt:i4>
      </vt:variant>
      <vt:variant>
        <vt:i4>5</vt:i4>
      </vt:variant>
      <vt:variant>
        <vt:lpwstr>http://www.hr.osu.edu/policy/index.aspx</vt:lpwstr>
      </vt:variant>
      <vt:variant>
        <vt:lpwstr/>
      </vt:variant>
      <vt:variant>
        <vt:i4>7536673</vt:i4>
      </vt:variant>
      <vt:variant>
        <vt:i4>279</vt:i4>
      </vt:variant>
      <vt:variant>
        <vt:i4>0</vt:i4>
      </vt:variant>
      <vt:variant>
        <vt:i4>5</vt:i4>
      </vt:variant>
      <vt:variant>
        <vt:lpwstr>https://eleave.osu.edu/</vt:lpwstr>
      </vt:variant>
      <vt:variant>
        <vt:lpwstr/>
      </vt:variant>
      <vt:variant>
        <vt:i4>7536673</vt:i4>
      </vt:variant>
      <vt:variant>
        <vt:i4>276</vt:i4>
      </vt:variant>
      <vt:variant>
        <vt:i4>0</vt:i4>
      </vt:variant>
      <vt:variant>
        <vt:i4>5</vt:i4>
      </vt:variant>
      <vt:variant>
        <vt:lpwstr>https://eleave.osu.edu/</vt:lpwstr>
      </vt:variant>
      <vt:variant>
        <vt:lpwstr/>
      </vt:variant>
      <vt:variant>
        <vt:i4>2359356</vt:i4>
      </vt:variant>
      <vt:variant>
        <vt:i4>273</vt:i4>
      </vt:variant>
      <vt:variant>
        <vt:i4>0</vt:i4>
      </vt:variant>
      <vt:variant>
        <vt:i4>5</vt:i4>
      </vt:variant>
      <vt:variant>
        <vt:lpwstr>http://hr.osu.edu/policy/policyhome.htm</vt:lpwstr>
      </vt:variant>
      <vt:variant>
        <vt:lpwstr/>
      </vt:variant>
      <vt:variant>
        <vt:i4>1179732</vt:i4>
      </vt:variant>
      <vt:variant>
        <vt:i4>270</vt:i4>
      </vt:variant>
      <vt:variant>
        <vt:i4>0</vt:i4>
      </vt:variant>
      <vt:variant>
        <vt:i4>5</vt:i4>
      </vt:variant>
      <vt:variant>
        <vt:lpwstr>http://oaa.osu.edu/handbook.html</vt:lpwstr>
      </vt:variant>
      <vt:variant>
        <vt:lpwstr/>
      </vt:variant>
      <vt:variant>
        <vt:i4>3014752</vt:i4>
      </vt:variant>
      <vt:variant>
        <vt:i4>267</vt:i4>
      </vt:variant>
      <vt:variant>
        <vt:i4>0</vt:i4>
      </vt:variant>
      <vt:variant>
        <vt:i4>5</vt:i4>
      </vt:variant>
      <vt:variant>
        <vt:lpwstr>http://trustees.osu.edu/rules/university-rules.html</vt:lpwstr>
      </vt:variant>
      <vt:variant>
        <vt:lpwstr/>
      </vt:variant>
      <vt:variant>
        <vt:i4>7864378</vt:i4>
      </vt:variant>
      <vt:variant>
        <vt:i4>264</vt:i4>
      </vt:variant>
      <vt:variant>
        <vt:i4>0</vt:i4>
      </vt:variant>
      <vt:variant>
        <vt:i4>5</vt:i4>
      </vt:variant>
      <vt:variant>
        <vt:lpwstr>http://oaa.osu.edu/governance.html</vt:lpwstr>
      </vt:variant>
      <vt:variant>
        <vt:lpwstr/>
      </vt:variant>
      <vt:variant>
        <vt:i4>3080253</vt:i4>
      </vt:variant>
      <vt:variant>
        <vt:i4>261</vt:i4>
      </vt:variant>
      <vt:variant>
        <vt:i4>0</vt:i4>
      </vt:variant>
      <vt:variant>
        <vt:i4>5</vt:i4>
      </vt:variant>
      <vt:variant>
        <vt:lpwstr>http://oaa.osu.edu/assets/files/documents/specialassignment.pdf</vt:lpwstr>
      </vt:variant>
      <vt:variant>
        <vt:lpwstr/>
      </vt:variant>
      <vt:variant>
        <vt:i4>7864378</vt:i4>
      </vt:variant>
      <vt:variant>
        <vt:i4>258</vt:i4>
      </vt:variant>
      <vt:variant>
        <vt:i4>0</vt:i4>
      </vt:variant>
      <vt:variant>
        <vt:i4>5</vt:i4>
      </vt:variant>
      <vt:variant>
        <vt:lpwstr>http://oaa.osu.edu/governance.html</vt:lpwstr>
      </vt:variant>
      <vt:variant>
        <vt:lpwstr/>
      </vt:variant>
      <vt:variant>
        <vt:i4>6422648</vt:i4>
      </vt:variant>
      <vt:variant>
        <vt:i4>255</vt:i4>
      </vt:variant>
      <vt:variant>
        <vt:i4>0</vt:i4>
      </vt:variant>
      <vt:variant>
        <vt:i4>5</vt:i4>
      </vt:variant>
      <vt:variant>
        <vt:lpwstr>http://oaa.osu.edu/assets/files/documents/conflictofcommitment.pdf</vt:lpwstr>
      </vt:variant>
      <vt:variant>
        <vt:lpwstr/>
      </vt:variant>
      <vt:variant>
        <vt:i4>1179732</vt:i4>
      </vt:variant>
      <vt:variant>
        <vt:i4>252</vt:i4>
      </vt:variant>
      <vt:variant>
        <vt:i4>0</vt:i4>
      </vt:variant>
      <vt:variant>
        <vt:i4>5</vt:i4>
      </vt:variant>
      <vt:variant>
        <vt:lpwstr>http://oaa.osu.edu/handbook.html</vt:lpwstr>
      </vt:variant>
      <vt:variant>
        <vt:lpwstr/>
      </vt:variant>
      <vt:variant>
        <vt:i4>1179732</vt:i4>
      </vt:variant>
      <vt:variant>
        <vt:i4>249</vt:i4>
      </vt:variant>
      <vt:variant>
        <vt:i4>0</vt:i4>
      </vt:variant>
      <vt:variant>
        <vt:i4>5</vt:i4>
      </vt:variant>
      <vt:variant>
        <vt:lpwstr>http://oaa.osu.edu/handbook.html</vt:lpwstr>
      </vt:variant>
      <vt:variant>
        <vt:lpwstr/>
      </vt:variant>
      <vt:variant>
        <vt:i4>3014752</vt:i4>
      </vt:variant>
      <vt:variant>
        <vt:i4>246</vt:i4>
      </vt:variant>
      <vt:variant>
        <vt:i4>0</vt:i4>
      </vt:variant>
      <vt:variant>
        <vt:i4>5</vt:i4>
      </vt:variant>
      <vt:variant>
        <vt:lpwstr>http://trustees.osu.edu/rules/university-rules.html</vt:lpwstr>
      </vt:variant>
      <vt:variant>
        <vt:lpwstr/>
      </vt:variant>
      <vt:variant>
        <vt:i4>196628</vt:i4>
      </vt:variant>
      <vt:variant>
        <vt:i4>243</vt:i4>
      </vt:variant>
      <vt:variant>
        <vt:i4>0</vt:i4>
      </vt:variant>
      <vt:variant>
        <vt:i4>5</vt:i4>
      </vt:variant>
      <vt:variant>
        <vt:lpwstr>http://trustees.osu.edu/</vt:lpwstr>
      </vt:variant>
      <vt:variant>
        <vt:lpwstr/>
      </vt:variant>
      <vt:variant>
        <vt:i4>3014752</vt:i4>
      </vt:variant>
      <vt:variant>
        <vt:i4>240</vt:i4>
      </vt:variant>
      <vt:variant>
        <vt:i4>0</vt:i4>
      </vt:variant>
      <vt:variant>
        <vt:i4>5</vt:i4>
      </vt:variant>
      <vt:variant>
        <vt:lpwstr>http://trustees.osu.edu/rules/university-rules.html</vt:lpwstr>
      </vt:variant>
      <vt:variant>
        <vt:lpwstr/>
      </vt:variant>
      <vt:variant>
        <vt:i4>3014752</vt:i4>
      </vt:variant>
      <vt:variant>
        <vt:i4>237</vt:i4>
      </vt:variant>
      <vt:variant>
        <vt:i4>0</vt:i4>
      </vt:variant>
      <vt:variant>
        <vt:i4>5</vt:i4>
      </vt:variant>
      <vt:variant>
        <vt:lpwstr>http://trustees.osu.edu/rules/university-rules.html</vt:lpwstr>
      </vt:variant>
      <vt:variant>
        <vt:lpwstr/>
      </vt:variant>
      <vt:variant>
        <vt:i4>5111898</vt:i4>
      </vt:variant>
      <vt:variant>
        <vt:i4>234</vt:i4>
      </vt:variant>
      <vt:variant>
        <vt:i4>0</vt:i4>
      </vt:variant>
      <vt:variant>
        <vt:i4>5</vt:i4>
      </vt:variant>
      <vt:variant>
        <vt:lpwstr>http://oaa.osu.edu/governance</vt:lpwstr>
      </vt:variant>
      <vt:variant>
        <vt:lpwstr/>
      </vt:variant>
      <vt:variant>
        <vt:i4>5111898</vt:i4>
      </vt:variant>
      <vt:variant>
        <vt:i4>231</vt:i4>
      </vt:variant>
      <vt:variant>
        <vt:i4>0</vt:i4>
      </vt:variant>
      <vt:variant>
        <vt:i4>5</vt:i4>
      </vt:variant>
      <vt:variant>
        <vt:lpwstr>http://oaa.osu.edu/governance</vt:lpwstr>
      </vt:variant>
      <vt:variant>
        <vt:lpwstr/>
      </vt:variant>
      <vt:variant>
        <vt:i4>196628</vt:i4>
      </vt:variant>
      <vt:variant>
        <vt:i4>228</vt:i4>
      </vt:variant>
      <vt:variant>
        <vt:i4>0</vt:i4>
      </vt:variant>
      <vt:variant>
        <vt:i4>5</vt:i4>
      </vt:variant>
      <vt:variant>
        <vt:lpwstr>http://trustees.osu.edu/</vt:lpwstr>
      </vt:variant>
      <vt:variant>
        <vt:lpwstr/>
      </vt:variant>
      <vt:variant>
        <vt:i4>4587540</vt:i4>
      </vt:variant>
      <vt:variant>
        <vt:i4>225</vt:i4>
      </vt:variant>
      <vt:variant>
        <vt:i4>0</vt:i4>
      </vt:variant>
      <vt:variant>
        <vt:i4>5</vt:i4>
      </vt:variant>
      <vt:variant>
        <vt:lpwstr>http://oaa.osu.edu/rightsandresponsibilities.html</vt:lpwstr>
      </vt:variant>
      <vt:variant>
        <vt:lpwstr/>
      </vt:variant>
      <vt:variant>
        <vt:i4>1179703</vt:i4>
      </vt:variant>
      <vt:variant>
        <vt:i4>218</vt:i4>
      </vt:variant>
      <vt:variant>
        <vt:i4>0</vt:i4>
      </vt:variant>
      <vt:variant>
        <vt:i4>5</vt:i4>
      </vt:variant>
      <vt:variant>
        <vt:lpwstr/>
      </vt:variant>
      <vt:variant>
        <vt:lpwstr>_Toc359491456</vt:lpwstr>
      </vt:variant>
      <vt:variant>
        <vt:i4>1179703</vt:i4>
      </vt:variant>
      <vt:variant>
        <vt:i4>212</vt:i4>
      </vt:variant>
      <vt:variant>
        <vt:i4>0</vt:i4>
      </vt:variant>
      <vt:variant>
        <vt:i4>5</vt:i4>
      </vt:variant>
      <vt:variant>
        <vt:lpwstr/>
      </vt:variant>
      <vt:variant>
        <vt:lpwstr>_Toc359491455</vt:lpwstr>
      </vt:variant>
      <vt:variant>
        <vt:i4>1179703</vt:i4>
      </vt:variant>
      <vt:variant>
        <vt:i4>206</vt:i4>
      </vt:variant>
      <vt:variant>
        <vt:i4>0</vt:i4>
      </vt:variant>
      <vt:variant>
        <vt:i4>5</vt:i4>
      </vt:variant>
      <vt:variant>
        <vt:lpwstr/>
      </vt:variant>
      <vt:variant>
        <vt:lpwstr>_Toc359491454</vt:lpwstr>
      </vt:variant>
      <vt:variant>
        <vt:i4>1179703</vt:i4>
      </vt:variant>
      <vt:variant>
        <vt:i4>200</vt:i4>
      </vt:variant>
      <vt:variant>
        <vt:i4>0</vt:i4>
      </vt:variant>
      <vt:variant>
        <vt:i4>5</vt:i4>
      </vt:variant>
      <vt:variant>
        <vt:lpwstr/>
      </vt:variant>
      <vt:variant>
        <vt:lpwstr>_Toc359491453</vt:lpwstr>
      </vt:variant>
      <vt:variant>
        <vt:i4>1179703</vt:i4>
      </vt:variant>
      <vt:variant>
        <vt:i4>194</vt:i4>
      </vt:variant>
      <vt:variant>
        <vt:i4>0</vt:i4>
      </vt:variant>
      <vt:variant>
        <vt:i4>5</vt:i4>
      </vt:variant>
      <vt:variant>
        <vt:lpwstr/>
      </vt:variant>
      <vt:variant>
        <vt:lpwstr>_Toc359491452</vt:lpwstr>
      </vt:variant>
      <vt:variant>
        <vt:i4>1179703</vt:i4>
      </vt:variant>
      <vt:variant>
        <vt:i4>188</vt:i4>
      </vt:variant>
      <vt:variant>
        <vt:i4>0</vt:i4>
      </vt:variant>
      <vt:variant>
        <vt:i4>5</vt:i4>
      </vt:variant>
      <vt:variant>
        <vt:lpwstr/>
      </vt:variant>
      <vt:variant>
        <vt:lpwstr>_Toc359491451</vt:lpwstr>
      </vt:variant>
      <vt:variant>
        <vt:i4>1179703</vt:i4>
      </vt:variant>
      <vt:variant>
        <vt:i4>182</vt:i4>
      </vt:variant>
      <vt:variant>
        <vt:i4>0</vt:i4>
      </vt:variant>
      <vt:variant>
        <vt:i4>5</vt:i4>
      </vt:variant>
      <vt:variant>
        <vt:lpwstr/>
      </vt:variant>
      <vt:variant>
        <vt:lpwstr>_Toc359491450</vt:lpwstr>
      </vt:variant>
      <vt:variant>
        <vt:i4>1245239</vt:i4>
      </vt:variant>
      <vt:variant>
        <vt:i4>176</vt:i4>
      </vt:variant>
      <vt:variant>
        <vt:i4>0</vt:i4>
      </vt:variant>
      <vt:variant>
        <vt:i4>5</vt:i4>
      </vt:variant>
      <vt:variant>
        <vt:lpwstr/>
      </vt:variant>
      <vt:variant>
        <vt:lpwstr>_Toc359491449</vt:lpwstr>
      </vt:variant>
      <vt:variant>
        <vt:i4>1245239</vt:i4>
      </vt:variant>
      <vt:variant>
        <vt:i4>170</vt:i4>
      </vt:variant>
      <vt:variant>
        <vt:i4>0</vt:i4>
      </vt:variant>
      <vt:variant>
        <vt:i4>5</vt:i4>
      </vt:variant>
      <vt:variant>
        <vt:lpwstr/>
      </vt:variant>
      <vt:variant>
        <vt:lpwstr>_Toc359491448</vt:lpwstr>
      </vt:variant>
      <vt:variant>
        <vt:i4>1245239</vt:i4>
      </vt:variant>
      <vt:variant>
        <vt:i4>164</vt:i4>
      </vt:variant>
      <vt:variant>
        <vt:i4>0</vt:i4>
      </vt:variant>
      <vt:variant>
        <vt:i4>5</vt:i4>
      </vt:variant>
      <vt:variant>
        <vt:lpwstr/>
      </vt:variant>
      <vt:variant>
        <vt:lpwstr>_Toc359491447</vt:lpwstr>
      </vt:variant>
      <vt:variant>
        <vt:i4>1245239</vt:i4>
      </vt:variant>
      <vt:variant>
        <vt:i4>158</vt:i4>
      </vt:variant>
      <vt:variant>
        <vt:i4>0</vt:i4>
      </vt:variant>
      <vt:variant>
        <vt:i4>5</vt:i4>
      </vt:variant>
      <vt:variant>
        <vt:lpwstr/>
      </vt:variant>
      <vt:variant>
        <vt:lpwstr>_Toc359491446</vt:lpwstr>
      </vt:variant>
      <vt:variant>
        <vt:i4>1245239</vt:i4>
      </vt:variant>
      <vt:variant>
        <vt:i4>152</vt:i4>
      </vt:variant>
      <vt:variant>
        <vt:i4>0</vt:i4>
      </vt:variant>
      <vt:variant>
        <vt:i4>5</vt:i4>
      </vt:variant>
      <vt:variant>
        <vt:lpwstr/>
      </vt:variant>
      <vt:variant>
        <vt:lpwstr>_Toc359491445</vt:lpwstr>
      </vt:variant>
      <vt:variant>
        <vt:i4>1245239</vt:i4>
      </vt:variant>
      <vt:variant>
        <vt:i4>146</vt:i4>
      </vt:variant>
      <vt:variant>
        <vt:i4>0</vt:i4>
      </vt:variant>
      <vt:variant>
        <vt:i4>5</vt:i4>
      </vt:variant>
      <vt:variant>
        <vt:lpwstr/>
      </vt:variant>
      <vt:variant>
        <vt:lpwstr>_Toc359491444</vt:lpwstr>
      </vt:variant>
      <vt:variant>
        <vt:i4>1245239</vt:i4>
      </vt:variant>
      <vt:variant>
        <vt:i4>140</vt:i4>
      </vt:variant>
      <vt:variant>
        <vt:i4>0</vt:i4>
      </vt:variant>
      <vt:variant>
        <vt:i4>5</vt:i4>
      </vt:variant>
      <vt:variant>
        <vt:lpwstr/>
      </vt:variant>
      <vt:variant>
        <vt:lpwstr>_Toc359491443</vt:lpwstr>
      </vt:variant>
      <vt:variant>
        <vt:i4>1245239</vt:i4>
      </vt:variant>
      <vt:variant>
        <vt:i4>134</vt:i4>
      </vt:variant>
      <vt:variant>
        <vt:i4>0</vt:i4>
      </vt:variant>
      <vt:variant>
        <vt:i4>5</vt:i4>
      </vt:variant>
      <vt:variant>
        <vt:lpwstr/>
      </vt:variant>
      <vt:variant>
        <vt:lpwstr>_Toc359491442</vt:lpwstr>
      </vt:variant>
      <vt:variant>
        <vt:i4>1245239</vt:i4>
      </vt:variant>
      <vt:variant>
        <vt:i4>128</vt:i4>
      </vt:variant>
      <vt:variant>
        <vt:i4>0</vt:i4>
      </vt:variant>
      <vt:variant>
        <vt:i4>5</vt:i4>
      </vt:variant>
      <vt:variant>
        <vt:lpwstr/>
      </vt:variant>
      <vt:variant>
        <vt:lpwstr>_Toc359491441</vt:lpwstr>
      </vt:variant>
      <vt:variant>
        <vt:i4>1245239</vt:i4>
      </vt:variant>
      <vt:variant>
        <vt:i4>122</vt:i4>
      </vt:variant>
      <vt:variant>
        <vt:i4>0</vt:i4>
      </vt:variant>
      <vt:variant>
        <vt:i4>5</vt:i4>
      </vt:variant>
      <vt:variant>
        <vt:lpwstr/>
      </vt:variant>
      <vt:variant>
        <vt:lpwstr>_Toc359491440</vt:lpwstr>
      </vt:variant>
      <vt:variant>
        <vt:i4>1310775</vt:i4>
      </vt:variant>
      <vt:variant>
        <vt:i4>116</vt:i4>
      </vt:variant>
      <vt:variant>
        <vt:i4>0</vt:i4>
      </vt:variant>
      <vt:variant>
        <vt:i4>5</vt:i4>
      </vt:variant>
      <vt:variant>
        <vt:lpwstr/>
      </vt:variant>
      <vt:variant>
        <vt:lpwstr>_Toc359491439</vt:lpwstr>
      </vt:variant>
      <vt:variant>
        <vt:i4>1310775</vt:i4>
      </vt:variant>
      <vt:variant>
        <vt:i4>110</vt:i4>
      </vt:variant>
      <vt:variant>
        <vt:i4>0</vt:i4>
      </vt:variant>
      <vt:variant>
        <vt:i4>5</vt:i4>
      </vt:variant>
      <vt:variant>
        <vt:lpwstr/>
      </vt:variant>
      <vt:variant>
        <vt:lpwstr>_Toc359491438</vt:lpwstr>
      </vt:variant>
      <vt:variant>
        <vt:i4>1310775</vt:i4>
      </vt:variant>
      <vt:variant>
        <vt:i4>104</vt:i4>
      </vt:variant>
      <vt:variant>
        <vt:i4>0</vt:i4>
      </vt:variant>
      <vt:variant>
        <vt:i4>5</vt:i4>
      </vt:variant>
      <vt:variant>
        <vt:lpwstr/>
      </vt:variant>
      <vt:variant>
        <vt:lpwstr>_Toc359491437</vt:lpwstr>
      </vt:variant>
      <vt:variant>
        <vt:i4>1310775</vt:i4>
      </vt:variant>
      <vt:variant>
        <vt:i4>98</vt:i4>
      </vt:variant>
      <vt:variant>
        <vt:i4>0</vt:i4>
      </vt:variant>
      <vt:variant>
        <vt:i4>5</vt:i4>
      </vt:variant>
      <vt:variant>
        <vt:lpwstr/>
      </vt:variant>
      <vt:variant>
        <vt:lpwstr>_Toc359491436</vt:lpwstr>
      </vt:variant>
      <vt:variant>
        <vt:i4>1310775</vt:i4>
      </vt:variant>
      <vt:variant>
        <vt:i4>92</vt:i4>
      </vt:variant>
      <vt:variant>
        <vt:i4>0</vt:i4>
      </vt:variant>
      <vt:variant>
        <vt:i4>5</vt:i4>
      </vt:variant>
      <vt:variant>
        <vt:lpwstr/>
      </vt:variant>
      <vt:variant>
        <vt:lpwstr>_Toc359491435</vt:lpwstr>
      </vt:variant>
      <vt:variant>
        <vt:i4>1310775</vt:i4>
      </vt:variant>
      <vt:variant>
        <vt:i4>86</vt:i4>
      </vt:variant>
      <vt:variant>
        <vt:i4>0</vt:i4>
      </vt:variant>
      <vt:variant>
        <vt:i4>5</vt:i4>
      </vt:variant>
      <vt:variant>
        <vt:lpwstr/>
      </vt:variant>
      <vt:variant>
        <vt:lpwstr>_Toc359491434</vt:lpwstr>
      </vt:variant>
      <vt:variant>
        <vt:i4>1310775</vt:i4>
      </vt:variant>
      <vt:variant>
        <vt:i4>80</vt:i4>
      </vt:variant>
      <vt:variant>
        <vt:i4>0</vt:i4>
      </vt:variant>
      <vt:variant>
        <vt:i4>5</vt:i4>
      </vt:variant>
      <vt:variant>
        <vt:lpwstr/>
      </vt:variant>
      <vt:variant>
        <vt:lpwstr>_Toc359491433</vt:lpwstr>
      </vt:variant>
      <vt:variant>
        <vt:i4>1310775</vt:i4>
      </vt:variant>
      <vt:variant>
        <vt:i4>74</vt:i4>
      </vt:variant>
      <vt:variant>
        <vt:i4>0</vt:i4>
      </vt:variant>
      <vt:variant>
        <vt:i4>5</vt:i4>
      </vt:variant>
      <vt:variant>
        <vt:lpwstr/>
      </vt:variant>
      <vt:variant>
        <vt:lpwstr>_Toc359491432</vt:lpwstr>
      </vt:variant>
      <vt:variant>
        <vt:i4>1310775</vt:i4>
      </vt:variant>
      <vt:variant>
        <vt:i4>68</vt:i4>
      </vt:variant>
      <vt:variant>
        <vt:i4>0</vt:i4>
      </vt:variant>
      <vt:variant>
        <vt:i4>5</vt:i4>
      </vt:variant>
      <vt:variant>
        <vt:lpwstr/>
      </vt:variant>
      <vt:variant>
        <vt:lpwstr>_Toc359491431</vt:lpwstr>
      </vt:variant>
      <vt:variant>
        <vt:i4>1310775</vt:i4>
      </vt:variant>
      <vt:variant>
        <vt:i4>62</vt:i4>
      </vt:variant>
      <vt:variant>
        <vt:i4>0</vt:i4>
      </vt:variant>
      <vt:variant>
        <vt:i4>5</vt:i4>
      </vt:variant>
      <vt:variant>
        <vt:lpwstr/>
      </vt:variant>
      <vt:variant>
        <vt:lpwstr>_Toc359491430</vt:lpwstr>
      </vt:variant>
      <vt:variant>
        <vt:i4>1376311</vt:i4>
      </vt:variant>
      <vt:variant>
        <vt:i4>56</vt:i4>
      </vt:variant>
      <vt:variant>
        <vt:i4>0</vt:i4>
      </vt:variant>
      <vt:variant>
        <vt:i4>5</vt:i4>
      </vt:variant>
      <vt:variant>
        <vt:lpwstr/>
      </vt:variant>
      <vt:variant>
        <vt:lpwstr>_Toc359491429</vt:lpwstr>
      </vt:variant>
      <vt:variant>
        <vt:i4>1376311</vt:i4>
      </vt:variant>
      <vt:variant>
        <vt:i4>50</vt:i4>
      </vt:variant>
      <vt:variant>
        <vt:i4>0</vt:i4>
      </vt:variant>
      <vt:variant>
        <vt:i4>5</vt:i4>
      </vt:variant>
      <vt:variant>
        <vt:lpwstr/>
      </vt:variant>
      <vt:variant>
        <vt:lpwstr>_Toc359491428</vt:lpwstr>
      </vt:variant>
      <vt:variant>
        <vt:i4>1376311</vt:i4>
      </vt:variant>
      <vt:variant>
        <vt:i4>44</vt:i4>
      </vt:variant>
      <vt:variant>
        <vt:i4>0</vt:i4>
      </vt:variant>
      <vt:variant>
        <vt:i4>5</vt:i4>
      </vt:variant>
      <vt:variant>
        <vt:lpwstr/>
      </vt:variant>
      <vt:variant>
        <vt:lpwstr>_Toc359491427</vt:lpwstr>
      </vt:variant>
      <vt:variant>
        <vt:i4>1376311</vt:i4>
      </vt:variant>
      <vt:variant>
        <vt:i4>38</vt:i4>
      </vt:variant>
      <vt:variant>
        <vt:i4>0</vt:i4>
      </vt:variant>
      <vt:variant>
        <vt:i4>5</vt:i4>
      </vt:variant>
      <vt:variant>
        <vt:lpwstr/>
      </vt:variant>
      <vt:variant>
        <vt:lpwstr>_Toc359491426</vt:lpwstr>
      </vt:variant>
      <vt:variant>
        <vt:i4>1376311</vt:i4>
      </vt:variant>
      <vt:variant>
        <vt:i4>32</vt:i4>
      </vt:variant>
      <vt:variant>
        <vt:i4>0</vt:i4>
      </vt:variant>
      <vt:variant>
        <vt:i4>5</vt:i4>
      </vt:variant>
      <vt:variant>
        <vt:lpwstr/>
      </vt:variant>
      <vt:variant>
        <vt:lpwstr>_Toc359491425</vt:lpwstr>
      </vt:variant>
      <vt:variant>
        <vt:i4>1376311</vt:i4>
      </vt:variant>
      <vt:variant>
        <vt:i4>26</vt:i4>
      </vt:variant>
      <vt:variant>
        <vt:i4>0</vt:i4>
      </vt:variant>
      <vt:variant>
        <vt:i4>5</vt:i4>
      </vt:variant>
      <vt:variant>
        <vt:lpwstr/>
      </vt:variant>
      <vt:variant>
        <vt:lpwstr>_Toc359491424</vt:lpwstr>
      </vt:variant>
      <vt:variant>
        <vt:i4>1376311</vt:i4>
      </vt:variant>
      <vt:variant>
        <vt:i4>20</vt:i4>
      </vt:variant>
      <vt:variant>
        <vt:i4>0</vt:i4>
      </vt:variant>
      <vt:variant>
        <vt:i4>5</vt:i4>
      </vt:variant>
      <vt:variant>
        <vt:lpwstr/>
      </vt:variant>
      <vt:variant>
        <vt:lpwstr>_Toc359491423</vt:lpwstr>
      </vt:variant>
      <vt:variant>
        <vt:i4>1376311</vt:i4>
      </vt:variant>
      <vt:variant>
        <vt:i4>14</vt:i4>
      </vt:variant>
      <vt:variant>
        <vt:i4>0</vt:i4>
      </vt:variant>
      <vt:variant>
        <vt:i4>5</vt:i4>
      </vt:variant>
      <vt:variant>
        <vt:lpwstr/>
      </vt:variant>
      <vt:variant>
        <vt:lpwstr>_Toc359491422</vt:lpwstr>
      </vt:variant>
      <vt:variant>
        <vt:i4>1376311</vt:i4>
      </vt:variant>
      <vt:variant>
        <vt:i4>8</vt:i4>
      </vt:variant>
      <vt:variant>
        <vt:i4>0</vt:i4>
      </vt:variant>
      <vt:variant>
        <vt:i4>5</vt:i4>
      </vt:variant>
      <vt:variant>
        <vt:lpwstr/>
      </vt:variant>
      <vt:variant>
        <vt:lpwstr>_Toc359491421</vt:lpwstr>
      </vt:variant>
      <vt:variant>
        <vt:i4>1376311</vt:i4>
      </vt:variant>
      <vt:variant>
        <vt:i4>2</vt:i4>
      </vt:variant>
      <vt:variant>
        <vt:i4>0</vt:i4>
      </vt:variant>
      <vt:variant>
        <vt:i4>5</vt:i4>
      </vt:variant>
      <vt:variant>
        <vt:lpwstr/>
      </vt:variant>
      <vt:variant>
        <vt:lpwstr>_Toc359491420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 of Administration for Colleges with TIUs</dc:title>
  <dc:subject>Pattern of Administration for Colleges with TIUs</dc:subject>
  <dc:creator>Office of Academic Affairs </dc:creator>
  <cp:keywords>POA</cp:keywords>
  <dc:description/>
  <cp:lastModifiedBy>Begala, Stephen</cp:lastModifiedBy>
  <cp:revision>4</cp:revision>
  <cp:lastPrinted>2020-06-16T13:09:00Z</cp:lastPrinted>
  <dcterms:created xsi:type="dcterms:W3CDTF">2025-01-27T20:10:00Z</dcterms:created>
  <dcterms:modified xsi:type="dcterms:W3CDTF">2025-01-29T14:26:00Z</dcterms:modified>
  <cp:category>POA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0x0101001843286AB34EE94A82E78E6EAEBFD843</vt:lpwstr>
  </property>
</Properties>
</file>